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0C" w:rsidRDefault="00FE2F0C">
      <w:pPr>
        <w:pStyle w:val="Nadpis51"/>
        <w:rPr>
          <w:rFonts w:ascii="Tahoma" w:hAnsi="Tahoma" w:cs="Tahoma"/>
          <w:sz w:val="20"/>
          <w:szCs w:val="20"/>
        </w:rPr>
      </w:pPr>
    </w:p>
    <w:p w:rsidR="00FE2F0C" w:rsidRDefault="00FE2F0C">
      <w:pPr>
        <w:pStyle w:val="Nadpis51"/>
        <w:rPr>
          <w:rFonts w:ascii="Tahoma" w:hAnsi="Tahoma" w:cs="Tahoma"/>
          <w:sz w:val="20"/>
          <w:szCs w:val="20"/>
        </w:rPr>
      </w:pPr>
    </w:p>
    <w:p w:rsidR="009F07C8" w:rsidRPr="00907368" w:rsidRDefault="009F07C8" w:rsidP="000A1296">
      <w:pPr>
        <w:widowControl w:val="0"/>
        <w:jc w:val="center"/>
        <w:rPr>
          <w:rFonts w:ascii="Tahoma" w:hAnsi="Tahoma" w:cs="Tahoma"/>
          <w:b/>
          <w:caps/>
          <w:spacing w:val="30"/>
          <w:sz w:val="20"/>
          <w:szCs w:val="20"/>
        </w:rPr>
      </w:pPr>
    </w:p>
    <w:p w:rsidR="009F07C8" w:rsidRPr="00907368" w:rsidRDefault="009F07C8" w:rsidP="000A1296">
      <w:pPr>
        <w:widowControl w:val="0"/>
        <w:jc w:val="center"/>
        <w:rPr>
          <w:rFonts w:ascii="Tahoma" w:hAnsi="Tahoma" w:cs="Tahoma"/>
          <w:b/>
          <w:caps/>
          <w:spacing w:val="30"/>
          <w:sz w:val="20"/>
          <w:szCs w:val="20"/>
        </w:rPr>
      </w:pPr>
    </w:p>
    <w:p w:rsidR="009F07C8" w:rsidRPr="00907368" w:rsidRDefault="009F07C8" w:rsidP="000A1296">
      <w:pPr>
        <w:widowControl w:val="0"/>
        <w:jc w:val="center"/>
        <w:rPr>
          <w:rFonts w:ascii="Tahoma" w:hAnsi="Tahoma" w:cs="Tahoma"/>
          <w:b/>
          <w:caps/>
          <w:spacing w:val="30"/>
          <w:sz w:val="20"/>
          <w:szCs w:val="20"/>
        </w:rPr>
      </w:pPr>
    </w:p>
    <w:p w:rsidR="009F07C8" w:rsidRPr="00907368" w:rsidRDefault="009F07C8" w:rsidP="000A1296">
      <w:pPr>
        <w:widowControl w:val="0"/>
        <w:jc w:val="center"/>
        <w:rPr>
          <w:rFonts w:ascii="Tahoma" w:hAnsi="Tahoma" w:cs="Tahoma"/>
          <w:b/>
          <w:caps/>
          <w:spacing w:val="30"/>
          <w:sz w:val="20"/>
          <w:szCs w:val="20"/>
        </w:rPr>
      </w:pPr>
    </w:p>
    <w:p w:rsidR="009F07C8" w:rsidRPr="00907368" w:rsidRDefault="009F07C8" w:rsidP="009F07C8">
      <w:pPr>
        <w:jc w:val="center"/>
        <w:rPr>
          <w:rFonts w:ascii="Tahoma" w:hAnsi="Tahoma" w:cs="Tahoma"/>
          <w:b/>
          <w:bCs/>
          <w:sz w:val="20"/>
          <w:szCs w:val="20"/>
          <w:lang w:eastAsia="ar-SA"/>
        </w:rPr>
      </w:pPr>
    </w:p>
    <w:p w:rsidR="00A81C30" w:rsidRPr="00907368" w:rsidRDefault="00A81C30" w:rsidP="009F07C8">
      <w:pPr>
        <w:jc w:val="center"/>
        <w:rPr>
          <w:rFonts w:ascii="Tahoma" w:hAnsi="Tahoma" w:cs="Tahoma"/>
          <w:b/>
          <w:bCs/>
          <w:sz w:val="20"/>
          <w:szCs w:val="20"/>
          <w:lang w:eastAsia="ar-SA"/>
        </w:rPr>
      </w:pPr>
    </w:p>
    <w:p w:rsidR="00A81C30" w:rsidRPr="00907368" w:rsidRDefault="00A81C30" w:rsidP="009F07C8">
      <w:pPr>
        <w:jc w:val="center"/>
        <w:rPr>
          <w:rFonts w:ascii="Tahoma" w:hAnsi="Tahoma" w:cs="Tahoma"/>
          <w:b/>
          <w:bCs/>
          <w:sz w:val="20"/>
          <w:szCs w:val="20"/>
          <w:lang w:eastAsia="ar-SA"/>
        </w:rPr>
      </w:pPr>
    </w:p>
    <w:p w:rsidR="00A81C30" w:rsidRPr="00907368" w:rsidRDefault="00A81C30" w:rsidP="009F07C8">
      <w:pPr>
        <w:jc w:val="center"/>
        <w:rPr>
          <w:rFonts w:ascii="Tahoma" w:hAnsi="Tahoma" w:cs="Tahoma"/>
          <w:b/>
          <w:bCs/>
          <w:sz w:val="20"/>
          <w:szCs w:val="20"/>
          <w:lang w:eastAsia="ar-SA"/>
        </w:rPr>
      </w:pPr>
    </w:p>
    <w:p w:rsidR="00A81C30" w:rsidRPr="00907368" w:rsidRDefault="00A81C30" w:rsidP="009F07C8">
      <w:pPr>
        <w:jc w:val="center"/>
        <w:rPr>
          <w:rFonts w:ascii="Tahoma" w:hAnsi="Tahoma" w:cs="Tahoma"/>
          <w:b/>
          <w:bCs/>
          <w:sz w:val="20"/>
          <w:szCs w:val="20"/>
          <w:lang w:eastAsia="ar-SA"/>
        </w:rPr>
      </w:pPr>
    </w:p>
    <w:p w:rsidR="009F07C8" w:rsidRPr="00907368" w:rsidRDefault="009F07C8" w:rsidP="009F07C8">
      <w:pPr>
        <w:jc w:val="center"/>
        <w:rPr>
          <w:rFonts w:ascii="Tahoma" w:hAnsi="Tahoma" w:cs="Tahoma"/>
          <w:b/>
          <w:bCs/>
          <w:sz w:val="20"/>
          <w:szCs w:val="20"/>
          <w:lang w:eastAsia="ar-SA"/>
        </w:rPr>
      </w:pPr>
    </w:p>
    <w:p w:rsidR="009A0221" w:rsidRDefault="009A0221" w:rsidP="009F07C8">
      <w:pPr>
        <w:jc w:val="center"/>
        <w:rPr>
          <w:rFonts w:ascii="Tahoma" w:hAnsi="Tahoma" w:cs="Tahoma"/>
          <w:b/>
          <w:bCs/>
          <w:sz w:val="20"/>
          <w:szCs w:val="20"/>
          <w:lang w:eastAsia="ar-SA"/>
        </w:rPr>
      </w:pPr>
    </w:p>
    <w:p w:rsidR="009A0221" w:rsidRDefault="009A0221" w:rsidP="009F07C8">
      <w:pPr>
        <w:jc w:val="center"/>
        <w:rPr>
          <w:rFonts w:ascii="Tahoma" w:hAnsi="Tahoma" w:cs="Tahoma"/>
          <w:b/>
          <w:bCs/>
          <w:sz w:val="20"/>
          <w:szCs w:val="20"/>
          <w:lang w:eastAsia="ar-SA"/>
        </w:rPr>
      </w:pPr>
    </w:p>
    <w:p w:rsidR="009A0221" w:rsidRDefault="009A0221" w:rsidP="009F07C8">
      <w:pPr>
        <w:jc w:val="center"/>
        <w:rPr>
          <w:rFonts w:ascii="Tahoma" w:hAnsi="Tahoma" w:cs="Tahoma"/>
          <w:b/>
          <w:bCs/>
          <w:sz w:val="20"/>
          <w:szCs w:val="20"/>
          <w:lang w:eastAsia="ar-SA"/>
        </w:rPr>
      </w:pPr>
    </w:p>
    <w:p w:rsidR="009A0221" w:rsidRDefault="009A0221" w:rsidP="009F07C8">
      <w:pPr>
        <w:jc w:val="center"/>
        <w:rPr>
          <w:rFonts w:ascii="Tahoma" w:hAnsi="Tahoma" w:cs="Tahoma"/>
          <w:b/>
          <w:bCs/>
          <w:sz w:val="20"/>
          <w:szCs w:val="20"/>
          <w:lang w:eastAsia="ar-SA"/>
        </w:rPr>
      </w:pPr>
    </w:p>
    <w:p w:rsidR="009A0221" w:rsidRDefault="009A0221" w:rsidP="009F07C8">
      <w:pPr>
        <w:jc w:val="center"/>
        <w:rPr>
          <w:rFonts w:ascii="Tahoma" w:hAnsi="Tahoma" w:cs="Tahoma"/>
          <w:b/>
          <w:bCs/>
          <w:sz w:val="20"/>
          <w:szCs w:val="20"/>
          <w:lang w:eastAsia="ar-SA"/>
        </w:rPr>
      </w:pPr>
    </w:p>
    <w:p w:rsidR="009A0221" w:rsidRDefault="009A0221" w:rsidP="009F07C8">
      <w:pPr>
        <w:jc w:val="center"/>
        <w:rPr>
          <w:rFonts w:ascii="Tahoma" w:hAnsi="Tahoma" w:cs="Tahoma"/>
          <w:b/>
          <w:bCs/>
          <w:sz w:val="20"/>
          <w:szCs w:val="20"/>
          <w:lang w:eastAsia="ar-SA"/>
        </w:rPr>
      </w:pPr>
    </w:p>
    <w:p w:rsidR="009A0221" w:rsidRDefault="009A0221" w:rsidP="009F07C8">
      <w:pPr>
        <w:jc w:val="center"/>
        <w:rPr>
          <w:rFonts w:ascii="Tahoma" w:hAnsi="Tahoma" w:cs="Tahoma"/>
          <w:b/>
          <w:bCs/>
          <w:sz w:val="20"/>
          <w:szCs w:val="20"/>
          <w:lang w:eastAsia="ar-SA"/>
        </w:rPr>
      </w:pPr>
    </w:p>
    <w:p w:rsidR="009A0221" w:rsidRDefault="009A0221" w:rsidP="009F07C8">
      <w:pPr>
        <w:jc w:val="center"/>
        <w:rPr>
          <w:rFonts w:ascii="Tahoma" w:hAnsi="Tahoma" w:cs="Tahoma"/>
          <w:b/>
          <w:bCs/>
          <w:sz w:val="20"/>
          <w:szCs w:val="20"/>
          <w:lang w:eastAsia="ar-SA"/>
        </w:rPr>
      </w:pPr>
    </w:p>
    <w:p w:rsidR="009A0221" w:rsidRDefault="009A0221" w:rsidP="009F07C8">
      <w:pPr>
        <w:jc w:val="center"/>
        <w:rPr>
          <w:rFonts w:ascii="Tahoma" w:hAnsi="Tahoma" w:cs="Tahoma"/>
          <w:b/>
          <w:bCs/>
          <w:sz w:val="20"/>
          <w:szCs w:val="20"/>
          <w:lang w:eastAsia="ar-SA"/>
        </w:rPr>
      </w:pPr>
    </w:p>
    <w:p w:rsidR="009F07C8" w:rsidRPr="00907368" w:rsidRDefault="009F07C8" w:rsidP="009F07C8">
      <w:pPr>
        <w:jc w:val="center"/>
        <w:rPr>
          <w:rFonts w:ascii="Tahoma" w:hAnsi="Tahoma" w:cs="Tahoma"/>
          <w:b/>
          <w:caps/>
          <w:sz w:val="20"/>
          <w:szCs w:val="20"/>
        </w:rPr>
      </w:pPr>
      <w:r w:rsidRPr="00907368">
        <w:rPr>
          <w:rFonts w:ascii="Tahoma" w:hAnsi="Tahoma" w:cs="Tahoma"/>
          <w:b/>
          <w:bCs/>
          <w:sz w:val="20"/>
          <w:szCs w:val="20"/>
          <w:lang w:eastAsia="ar-SA"/>
        </w:rPr>
        <w:t>Kúpna zmluva na</w:t>
      </w:r>
      <w:r w:rsidR="00A25D4D">
        <w:rPr>
          <w:rFonts w:ascii="Tahoma" w:hAnsi="Tahoma" w:cs="Tahoma"/>
          <w:b/>
          <w:bCs/>
          <w:sz w:val="20"/>
          <w:szCs w:val="20"/>
          <w:lang w:eastAsia="ar-SA"/>
        </w:rPr>
        <w:t xml:space="preserve">      </w:t>
      </w:r>
    </w:p>
    <w:p w:rsidR="009F07C8" w:rsidRPr="00907368" w:rsidRDefault="009F07C8" w:rsidP="009F07C8">
      <w:pPr>
        <w:jc w:val="center"/>
        <w:rPr>
          <w:rFonts w:ascii="Tahoma" w:hAnsi="Tahoma" w:cs="Tahoma"/>
          <w:b/>
          <w:color w:val="auto"/>
          <w:sz w:val="20"/>
          <w:szCs w:val="20"/>
        </w:rPr>
      </w:pPr>
      <w:r w:rsidRPr="00907368">
        <w:rPr>
          <w:rFonts w:ascii="Tahoma" w:hAnsi="Tahoma" w:cs="Tahoma"/>
          <w:b/>
          <w:color w:val="auto"/>
          <w:sz w:val="20"/>
          <w:szCs w:val="20"/>
        </w:rPr>
        <w:t xml:space="preserve">Časť 1. predmetu zákazky - </w:t>
      </w:r>
      <w:r w:rsidRPr="00907368">
        <w:rPr>
          <w:rFonts w:ascii="Tahoma" w:hAnsi="Tahoma" w:cs="Tahoma"/>
          <w:b/>
          <w:noProof/>
          <w:color w:val="auto"/>
          <w:sz w:val="20"/>
          <w:szCs w:val="20"/>
        </w:rPr>
        <w:t>CNC  plazmový rezací systém</w:t>
      </w:r>
    </w:p>
    <w:p w:rsidR="009F07C8" w:rsidRPr="00907368" w:rsidRDefault="009F07C8" w:rsidP="000A1296">
      <w:pPr>
        <w:widowControl w:val="0"/>
        <w:jc w:val="center"/>
        <w:rPr>
          <w:rFonts w:ascii="Tahoma" w:hAnsi="Tahoma" w:cs="Tahoma"/>
          <w:b/>
          <w:caps/>
          <w:spacing w:val="30"/>
          <w:sz w:val="20"/>
          <w:szCs w:val="20"/>
        </w:rPr>
      </w:pPr>
    </w:p>
    <w:p w:rsidR="009F07C8" w:rsidRPr="00907368" w:rsidRDefault="009F07C8" w:rsidP="000A1296">
      <w:pPr>
        <w:widowControl w:val="0"/>
        <w:jc w:val="center"/>
        <w:rPr>
          <w:rFonts w:ascii="Tahoma" w:hAnsi="Tahoma" w:cs="Tahoma"/>
          <w:b/>
          <w:caps/>
          <w:spacing w:val="30"/>
          <w:sz w:val="20"/>
          <w:szCs w:val="20"/>
        </w:rPr>
      </w:pPr>
    </w:p>
    <w:p w:rsidR="009F07C8" w:rsidRPr="00907368" w:rsidRDefault="009F07C8" w:rsidP="000A1296">
      <w:pPr>
        <w:widowControl w:val="0"/>
        <w:jc w:val="center"/>
        <w:rPr>
          <w:rFonts w:ascii="Tahoma" w:hAnsi="Tahoma" w:cs="Tahoma"/>
          <w:b/>
          <w:caps/>
          <w:spacing w:val="30"/>
          <w:sz w:val="20"/>
          <w:szCs w:val="20"/>
        </w:rPr>
      </w:pPr>
    </w:p>
    <w:p w:rsidR="009F07C8" w:rsidRPr="00907368" w:rsidRDefault="009F07C8" w:rsidP="000A1296">
      <w:pPr>
        <w:widowControl w:val="0"/>
        <w:jc w:val="center"/>
        <w:rPr>
          <w:rFonts w:ascii="Tahoma" w:hAnsi="Tahoma" w:cs="Tahoma"/>
          <w:b/>
          <w:caps/>
          <w:spacing w:val="30"/>
          <w:sz w:val="20"/>
          <w:szCs w:val="20"/>
        </w:rPr>
      </w:pPr>
    </w:p>
    <w:p w:rsidR="009F07C8" w:rsidRPr="00907368" w:rsidRDefault="009F07C8" w:rsidP="000A1296">
      <w:pPr>
        <w:widowControl w:val="0"/>
        <w:jc w:val="center"/>
        <w:rPr>
          <w:rFonts w:ascii="Tahoma" w:hAnsi="Tahoma" w:cs="Tahoma"/>
          <w:b/>
          <w:caps/>
          <w:spacing w:val="30"/>
          <w:sz w:val="20"/>
          <w:szCs w:val="20"/>
        </w:rPr>
      </w:pPr>
    </w:p>
    <w:p w:rsidR="009F07C8" w:rsidRPr="00907368" w:rsidRDefault="009F07C8" w:rsidP="000A1296">
      <w:pPr>
        <w:widowControl w:val="0"/>
        <w:jc w:val="center"/>
        <w:rPr>
          <w:rFonts w:ascii="Tahoma" w:hAnsi="Tahoma" w:cs="Tahoma"/>
          <w:b/>
          <w:caps/>
          <w:spacing w:val="30"/>
          <w:sz w:val="20"/>
          <w:szCs w:val="20"/>
        </w:rPr>
      </w:pPr>
    </w:p>
    <w:p w:rsidR="009F07C8" w:rsidRPr="00907368" w:rsidRDefault="009F07C8">
      <w:pPr>
        <w:rPr>
          <w:rFonts w:ascii="Tahoma" w:hAnsi="Tahoma" w:cs="Tahoma"/>
          <w:b/>
          <w:caps/>
          <w:spacing w:val="30"/>
          <w:sz w:val="20"/>
          <w:szCs w:val="20"/>
        </w:rPr>
      </w:pPr>
      <w:r w:rsidRPr="00907368">
        <w:rPr>
          <w:rFonts w:ascii="Tahoma" w:hAnsi="Tahoma" w:cs="Tahoma"/>
          <w:b/>
          <w:caps/>
          <w:spacing w:val="30"/>
          <w:sz w:val="20"/>
          <w:szCs w:val="20"/>
        </w:rPr>
        <w:br w:type="page"/>
      </w:r>
    </w:p>
    <w:p w:rsidR="000A1296" w:rsidRPr="00907368" w:rsidRDefault="000A1296" w:rsidP="000A1296">
      <w:pPr>
        <w:widowControl w:val="0"/>
        <w:jc w:val="center"/>
        <w:rPr>
          <w:rFonts w:ascii="Tahoma" w:hAnsi="Tahoma" w:cs="Tahoma"/>
          <w:b/>
          <w:caps/>
          <w:spacing w:val="30"/>
          <w:sz w:val="20"/>
          <w:szCs w:val="20"/>
        </w:rPr>
      </w:pPr>
      <w:r w:rsidRPr="00907368">
        <w:rPr>
          <w:rFonts w:ascii="Tahoma" w:hAnsi="Tahoma" w:cs="Tahoma"/>
          <w:b/>
          <w:caps/>
          <w:spacing w:val="30"/>
          <w:sz w:val="20"/>
          <w:szCs w:val="20"/>
        </w:rPr>
        <w:lastRenderedPageBreak/>
        <w:t xml:space="preserve">KÚPNA Zmluva </w:t>
      </w:r>
    </w:p>
    <w:p w:rsidR="000A1296" w:rsidRPr="00907368" w:rsidRDefault="000A1296" w:rsidP="000A1296">
      <w:pPr>
        <w:widowControl w:val="0"/>
        <w:jc w:val="center"/>
        <w:rPr>
          <w:rFonts w:ascii="Tahoma" w:eastAsia="Arial" w:hAnsi="Tahoma" w:cs="Tahoma"/>
          <w:sz w:val="20"/>
          <w:szCs w:val="20"/>
        </w:rPr>
      </w:pPr>
      <w:r w:rsidRPr="00907368">
        <w:rPr>
          <w:rFonts w:ascii="Tahoma" w:eastAsia="Arial" w:hAnsi="Tahoma" w:cs="Tahoma"/>
          <w:sz w:val="20"/>
          <w:szCs w:val="20"/>
        </w:rPr>
        <w:t xml:space="preserve">uzavretá podľa § 409 a nasl. zákona č. 513/1991 Zb.  Obchodného zákonníka v znení neskorších predpisov </w:t>
      </w:r>
    </w:p>
    <w:p w:rsidR="000A1296" w:rsidRPr="00907368" w:rsidRDefault="000A1296" w:rsidP="000A1296">
      <w:pPr>
        <w:widowControl w:val="0"/>
        <w:jc w:val="center"/>
        <w:rPr>
          <w:rFonts w:ascii="Tahoma" w:hAnsi="Tahoma" w:cs="Tahoma"/>
          <w:sz w:val="20"/>
          <w:szCs w:val="20"/>
        </w:rPr>
      </w:pPr>
      <w:r w:rsidRPr="00907368">
        <w:rPr>
          <w:rFonts w:ascii="Tahoma" w:eastAsia="Arial" w:hAnsi="Tahoma" w:cs="Tahoma"/>
          <w:sz w:val="20"/>
          <w:szCs w:val="20"/>
        </w:rPr>
        <w:t>(ďalej len ako „Obchodný zákonník“)</w:t>
      </w:r>
    </w:p>
    <w:p w:rsidR="005625D0" w:rsidRDefault="005625D0" w:rsidP="000A1296">
      <w:pPr>
        <w:widowControl w:val="0"/>
        <w:jc w:val="center"/>
        <w:rPr>
          <w:rFonts w:ascii="Tahoma" w:hAnsi="Tahoma" w:cs="Tahoma"/>
          <w:b/>
          <w:sz w:val="20"/>
          <w:szCs w:val="20"/>
        </w:rPr>
      </w:pPr>
    </w:p>
    <w:p w:rsidR="000A1296" w:rsidRPr="00907368" w:rsidRDefault="000A1296" w:rsidP="000A1296">
      <w:pPr>
        <w:widowControl w:val="0"/>
        <w:jc w:val="center"/>
        <w:rPr>
          <w:rFonts w:ascii="Tahoma" w:hAnsi="Tahoma" w:cs="Tahoma"/>
          <w:b/>
          <w:sz w:val="20"/>
          <w:szCs w:val="20"/>
        </w:rPr>
      </w:pPr>
      <w:r w:rsidRPr="00907368">
        <w:rPr>
          <w:rFonts w:ascii="Tahoma" w:hAnsi="Tahoma" w:cs="Tahoma"/>
          <w:b/>
          <w:sz w:val="20"/>
          <w:szCs w:val="20"/>
        </w:rPr>
        <w:t>Čl. I</w:t>
      </w:r>
    </w:p>
    <w:p w:rsidR="000A1296" w:rsidRPr="00907368" w:rsidRDefault="000A1296" w:rsidP="000A1296">
      <w:pPr>
        <w:widowControl w:val="0"/>
        <w:jc w:val="center"/>
        <w:rPr>
          <w:rFonts w:ascii="Tahoma" w:hAnsi="Tahoma" w:cs="Tahoma"/>
          <w:b/>
          <w:sz w:val="20"/>
          <w:szCs w:val="20"/>
        </w:rPr>
      </w:pPr>
      <w:r w:rsidRPr="00907368">
        <w:rPr>
          <w:rFonts w:ascii="Tahoma" w:hAnsi="Tahoma" w:cs="Tahoma"/>
          <w:b/>
          <w:sz w:val="20"/>
          <w:szCs w:val="20"/>
        </w:rPr>
        <w:t>Zmluvné strany</w:t>
      </w:r>
    </w:p>
    <w:p w:rsidR="000A1296" w:rsidRPr="00907368" w:rsidRDefault="000A1296" w:rsidP="000A1296">
      <w:pPr>
        <w:widowControl w:val="0"/>
        <w:jc w:val="center"/>
        <w:rPr>
          <w:rFonts w:ascii="Tahoma" w:hAnsi="Tahoma" w:cs="Tahoma"/>
          <w:b/>
          <w:sz w:val="20"/>
          <w:szCs w:val="20"/>
        </w:rPr>
      </w:pPr>
    </w:p>
    <w:p w:rsidR="000A1296" w:rsidRPr="00907368" w:rsidRDefault="000A1296" w:rsidP="000A1296">
      <w:pPr>
        <w:pStyle w:val="Nadpis1"/>
        <w:numPr>
          <w:ilvl w:val="0"/>
          <w:numId w:val="9"/>
        </w:numPr>
        <w:tabs>
          <w:tab w:val="left" w:pos="-6237"/>
          <w:tab w:val="left" w:pos="-6096"/>
          <w:tab w:val="left" w:pos="540"/>
        </w:tabs>
        <w:ind w:left="709" w:hanging="709"/>
        <w:jc w:val="both"/>
        <w:rPr>
          <w:rFonts w:ascii="Tahoma" w:hAnsi="Tahoma" w:cs="Tahoma"/>
          <w:sz w:val="20"/>
          <w:szCs w:val="20"/>
        </w:rPr>
      </w:pPr>
      <w:r w:rsidRPr="00907368">
        <w:rPr>
          <w:rFonts w:ascii="Tahoma" w:hAnsi="Tahoma" w:cs="Tahoma"/>
          <w:sz w:val="20"/>
          <w:szCs w:val="20"/>
        </w:rPr>
        <w:t>Objednávateľ:</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ORGECO spol. s r.o.</w:t>
      </w:r>
      <w:r w:rsidRPr="00907368">
        <w:rPr>
          <w:rFonts w:ascii="Tahoma" w:hAnsi="Tahoma" w:cs="Tahoma"/>
          <w:sz w:val="20"/>
          <w:szCs w:val="20"/>
        </w:rPr>
        <w:tab/>
      </w:r>
    </w:p>
    <w:p w:rsidR="000A1296" w:rsidRPr="00907368" w:rsidRDefault="000A1296" w:rsidP="000A1296">
      <w:pPr>
        <w:pStyle w:val="Nadpis1"/>
        <w:tabs>
          <w:tab w:val="left" w:pos="-6237"/>
        </w:tabs>
        <w:ind w:left="709"/>
        <w:jc w:val="both"/>
        <w:rPr>
          <w:rFonts w:ascii="Tahoma" w:hAnsi="Tahoma" w:cs="Tahoma"/>
          <w:sz w:val="20"/>
          <w:szCs w:val="20"/>
        </w:rPr>
      </w:pPr>
      <w:r w:rsidRPr="00907368">
        <w:rPr>
          <w:rFonts w:ascii="Tahoma" w:hAnsi="Tahoma" w:cs="Tahoma"/>
          <w:sz w:val="20"/>
          <w:szCs w:val="20"/>
        </w:rPr>
        <w:t xml:space="preserve">Sídlo: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Bešeňovská cesta 7, 940 64 Nové Zámky</w:t>
      </w:r>
      <w:r w:rsidRPr="00907368">
        <w:rPr>
          <w:rFonts w:ascii="Tahoma" w:hAnsi="Tahoma" w:cs="Tahoma"/>
          <w:sz w:val="20"/>
          <w:szCs w:val="20"/>
        </w:rPr>
        <w:tab/>
      </w:r>
      <w:r w:rsidRPr="00907368">
        <w:rPr>
          <w:rFonts w:ascii="Tahoma" w:hAnsi="Tahoma" w:cs="Tahoma"/>
          <w:sz w:val="20"/>
          <w:szCs w:val="20"/>
        </w:rPr>
        <w:tab/>
      </w:r>
    </w:p>
    <w:p w:rsidR="000A1296" w:rsidRPr="00907368" w:rsidRDefault="000A1296" w:rsidP="000A1296">
      <w:pPr>
        <w:pStyle w:val="Nadpis1"/>
        <w:tabs>
          <w:tab w:val="left" w:pos="-6237"/>
        </w:tabs>
        <w:ind w:left="709"/>
        <w:jc w:val="both"/>
        <w:rPr>
          <w:rFonts w:ascii="Tahoma" w:hAnsi="Tahoma" w:cs="Tahoma"/>
          <w:sz w:val="20"/>
          <w:szCs w:val="20"/>
        </w:rPr>
      </w:pPr>
      <w:r w:rsidRPr="00907368">
        <w:rPr>
          <w:rFonts w:ascii="Tahoma" w:hAnsi="Tahoma" w:cs="Tahoma"/>
          <w:sz w:val="20"/>
          <w:szCs w:val="20"/>
        </w:rPr>
        <w:t xml:space="preserve">V zastúpení: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Ing. Ernest Haris, PhD, konateľ</w:t>
      </w:r>
    </w:p>
    <w:p w:rsidR="000A1296" w:rsidRPr="00907368" w:rsidRDefault="000A1296" w:rsidP="000A1296">
      <w:pPr>
        <w:ind w:left="345" w:firstLine="363"/>
        <w:rPr>
          <w:rFonts w:ascii="Tahoma" w:hAnsi="Tahoma" w:cs="Tahoma"/>
          <w:sz w:val="20"/>
          <w:szCs w:val="20"/>
        </w:rPr>
      </w:pPr>
      <w:r w:rsidRPr="00907368">
        <w:rPr>
          <w:rFonts w:ascii="Tahoma" w:hAnsi="Tahoma" w:cs="Tahoma"/>
          <w:sz w:val="20"/>
          <w:szCs w:val="20"/>
        </w:rPr>
        <w:t>IČO:</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31433090</w:t>
      </w:r>
    </w:p>
    <w:p w:rsidR="000A1296" w:rsidRPr="00907368" w:rsidRDefault="000A1296" w:rsidP="000A1296">
      <w:pPr>
        <w:ind w:left="345" w:firstLine="363"/>
        <w:rPr>
          <w:rFonts w:ascii="Tahoma" w:hAnsi="Tahoma" w:cs="Tahoma"/>
          <w:color w:val="auto"/>
          <w:sz w:val="20"/>
          <w:szCs w:val="20"/>
        </w:rPr>
      </w:pPr>
      <w:r w:rsidRPr="00907368">
        <w:rPr>
          <w:rStyle w:val="ra"/>
          <w:rFonts w:ascii="Tahoma" w:hAnsi="Tahoma" w:cs="Tahoma"/>
          <w:sz w:val="20"/>
          <w:szCs w:val="20"/>
        </w:rPr>
        <w:t>DIČ:</w:t>
      </w:r>
      <w:r w:rsidRPr="00907368">
        <w:rPr>
          <w:rStyle w:val="ra"/>
          <w:rFonts w:ascii="Tahoma" w:hAnsi="Tahoma" w:cs="Tahoma"/>
          <w:sz w:val="20"/>
          <w:szCs w:val="20"/>
        </w:rPr>
        <w:tab/>
      </w:r>
      <w:r w:rsidRPr="00907368">
        <w:rPr>
          <w:rStyle w:val="ra"/>
          <w:rFonts w:ascii="Tahoma" w:hAnsi="Tahoma" w:cs="Tahoma"/>
          <w:sz w:val="20"/>
          <w:szCs w:val="20"/>
        </w:rPr>
        <w:tab/>
      </w:r>
      <w:r w:rsidRPr="00907368">
        <w:rPr>
          <w:rStyle w:val="ra"/>
          <w:rFonts w:ascii="Tahoma" w:hAnsi="Tahoma" w:cs="Tahoma"/>
          <w:sz w:val="20"/>
          <w:szCs w:val="20"/>
        </w:rPr>
        <w:tab/>
      </w:r>
      <w:r w:rsidRPr="00907368">
        <w:rPr>
          <w:rStyle w:val="ra"/>
          <w:rFonts w:ascii="Tahoma" w:hAnsi="Tahoma" w:cs="Tahoma"/>
          <w:sz w:val="20"/>
          <w:szCs w:val="20"/>
        </w:rPr>
        <w:tab/>
      </w:r>
      <w:r w:rsidRPr="00907368">
        <w:rPr>
          <w:rFonts w:ascii="Tahoma" w:hAnsi="Tahoma" w:cs="Tahoma"/>
          <w:sz w:val="20"/>
          <w:szCs w:val="20"/>
        </w:rPr>
        <w:t>2020413681</w:t>
      </w:r>
    </w:p>
    <w:p w:rsidR="000A1296" w:rsidRPr="00907368" w:rsidRDefault="000A1296" w:rsidP="000A1296">
      <w:pPr>
        <w:ind w:left="345" w:firstLine="363"/>
        <w:rPr>
          <w:rFonts w:ascii="Tahoma" w:hAnsi="Tahoma" w:cs="Tahoma"/>
          <w:color w:val="auto"/>
          <w:sz w:val="20"/>
          <w:szCs w:val="20"/>
        </w:rPr>
      </w:pPr>
      <w:r w:rsidRPr="00907368">
        <w:rPr>
          <w:rFonts w:ascii="Tahoma" w:hAnsi="Tahoma" w:cs="Tahoma"/>
          <w:color w:val="auto"/>
          <w:sz w:val="20"/>
          <w:szCs w:val="20"/>
        </w:rPr>
        <w:t>IČ DPH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sz w:val="20"/>
          <w:szCs w:val="20"/>
        </w:rPr>
        <w:t>SK2020413681</w:t>
      </w:r>
    </w:p>
    <w:p w:rsidR="000A1296" w:rsidRPr="00907368" w:rsidRDefault="000A1296" w:rsidP="000A1296">
      <w:pPr>
        <w:ind w:left="345" w:firstLine="363"/>
        <w:rPr>
          <w:rFonts w:ascii="Tahoma" w:hAnsi="Tahoma" w:cs="Tahoma"/>
          <w:sz w:val="20"/>
          <w:szCs w:val="20"/>
        </w:rPr>
      </w:pPr>
      <w:r w:rsidRPr="00907368">
        <w:rPr>
          <w:rFonts w:ascii="Tahoma" w:hAnsi="Tahoma" w:cs="Tahoma"/>
          <w:sz w:val="20"/>
          <w:szCs w:val="20"/>
        </w:rPr>
        <w:t>Bankové spojenie:</w:t>
      </w:r>
      <w:r w:rsidRPr="00907368">
        <w:rPr>
          <w:rFonts w:ascii="Tahoma" w:hAnsi="Tahoma" w:cs="Tahoma"/>
          <w:sz w:val="20"/>
          <w:szCs w:val="20"/>
        </w:rPr>
        <w:tab/>
      </w:r>
      <w:r w:rsidRPr="00907368">
        <w:rPr>
          <w:rFonts w:ascii="Tahoma" w:hAnsi="Tahoma" w:cs="Tahoma"/>
          <w:sz w:val="20"/>
          <w:szCs w:val="20"/>
        </w:rPr>
        <w:tab/>
        <w:t>UniCredit Bank Czech republic and Slovakia a.s</w:t>
      </w:r>
    </w:p>
    <w:p w:rsidR="000A1296" w:rsidRPr="00907368" w:rsidRDefault="000A1296" w:rsidP="000A1296">
      <w:pPr>
        <w:ind w:left="709"/>
        <w:rPr>
          <w:rFonts w:ascii="Tahoma" w:hAnsi="Tahoma" w:cs="Tahoma"/>
          <w:bCs/>
          <w:iCs/>
          <w:color w:val="auto"/>
          <w:sz w:val="20"/>
          <w:szCs w:val="20"/>
        </w:rPr>
      </w:pPr>
      <w:r w:rsidRPr="00907368">
        <w:rPr>
          <w:rFonts w:ascii="Tahoma" w:hAnsi="Tahoma" w:cs="Tahoma"/>
          <w:sz w:val="20"/>
          <w:szCs w:val="20"/>
        </w:rPr>
        <w:t>IBAN, číslo účtu:</w:t>
      </w:r>
      <w:r w:rsidRPr="00907368">
        <w:rPr>
          <w:rFonts w:ascii="Tahoma" w:hAnsi="Tahoma" w:cs="Tahoma"/>
          <w:sz w:val="20"/>
          <w:szCs w:val="20"/>
        </w:rPr>
        <w:tab/>
      </w:r>
      <w:r w:rsidRPr="00907368">
        <w:rPr>
          <w:rFonts w:ascii="Tahoma" w:hAnsi="Tahoma" w:cs="Tahoma"/>
          <w:sz w:val="20"/>
          <w:szCs w:val="20"/>
        </w:rPr>
        <w:tab/>
        <w:t>SK91 1111 0000 0066 1707 9000</w:t>
      </w:r>
    </w:p>
    <w:p w:rsidR="000A1296" w:rsidRPr="00907368" w:rsidRDefault="000A1296" w:rsidP="000A1296">
      <w:pPr>
        <w:ind w:left="345" w:firstLine="363"/>
        <w:rPr>
          <w:rFonts w:ascii="Tahoma" w:hAnsi="Tahoma" w:cs="Tahoma"/>
          <w:color w:val="auto"/>
          <w:sz w:val="20"/>
          <w:szCs w:val="20"/>
        </w:rPr>
      </w:pPr>
      <w:r w:rsidRPr="00907368">
        <w:rPr>
          <w:rFonts w:ascii="Tahoma" w:hAnsi="Tahoma" w:cs="Tahoma"/>
          <w:color w:val="auto"/>
          <w:sz w:val="20"/>
          <w:szCs w:val="20"/>
        </w:rPr>
        <w:t>Tel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noProof/>
          <w:color w:val="auto"/>
          <w:sz w:val="20"/>
          <w:szCs w:val="20"/>
        </w:rPr>
        <w:t>+421 905 630 452</w:t>
      </w:r>
    </w:p>
    <w:p w:rsidR="000A1296" w:rsidRPr="00907368" w:rsidRDefault="000A1296" w:rsidP="000A1296">
      <w:pPr>
        <w:ind w:left="345" w:firstLine="363"/>
        <w:rPr>
          <w:rFonts w:ascii="Tahoma" w:hAnsi="Tahoma" w:cs="Tahoma"/>
          <w:color w:val="auto"/>
          <w:sz w:val="20"/>
          <w:szCs w:val="20"/>
        </w:rPr>
      </w:pPr>
      <w:r w:rsidRPr="00907368">
        <w:rPr>
          <w:rFonts w:ascii="Tahoma" w:hAnsi="Tahoma" w:cs="Tahoma"/>
          <w:color w:val="auto"/>
          <w:sz w:val="20"/>
          <w:szCs w:val="20"/>
        </w:rPr>
        <w:t xml:space="preserve">Email :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noProof/>
          <w:color w:val="auto"/>
          <w:sz w:val="20"/>
          <w:szCs w:val="20"/>
        </w:rPr>
        <w:t>barta@orgeco.sk</w:t>
      </w:r>
    </w:p>
    <w:p w:rsidR="000A1296" w:rsidRPr="00907368" w:rsidRDefault="000A1296" w:rsidP="000A1296">
      <w:pPr>
        <w:pStyle w:val="Zkladntext"/>
        <w:rPr>
          <w:rFonts w:ascii="Tahoma" w:hAnsi="Tahoma" w:cs="Tahoma"/>
          <w:sz w:val="20"/>
          <w:szCs w:val="20"/>
        </w:rPr>
      </w:pPr>
      <w:r w:rsidRPr="00907368">
        <w:rPr>
          <w:rFonts w:ascii="Tahoma" w:hAnsi="Tahoma" w:cs="Tahoma"/>
          <w:sz w:val="20"/>
          <w:szCs w:val="20"/>
        </w:rPr>
        <w:t xml:space="preserve"> (ďalej len : „objednávateľ“)</w:t>
      </w:r>
    </w:p>
    <w:p w:rsidR="000A1296" w:rsidRPr="00907368" w:rsidRDefault="000A1296" w:rsidP="000A1296">
      <w:pPr>
        <w:pStyle w:val="Zkladntext"/>
        <w:rPr>
          <w:rFonts w:ascii="Tahoma" w:hAnsi="Tahoma" w:cs="Tahoma"/>
          <w:sz w:val="20"/>
          <w:szCs w:val="20"/>
        </w:rPr>
      </w:pPr>
    </w:p>
    <w:p w:rsidR="000A1296" w:rsidRPr="00907368" w:rsidRDefault="000A1296" w:rsidP="000A1296">
      <w:pPr>
        <w:pStyle w:val="Nadpis1"/>
        <w:numPr>
          <w:ilvl w:val="0"/>
          <w:numId w:val="9"/>
        </w:numPr>
        <w:tabs>
          <w:tab w:val="left" w:pos="426"/>
          <w:tab w:val="left" w:pos="540"/>
          <w:tab w:val="left" w:pos="3600"/>
        </w:tabs>
        <w:jc w:val="both"/>
        <w:rPr>
          <w:rFonts w:ascii="Tahoma" w:hAnsi="Tahoma" w:cs="Tahoma"/>
          <w:b/>
          <w:sz w:val="20"/>
          <w:szCs w:val="20"/>
        </w:rPr>
      </w:pPr>
      <w:r w:rsidRPr="00907368">
        <w:rPr>
          <w:rFonts w:ascii="Tahoma" w:hAnsi="Tahoma" w:cs="Tahoma"/>
          <w:sz w:val="20"/>
          <w:szCs w:val="20"/>
        </w:rPr>
        <w:t>Dodávateľ :</w:t>
      </w:r>
      <w:r w:rsidRPr="00907368">
        <w:rPr>
          <w:rFonts w:ascii="Tahoma" w:hAnsi="Tahoma" w:cs="Tahoma"/>
          <w:sz w:val="20"/>
          <w:szCs w:val="20"/>
        </w:rPr>
        <w:tab/>
      </w:r>
    </w:p>
    <w:p w:rsidR="000A1296" w:rsidRPr="00907368" w:rsidRDefault="000A1296" w:rsidP="000A1296">
      <w:pPr>
        <w:tabs>
          <w:tab w:val="left" w:pos="3600"/>
        </w:tabs>
        <w:ind w:left="708"/>
        <w:rPr>
          <w:rFonts w:ascii="Tahoma" w:hAnsi="Tahoma" w:cs="Tahoma"/>
          <w:b/>
          <w:sz w:val="20"/>
          <w:szCs w:val="20"/>
        </w:rPr>
      </w:pPr>
      <w:r w:rsidRPr="00907368">
        <w:rPr>
          <w:rFonts w:ascii="Tahoma" w:hAnsi="Tahoma" w:cs="Tahoma"/>
          <w:sz w:val="20"/>
          <w:szCs w:val="20"/>
        </w:rPr>
        <w:t>Sídlo:</w:t>
      </w:r>
      <w:r w:rsidRPr="00907368">
        <w:rPr>
          <w:rFonts w:ascii="Tahoma" w:hAnsi="Tahoma" w:cs="Tahoma"/>
          <w:sz w:val="20"/>
          <w:szCs w:val="20"/>
        </w:rPr>
        <w:tab/>
      </w:r>
    </w:p>
    <w:p w:rsidR="000A1296" w:rsidRPr="00907368" w:rsidRDefault="000A1296" w:rsidP="000A1296">
      <w:pPr>
        <w:tabs>
          <w:tab w:val="left" w:pos="3600"/>
        </w:tabs>
        <w:ind w:left="708"/>
        <w:rPr>
          <w:rFonts w:ascii="Tahoma" w:hAnsi="Tahoma" w:cs="Tahoma"/>
          <w:b/>
          <w:sz w:val="20"/>
          <w:szCs w:val="20"/>
        </w:rPr>
      </w:pPr>
      <w:r w:rsidRPr="00907368">
        <w:rPr>
          <w:rFonts w:ascii="Tahoma" w:hAnsi="Tahoma" w:cs="Tahoma"/>
          <w:sz w:val="20"/>
          <w:szCs w:val="20"/>
        </w:rPr>
        <w:t xml:space="preserve">V zastúpení: </w:t>
      </w:r>
      <w:r w:rsidRPr="00907368">
        <w:rPr>
          <w:rFonts w:ascii="Tahoma" w:hAnsi="Tahoma" w:cs="Tahoma"/>
          <w:sz w:val="20"/>
          <w:szCs w:val="20"/>
        </w:rPr>
        <w:tab/>
      </w:r>
    </w:p>
    <w:p w:rsidR="000A1296" w:rsidRPr="00907368" w:rsidRDefault="000A1296" w:rsidP="000A1296">
      <w:pPr>
        <w:tabs>
          <w:tab w:val="left" w:pos="3600"/>
        </w:tabs>
        <w:ind w:left="708"/>
        <w:rPr>
          <w:rStyle w:val="ra"/>
          <w:rFonts w:ascii="Tahoma" w:hAnsi="Tahoma" w:cs="Tahoma"/>
          <w:sz w:val="20"/>
          <w:szCs w:val="20"/>
        </w:rPr>
      </w:pPr>
      <w:r w:rsidRPr="00907368">
        <w:rPr>
          <w:rFonts w:ascii="Tahoma" w:hAnsi="Tahoma" w:cs="Tahoma"/>
          <w:sz w:val="20"/>
          <w:szCs w:val="20"/>
        </w:rPr>
        <w:t>IČO:</w:t>
      </w:r>
      <w:r w:rsidRPr="00907368">
        <w:rPr>
          <w:rFonts w:ascii="Tahoma" w:hAnsi="Tahoma" w:cs="Tahoma"/>
          <w:sz w:val="20"/>
          <w:szCs w:val="20"/>
        </w:rPr>
        <w:tab/>
      </w:r>
    </w:p>
    <w:p w:rsidR="000A1296" w:rsidRPr="00907368" w:rsidRDefault="000A1296" w:rsidP="000A1296">
      <w:pPr>
        <w:tabs>
          <w:tab w:val="left" w:pos="3600"/>
        </w:tabs>
        <w:ind w:left="708"/>
        <w:rPr>
          <w:rFonts w:ascii="Tahoma" w:hAnsi="Tahoma" w:cs="Tahoma"/>
          <w:sz w:val="20"/>
          <w:szCs w:val="20"/>
        </w:rPr>
      </w:pPr>
      <w:r w:rsidRPr="00907368">
        <w:rPr>
          <w:rStyle w:val="ra"/>
          <w:rFonts w:ascii="Tahoma" w:hAnsi="Tahoma" w:cs="Tahoma"/>
          <w:sz w:val="20"/>
          <w:szCs w:val="20"/>
        </w:rPr>
        <w:t>DIČ:</w:t>
      </w:r>
      <w:r w:rsidRPr="00907368">
        <w:rPr>
          <w:rStyle w:val="ra"/>
          <w:rFonts w:ascii="Tahoma" w:hAnsi="Tahoma" w:cs="Tahoma"/>
          <w:sz w:val="20"/>
          <w:szCs w:val="20"/>
        </w:rPr>
        <w:tab/>
      </w:r>
    </w:p>
    <w:p w:rsidR="000A1296" w:rsidRPr="00907368" w:rsidRDefault="000A1296" w:rsidP="000A1296">
      <w:pPr>
        <w:tabs>
          <w:tab w:val="left" w:pos="3600"/>
        </w:tabs>
        <w:ind w:left="708"/>
        <w:rPr>
          <w:rFonts w:ascii="Tahoma" w:hAnsi="Tahoma" w:cs="Tahoma"/>
          <w:sz w:val="20"/>
          <w:szCs w:val="20"/>
        </w:rPr>
      </w:pPr>
      <w:r w:rsidRPr="00907368">
        <w:rPr>
          <w:rFonts w:ascii="Tahoma" w:hAnsi="Tahoma" w:cs="Tahoma"/>
          <w:sz w:val="20"/>
          <w:szCs w:val="20"/>
        </w:rPr>
        <w:t>IČ DPH :</w:t>
      </w:r>
      <w:r w:rsidRPr="00907368">
        <w:rPr>
          <w:rFonts w:ascii="Tahoma" w:hAnsi="Tahoma" w:cs="Tahoma"/>
          <w:sz w:val="20"/>
          <w:szCs w:val="20"/>
        </w:rPr>
        <w:tab/>
      </w:r>
    </w:p>
    <w:p w:rsidR="000A1296" w:rsidRPr="00907368" w:rsidRDefault="000A1296" w:rsidP="000A1296">
      <w:pPr>
        <w:tabs>
          <w:tab w:val="left" w:pos="3600"/>
        </w:tabs>
        <w:ind w:left="3540" w:hanging="2832"/>
        <w:rPr>
          <w:rFonts w:ascii="Tahoma" w:eastAsia="STXihei" w:hAnsi="Tahoma" w:cs="Tahoma"/>
          <w:sz w:val="20"/>
          <w:szCs w:val="20"/>
        </w:rPr>
      </w:pPr>
      <w:r w:rsidRPr="00907368">
        <w:rPr>
          <w:rFonts w:ascii="Tahoma" w:eastAsia="STXihei" w:hAnsi="Tahoma" w:cs="Tahoma"/>
          <w:sz w:val="20"/>
          <w:szCs w:val="20"/>
        </w:rPr>
        <w:t>Bankové spojenie:</w:t>
      </w:r>
      <w:r w:rsidRPr="00907368">
        <w:rPr>
          <w:rFonts w:ascii="Tahoma" w:eastAsia="STXihei" w:hAnsi="Tahoma" w:cs="Tahoma"/>
          <w:sz w:val="20"/>
          <w:szCs w:val="20"/>
        </w:rPr>
        <w:tab/>
      </w:r>
    </w:p>
    <w:p w:rsidR="000A1296" w:rsidRPr="00907368" w:rsidRDefault="000A1296" w:rsidP="000A1296">
      <w:pPr>
        <w:tabs>
          <w:tab w:val="left" w:pos="3600"/>
        </w:tabs>
        <w:ind w:left="3540" w:hanging="2832"/>
        <w:rPr>
          <w:rFonts w:ascii="Tahoma" w:eastAsia="STXihei" w:hAnsi="Tahoma" w:cs="Tahoma"/>
          <w:sz w:val="20"/>
          <w:szCs w:val="20"/>
        </w:rPr>
      </w:pPr>
      <w:r w:rsidRPr="00907368">
        <w:rPr>
          <w:rFonts w:ascii="Tahoma" w:eastAsia="STXihei" w:hAnsi="Tahoma" w:cs="Tahoma"/>
          <w:sz w:val="20"/>
          <w:szCs w:val="20"/>
        </w:rPr>
        <w:t xml:space="preserve">Číslo účtu: </w:t>
      </w:r>
    </w:p>
    <w:p w:rsidR="000A1296" w:rsidRPr="00907368" w:rsidRDefault="000A1296" w:rsidP="000A1296">
      <w:pPr>
        <w:ind w:left="345" w:firstLine="363"/>
        <w:rPr>
          <w:rFonts w:ascii="Tahoma" w:hAnsi="Tahoma" w:cs="Tahoma"/>
          <w:sz w:val="20"/>
          <w:szCs w:val="20"/>
        </w:rPr>
      </w:pPr>
      <w:r w:rsidRPr="00907368">
        <w:rPr>
          <w:rFonts w:ascii="Tahoma" w:hAnsi="Tahoma" w:cs="Tahoma"/>
          <w:sz w:val="20"/>
          <w:szCs w:val="20"/>
        </w:rPr>
        <w:t>Tel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p>
    <w:p w:rsidR="000A1296" w:rsidRPr="00907368" w:rsidRDefault="000A1296" w:rsidP="000A1296">
      <w:pPr>
        <w:ind w:left="345" w:firstLine="363"/>
        <w:rPr>
          <w:rFonts w:ascii="Tahoma" w:hAnsi="Tahoma" w:cs="Tahoma"/>
          <w:sz w:val="20"/>
          <w:szCs w:val="20"/>
        </w:rPr>
      </w:pPr>
      <w:r w:rsidRPr="00907368">
        <w:rPr>
          <w:rFonts w:ascii="Tahoma" w:hAnsi="Tahoma" w:cs="Tahoma"/>
          <w:sz w:val="20"/>
          <w:szCs w:val="20"/>
        </w:rPr>
        <w:t xml:space="preserve">Email :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p>
    <w:p w:rsidR="000A1296" w:rsidRPr="00907368" w:rsidRDefault="000A1296" w:rsidP="000A1296">
      <w:pPr>
        <w:pStyle w:val="Zkladntext"/>
        <w:rPr>
          <w:rFonts w:ascii="Tahoma" w:hAnsi="Tahoma" w:cs="Tahoma"/>
          <w:sz w:val="20"/>
          <w:szCs w:val="20"/>
        </w:rPr>
      </w:pPr>
      <w:r w:rsidRPr="00907368">
        <w:rPr>
          <w:rFonts w:ascii="Tahoma" w:hAnsi="Tahoma" w:cs="Tahoma"/>
          <w:sz w:val="20"/>
          <w:szCs w:val="20"/>
        </w:rPr>
        <w:t xml:space="preserve">(ďalej len „dodávateľ“ ) </w:t>
      </w:r>
      <w:r w:rsidRPr="00907368">
        <w:rPr>
          <w:rFonts w:ascii="Tahoma" w:hAnsi="Tahoma" w:cs="Tahoma"/>
          <w:sz w:val="20"/>
          <w:szCs w:val="20"/>
        </w:rPr>
        <w:tab/>
      </w:r>
    </w:p>
    <w:p w:rsidR="000A1296" w:rsidRPr="00907368" w:rsidRDefault="000A1296" w:rsidP="000A1296">
      <w:pPr>
        <w:pStyle w:val="Zkladntext"/>
        <w:rPr>
          <w:rFonts w:ascii="Tahoma" w:hAnsi="Tahoma" w:cs="Tahoma"/>
          <w:sz w:val="20"/>
          <w:szCs w:val="20"/>
        </w:rPr>
      </w:pPr>
    </w:p>
    <w:p w:rsidR="000A1296" w:rsidRPr="00907368" w:rsidRDefault="000A1296" w:rsidP="000A1296">
      <w:pPr>
        <w:pStyle w:val="Zkladntext"/>
        <w:rPr>
          <w:rFonts w:ascii="Tahoma" w:hAnsi="Tahoma" w:cs="Tahoma"/>
          <w:sz w:val="20"/>
          <w:szCs w:val="20"/>
        </w:rPr>
      </w:pPr>
      <w:r w:rsidRPr="00907368">
        <w:rPr>
          <w:rFonts w:ascii="Tahoma" w:hAnsi="Tahoma" w:cs="Tahoma"/>
          <w:sz w:val="20"/>
          <w:szCs w:val="20"/>
        </w:rPr>
        <w:t>(objednávateľ a dodávateľ ďalej aj len ako „zmluvné strany“)</w:t>
      </w:r>
    </w:p>
    <w:p w:rsidR="000A1296" w:rsidRPr="00907368" w:rsidRDefault="000A1296" w:rsidP="000A1296">
      <w:pPr>
        <w:widowControl w:val="0"/>
        <w:tabs>
          <w:tab w:val="left" w:pos="2880"/>
        </w:tabs>
        <w:rPr>
          <w:rFonts w:ascii="Tahoma" w:hAnsi="Tahoma" w:cs="Tahoma"/>
          <w:b/>
          <w:sz w:val="20"/>
          <w:szCs w:val="20"/>
        </w:rPr>
      </w:pPr>
    </w:p>
    <w:p w:rsidR="000A1296" w:rsidRPr="00907368" w:rsidRDefault="000A1296" w:rsidP="000A1296">
      <w:pPr>
        <w:pStyle w:val="C1"/>
        <w:rPr>
          <w:rFonts w:ascii="Tahoma" w:hAnsi="Tahoma" w:cs="Tahoma"/>
          <w:b w:val="0"/>
        </w:rPr>
      </w:pPr>
      <w:r w:rsidRPr="00907368">
        <w:rPr>
          <w:rFonts w:ascii="Tahoma" w:hAnsi="Tahoma" w:cs="Tahoma"/>
          <w:b w:val="0"/>
        </w:rPr>
        <w:t>Východiskovým podkladom na uzavretie tejto zmluvy (ďalej len „zmluva“) je ponuka dodávateľa zo dňa ...</w:t>
      </w:r>
      <w:r w:rsidR="005625D0">
        <w:rPr>
          <w:rFonts w:ascii="Tahoma" w:hAnsi="Tahoma" w:cs="Tahoma"/>
          <w:b w:val="0"/>
        </w:rPr>
        <w:t>................</w:t>
      </w:r>
      <w:r w:rsidRPr="00907368">
        <w:rPr>
          <w:rFonts w:ascii="Tahoma" w:hAnsi="Tahoma" w:cs="Tahoma"/>
          <w:b w:val="0"/>
        </w:rPr>
        <w:t>.............. (doplní uchádzač),</w:t>
      </w:r>
      <w:r w:rsidR="00FD6BE2" w:rsidRPr="00907368">
        <w:rPr>
          <w:rFonts w:ascii="Tahoma" w:hAnsi="Tahoma" w:cs="Tahoma"/>
          <w:b w:val="0"/>
        </w:rPr>
        <w:t xml:space="preserve"> </w:t>
      </w:r>
      <w:r w:rsidR="00FA0AC3">
        <w:rPr>
          <w:rFonts w:ascii="Tahoma" w:hAnsi="Tahoma" w:cs="Tahoma"/>
          <w:b w:val="0"/>
        </w:rPr>
        <w:t>v procese s názvom „Dodávka inovatívnej technológie</w:t>
      </w:r>
      <w:r w:rsidR="005625D0">
        <w:rPr>
          <w:rFonts w:ascii="Tahoma" w:hAnsi="Tahoma" w:cs="Tahoma"/>
          <w:b w:val="0"/>
        </w:rPr>
        <w:t>“</w:t>
      </w:r>
      <w:r w:rsidR="00FA0AC3">
        <w:rPr>
          <w:rFonts w:ascii="Tahoma" w:hAnsi="Tahoma" w:cs="Tahoma"/>
          <w:b w:val="0"/>
        </w:rPr>
        <w:t xml:space="preserve"> </w:t>
      </w:r>
      <w:r w:rsidR="00FD6BE2" w:rsidRPr="00907368">
        <w:rPr>
          <w:rFonts w:ascii="Tahoma" w:hAnsi="Tahoma" w:cs="Tahoma"/>
          <w:b w:val="0"/>
        </w:rPr>
        <w:t xml:space="preserve">na </w:t>
      </w:r>
      <w:r w:rsidR="00FA0AC3">
        <w:rPr>
          <w:rFonts w:ascii="Tahoma" w:hAnsi="Tahoma" w:cs="Tahoma"/>
          <w:b w:val="0"/>
        </w:rPr>
        <w:t xml:space="preserve">časť </w:t>
      </w:r>
      <w:r w:rsidR="00FD6BE2" w:rsidRPr="00907368">
        <w:rPr>
          <w:rFonts w:ascii="Tahoma" w:hAnsi="Tahoma" w:cs="Tahoma"/>
          <w:b w:val="0"/>
        </w:rPr>
        <w:t>„</w:t>
      </w:r>
      <w:r w:rsidR="00A81C30" w:rsidRPr="00907368">
        <w:rPr>
          <w:rFonts w:ascii="Tahoma" w:hAnsi="Tahoma" w:cs="Tahoma"/>
          <w:b w:val="0"/>
          <w:noProof/>
          <w:color w:val="auto"/>
        </w:rPr>
        <w:t>CNC  plazmový rezací systém“</w:t>
      </w:r>
      <w:r w:rsidRPr="00907368">
        <w:rPr>
          <w:rFonts w:ascii="Tahoma" w:hAnsi="Tahoma" w:cs="Tahoma"/>
          <w:b w:val="0"/>
        </w:rPr>
        <w:t>.</w:t>
      </w:r>
    </w:p>
    <w:p w:rsidR="000A1296" w:rsidRPr="00907368" w:rsidRDefault="000A1296" w:rsidP="000A1296">
      <w:pPr>
        <w:jc w:val="center"/>
        <w:rPr>
          <w:rFonts w:ascii="Tahoma" w:hAnsi="Tahoma" w:cs="Tahoma"/>
          <w:b/>
          <w:sz w:val="20"/>
          <w:szCs w:val="20"/>
        </w:rPr>
      </w:pPr>
    </w:p>
    <w:p w:rsidR="000A1296" w:rsidRPr="00907368" w:rsidRDefault="000A1296" w:rsidP="000A1296">
      <w:pPr>
        <w:jc w:val="center"/>
        <w:rPr>
          <w:rFonts w:ascii="Tahoma" w:hAnsi="Tahoma" w:cs="Tahoma"/>
          <w:b/>
          <w:sz w:val="20"/>
          <w:szCs w:val="20"/>
        </w:rPr>
      </w:pPr>
      <w:r w:rsidRPr="00907368">
        <w:rPr>
          <w:rFonts w:ascii="Tahoma" w:hAnsi="Tahoma" w:cs="Tahoma"/>
          <w:b/>
          <w:sz w:val="20"/>
          <w:szCs w:val="20"/>
        </w:rPr>
        <w:t>Čl. II</w:t>
      </w:r>
    </w:p>
    <w:p w:rsidR="000A1296" w:rsidRPr="00907368" w:rsidRDefault="000A1296" w:rsidP="000A1296">
      <w:pPr>
        <w:widowControl w:val="0"/>
        <w:spacing w:after="240"/>
        <w:jc w:val="center"/>
        <w:rPr>
          <w:rFonts w:ascii="Tahoma" w:hAnsi="Tahoma" w:cs="Tahoma"/>
          <w:b/>
          <w:sz w:val="20"/>
          <w:szCs w:val="20"/>
        </w:rPr>
      </w:pPr>
      <w:r w:rsidRPr="00907368">
        <w:rPr>
          <w:rFonts w:ascii="Tahoma" w:hAnsi="Tahoma" w:cs="Tahoma"/>
          <w:b/>
          <w:sz w:val="20"/>
          <w:szCs w:val="20"/>
        </w:rPr>
        <w:t>Predmet zmluvy</w:t>
      </w:r>
    </w:p>
    <w:p w:rsidR="000A1296" w:rsidRPr="00907368" w:rsidRDefault="000A1296" w:rsidP="000A1296">
      <w:pPr>
        <w:pStyle w:val="Zarkazkladnhotextu21"/>
        <w:numPr>
          <w:ilvl w:val="0"/>
          <w:numId w:val="11"/>
        </w:numPr>
        <w:ind w:left="426" w:hanging="426"/>
        <w:rPr>
          <w:rFonts w:ascii="Tahoma" w:hAnsi="Tahoma" w:cs="Tahoma"/>
          <w:bCs/>
          <w:sz w:val="20"/>
          <w:szCs w:val="20"/>
        </w:rPr>
      </w:pPr>
      <w:r w:rsidRPr="00907368">
        <w:rPr>
          <w:rFonts w:ascii="Tahoma" w:hAnsi="Tahoma" w:cs="Tahoma"/>
          <w:sz w:val="20"/>
          <w:szCs w:val="20"/>
        </w:rPr>
        <w:t xml:space="preserve">Predmetom zmluvy </w:t>
      </w:r>
      <w:r w:rsidRPr="00907368">
        <w:rPr>
          <w:rFonts w:ascii="Tahoma" w:eastAsiaTheme="minorHAnsi" w:hAnsi="Tahoma" w:cs="Tahoma"/>
          <w:sz w:val="20"/>
          <w:szCs w:val="20"/>
          <w:lang w:eastAsia="en-US"/>
        </w:rPr>
        <w:t xml:space="preserve">je dodávka </w:t>
      </w:r>
      <w:r w:rsidR="009F07C8" w:rsidRPr="00907368">
        <w:rPr>
          <w:rFonts w:ascii="Tahoma" w:hAnsi="Tahoma" w:cs="Tahoma"/>
          <w:noProof/>
          <w:color w:val="auto"/>
          <w:sz w:val="20"/>
          <w:szCs w:val="20"/>
        </w:rPr>
        <w:t>CNC  plazmový rezací systém</w:t>
      </w:r>
      <w:r w:rsidR="00C23620" w:rsidRPr="00907368">
        <w:rPr>
          <w:rFonts w:ascii="Tahoma" w:eastAsia="Arial" w:hAnsi="Tahoma" w:cs="Tahoma"/>
          <w:color w:val="auto"/>
          <w:sz w:val="20"/>
          <w:szCs w:val="20"/>
        </w:rPr>
        <w:t>.</w:t>
      </w:r>
      <w:r w:rsidR="00FC5112" w:rsidRPr="00907368">
        <w:rPr>
          <w:rFonts w:ascii="Tahoma" w:eastAsia="Arial" w:hAnsi="Tahoma" w:cs="Tahoma"/>
          <w:color w:val="auto"/>
          <w:sz w:val="20"/>
          <w:szCs w:val="20"/>
        </w:rPr>
        <w:tab/>
      </w:r>
      <w:r w:rsidR="00FC5112" w:rsidRPr="00907368">
        <w:rPr>
          <w:rFonts w:ascii="Tahoma" w:eastAsia="Arial" w:hAnsi="Tahoma" w:cs="Tahoma"/>
          <w:color w:val="FF0000"/>
          <w:sz w:val="20"/>
          <w:szCs w:val="20"/>
        </w:rPr>
        <w:tab/>
      </w:r>
      <w:r w:rsidR="00FC5112" w:rsidRPr="00907368">
        <w:rPr>
          <w:rFonts w:ascii="Tahoma" w:eastAsia="Arial" w:hAnsi="Tahoma" w:cs="Tahoma"/>
          <w:color w:val="FF0000"/>
          <w:sz w:val="20"/>
          <w:szCs w:val="20"/>
        </w:rPr>
        <w:tab/>
        <w:t xml:space="preserve">                                </w:t>
      </w:r>
    </w:p>
    <w:p w:rsidR="00C23620" w:rsidRPr="00907368" w:rsidRDefault="00C23620" w:rsidP="00C23620">
      <w:pPr>
        <w:pStyle w:val="Zarkazkladnhotextu21"/>
        <w:ind w:left="426" w:firstLine="0"/>
        <w:rPr>
          <w:rFonts w:ascii="Tahoma" w:hAnsi="Tahoma" w:cs="Tahoma"/>
          <w:bCs/>
          <w:sz w:val="20"/>
          <w:szCs w:val="20"/>
        </w:rPr>
      </w:pPr>
    </w:p>
    <w:p w:rsidR="000A1296" w:rsidRPr="00DA4831" w:rsidRDefault="000A1296" w:rsidP="000A1296">
      <w:pPr>
        <w:pStyle w:val="Zarkazkladnhotextu21"/>
        <w:numPr>
          <w:ilvl w:val="0"/>
          <w:numId w:val="11"/>
        </w:numPr>
        <w:spacing w:after="240"/>
        <w:ind w:left="426" w:hanging="426"/>
        <w:rPr>
          <w:rFonts w:ascii="Tahoma" w:hAnsi="Tahoma" w:cs="Tahoma"/>
          <w:color w:val="FF0000"/>
          <w:sz w:val="16"/>
          <w:szCs w:val="16"/>
        </w:rPr>
      </w:pPr>
      <w:r w:rsidRPr="00907368">
        <w:rPr>
          <w:rFonts w:ascii="Tahoma" w:hAnsi="Tahoma" w:cs="Tahoma"/>
          <w:color w:val="000000"/>
          <w:sz w:val="20"/>
          <w:szCs w:val="20"/>
        </w:rPr>
        <w:t>Názov predmetu zmluvy ......................................</w:t>
      </w:r>
      <w:r w:rsidR="00DA4831">
        <w:rPr>
          <w:rFonts w:ascii="Tahoma" w:hAnsi="Tahoma" w:cs="Tahoma"/>
          <w:color w:val="000000"/>
          <w:sz w:val="20"/>
          <w:szCs w:val="20"/>
        </w:rPr>
        <w:t>...................</w:t>
      </w:r>
      <w:r w:rsidRPr="00907368">
        <w:rPr>
          <w:rFonts w:ascii="Tahoma" w:hAnsi="Tahoma" w:cs="Tahoma"/>
          <w:color w:val="000000"/>
          <w:sz w:val="20"/>
          <w:szCs w:val="20"/>
        </w:rPr>
        <w:t>....................................................</w:t>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t xml:space="preserve">                   </w:t>
      </w:r>
      <w:r w:rsidRPr="00DA4831">
        <w:rPr>
          <w:rFonts w:ascii="Tahoma" w:hAnsi="Tahoma" w:cs="Tahoma"/>
          <w:color w:val="FF0000"/>
          <w:sz w:val="16"/>
          <w:szCs w:val="16"/>
        </w:rPr>
        <w:t>(</w:t>
      </w:r>
      <w:r w:rsidR="00DA4831" w:rsidRPr="00DA4831">
        <w:rPr>
          <w:rFonts w:ascii="Tahoma" w:hAnsi="Tahoma" w:cs="Tahoma"/>
          <w:color w:val="FF0000"/>
          <w:sz w:val="16"/>
          <w:szCs w:val="16"/>
        </w:rPr>
        <w:t>objednávateľ/</w:t>
      </w:r>
      <w:r w:rsidRPr="00DA4831">
        <w:rPr>
          <w:rFonts w:ascii="Tahoma" w:hAnsi="Tahoma" w:cs="Tahoma"/>
          <w:color w:val="FF0000"/>
          <w:sz w:val="16"/>
          <w:szCs w:val="16"/>
        </w:rPr>
        <w:t>uchádzač uvedie názov výrobcu a typové označenie predmetu zmluvy)</w:t>
      </w:r>
    </w:p>
    <w:p w:rsidR="000A1296" w:rsidRPr="00907368" w:rsidRDefault="000A1296" w:rsidP="000A1296">
      <w:pPr>
        <w:pStyle w:val="Zarkazkladnhotextu21"/>
        <w:numPr>
          <w:ilvl w:val="0"/>
          <w:numId w:val="11"/>
        </w:numPr>
        <w:spacing w:after="240"/>
        <w:ind w:left="426" w:hanging="426"/>
        <w:rPr>
          <w:rFonts w:ascii="Tahoma" w:hAnsi="Tahoma" w:cs="Tahoma"/>
          <w:color w:val="000000"/>
          <w:sz w:val="20"/>
          <w:szCs w:val="20"/>
        </w:rPr>
      </w:pPr>
      <w:r w:rsidRPr="00907368">
        <w:rPr>
          <w:rFonts w:ascii="Tahoma" w:hAnsi="Tahoma" w:cs="Tahoma"/>
          <w:sz w:val="20"/>
          <w:szCs w:val="20"/>
        </w:rPr>
        <w:t>Podrobná špecifikácia predmetu zmluvy je uvedená v </w:t>
      </w:r>
      <w:r w:rsidRPr="00907368">
        <w:rPr>
          <w:rFonts w:ascii="Tahoma" w:hAnsi="Tahoma" w:cs="Tahoma"/>
          <w:b/>
          <w:sz w:val="20"/>
          <w:szCs w:val="20"/>
        </w:rPr>
        <w:t xml:space="preserve">Prílohe č. 1.  </w:t>
      </w:r>
      <w:r w:rsidRPr="00907368">
        <w:rPr>
          <w:rFonts w:ascii="Tahoma" w:hAnsi="Tahoma" w:cs="Tahoma"/>
          <w:sz w:val="20"/>
          <w:szCs w:val="20"/>
        </w:rPr>
        <w:t xml:space="preserve">tejto zmluvy. </w:t>
      </w:r>
    </w:p>
    <w:p w:rsidR="000A1296" w:rsidRPr="00907368" w:rsidRDefault="000A1296" w:rsidP="000A1296">
      <w:pPr>
        <w:pStyle w:val="Zarkazkladnhotextu21"/>
        <w:numPr>
          <w:ilvl w:val="0"/>
          <w:numId w:val="11"/>
        </w:numPr>
        <w:ind w:left="426" w:hanging="426"/>
        <w:rPr>
          <w:rFonts w:ascii="Tahoma" w:hAnsi="Tahoma" w:cs="Tahoma"/>
          <w:color w:val="000000"/>
          <w:sz w:val="20"/>
          <w:szCs w:val="20"/>
        </w:rPr>
      </w:pPr>
      <w:r w:rsidRPr="00907368">
        <w:rPr>
          <w:rFonts w:ascii="Tahoma" w:hAnsi="Tahoma" w:cs="Tahoma"/>
          <w:sz w:val="20"/>
          <w:szCs w:val="20"/>
        </w:rPr>
        <w:t>Súčasťou predmetu zmluvy je :</w:t>
      </w:r>
    </w:p>
    <w:p w:rsidR="000A1296" w:rsidRPr="00907368" w:rsidRDefault="000A1296" w:rsidP="000A1296">
      <w:pPr>
        <w:pStyle w:val="Zkladntext"/>
        <w:numPr>
          <w:ilvl w:val="0"/>
          <w:numId w:val="21"/>
        </w:numPr>
        <w:tabs>
          <w:tab w:val="left" w:pos="-5103"/>
        </w:tabs>
        <w:ind w:left="709"/>
        <w:outlineLvl w:val="0"/>
        <w:rPr>
          <w:rFonts w:ascii="Tahoma" w:hAnsi="Tahoma" w:cs="Tahoma"/>
          <w:b/>
          <w:sz w:val="20"/>
          <w:szCs w:val="20"/>
        </w:rPr>
      </w:pPr>
      <w:r w:rsidRPr="00907368">
        <w:rPr>
          <w:rFonts w:ascii="Tahoma" w:hAnsi="Tahoma" w:cs="Tahoma"/>
          <w:color w:val="auto"/>
          <w:sz w:val="20"/>
          <w:szCs w:val="20"/>
        </w:rPr>
        <w:t xml:space="preserve">dodanie predmetu zmluvy </w:t>
      </w:r>
      <w:r w:rsidR="009A0221">
        <w:rPr>
          <w:rFonts w:ascii="Tahoma" w:hAnsi="Tahoma" w:cs="Tahoma"/>
          <w:color w:val="auto"/>
          <w:sz w:val="20"/>
          <w:szCs w:val="20"/>
        </w:rPr>
        <w:t xml:space="preserve">do miesta </w:t>
      </w:r>
      <w:r w:rsidR="00E43509">
        <w:rPr>
          <w:rFonts w:ascii="Tahoma" w:hAnsi="Tahoma" w:cs="Tahoma"/>
          <w:color w:val="auto"/>
          <w:sz w:val="20"/>
          <w:szCs w:val="20"/>
        </w:rPr>
        <w:t>dodania</w:t>
      </w:r>
      <w:r w:rsidR="009A0221">
        <w:rPr>
          <w:rFonts w:ascii="Tahoma" w:hAnsi="Tahoma" w:cs="Tahoma"/>
          <w:color w:val="auto"/>
          <w:sz w:val="20"/>
          <w:szCs w:val="20"/>
        </w:rPr>
        <w:t xml:space="preserve">, t.j. dodanie predmetu zmluvy </w:t>
      </w:r>
      <w:r w:rsidRPr="00907368">
        <w:rPr>
          <w:rFonts w:ascii="Tahoma" w:hAnsi="Tahoma" w:cs="Tahoma"/>
          <w:color w:val="auto"/>
          <w:sz w:val="20"/>
          <w:szCs w:val="20"/>
        </w:rPr>
        <w:t xml:space="preserve">do výrobného areálu objednávateľa, na presne určené miesto vo výrobnom priestore objednávateľa a </w:t>
      </w:r>
    </w:p>
    <w:p w:rsidR="000A1296" w:rsidRPr="00907368" w:rsidRDefault="000A1296" w:rsidP="00F4091B">
      <w:pPr>
        <w:pStyle w:val="Zkladntext"/>
        <w:numPr>
          <w:ilvl w:val="0"/>
          <w:numId w:val="21"/>
        </w:numPr>
        <w:tabs>
          <w:tab w:val="left" w:pos="-5103"/>
        </w:tabs>
        <w:ind w:left="709"/>
        <w:outlineLvl w:val="0"/>
        <w:rPr>
          <w:rFonts w:ascii="Tahoma" w:hAnsi="Tahoma" w:cs="Tahoma"/>
          <w:b/>
          <w:sz w:val="20"/>
          <w:szCs w:val="20"/>
        </w:rPr>
      </w:pPr>
      <w:r w:rsidRPr="00907368">
        <w:rPr>
          <w:rFonts w:ascii="Tahoma" w:hAnsi="Tahoma" w:cs="Tahoma"/>
          <w:color w:val="auto"/>
          <w:sz w:val="20"/>
          <w:szCs w:val="20"/>
        </w:rPr>
        <w:t>montáž a uvedenie predmetu zmluvy do prevádzky</w:t>
      </w:r>
      <w:r w:rsidR="00E43509">
        <w:rPr>
          <w:rFonts w:ascii="Tahoma" w:hAnsi="Tahoma" w:cs="Tahoma"/>
          <w:color w:val="auto"/>
          <w:sz w:val="20"/>
          <w:szCs w:val="20"/>
        </w:rPr>
        <w:t xml:space="preserve">, t.j. montáž a </w:t>
      </w:r>
      <w:r w:rsidRPr="00907368">
        <w:rPr>
          <w:rFonts w:ascii="Tahoma" w:hAnsi="Tahoma" w:cs="Tahoma"/>
          <w:color w:val="auto"/>
          <w:sz w:val="20"/>
          <w:szCs w:val="20"/>
        </w:rPr>
        <w:t>zapojenie predmetu zmluvy do objednávateľom pripravených pripojovacích bodov médií – elektrická energia, stlačený vzduch, odsávanie, pričom dodávateľ je povinný realizovať zaistenie (ochranu) predmetu zmluvy pred poškodením a vypracovať a predložiť dokumentáciu o realizácii zapojenia predmetu zmluvy nevyhnutnú na inštaláciu a schválenie prevádzky oprávnenými orgánmi a vykonanie všetkých východiskových odborných prehliadok, odborných skúšok, tlakových skúšok a iných požiadaviek na bezpečnú prevádzku stanovené platnou legislatívou EU a SR týkajúce sa predmetu zmluvy  a nastavenie predmetu zmluvy a oživení predmetu zmluvy s tým, že dodávateľ je povinný preukázať dosiahnutie všetkých parametrov, ktoré sú v tejto zmluve a jej Príloha č.1. tejto zmluvy.</w:t>
      </w:r>
    </w:p>
    <w:p w:rsidR="00D728EE" w:rsidRDefault="00D728EE" w:rsidP="000A1296">
      <w:pPr>
        <w:widowControl w:val="0"/>
        <w:jc w:val="center"/>
        <w:rPr>
          <w:rFonts w:ascii="Tahoma" w:hAnsi="Tahoma" w:cs="Tahoma"/>
          <w:b/>
          <w:sz w:val="20"/>
          <w:szCs w:val="20"/>
        </w:rPr>
      </w:pPr>
    </w:p>
    <w:p w:rsidR="00D728EE" w:rsidRDefault="00D728EE" w:rsidP="000A1296">
      <w:pPr>
        <w:widowControl w:val="0"/>
        <w:jc w:val="center"/>
        <w:rPr>
          <w:rFonts w:ascii="Tahoma" w:hAnsi="Tahoma" w:cs="Tahoma"/>
          <w:b/>
          <w:sz w:val="20"/>
          <w:szCs w:val="20"/>
        </w:rPr>
      </w:pPr>
    </w:p>
    <w:p w:rsidR="00D728EE" w:rsidRDefault="00D728EE" w:rsidP="000A1296">
      <w:pPr>
        <w:widowControl w:val="0"/>
        <w:jc w:val="center"/>
        <w:rPr>
          <w:rFonts w:ascii="Tahoma" w:hAnsi="Tahoma" w:cs="Tahoma"/>
          <w:b/>
          <w:sz w:val="20"/>
          <w:szCs w:val="20"/>
        </w:rPr>
      </w:pPr>
    </w:p>
    <w:p w:rsidR="000A1296" w:rsidRPr="00907368" w:rsidRDefault="000A1296" w:rsidP="000A1296">
      <w:pPr>
        <w:widowControl w:val="0"/>
        <w:jc w:val="center"/>
        <w:rPr>
          <w:rFonts w:ascii="Tahoma" w:hAnsi="Tahoma" w:cs="Tahoma"/>
          <w:b/>
          <w:sz w:val="20"/>
          <w:szCs w:val="20"/>
        </w:rPr>
      </w:pPr>
      <w:r w:rsidRPr="00907368">
        <w:rPr>
          <w:rFonts w:ascii="Tahoma" w:hAnsi="Tahoma" w:cs="Tahoma"/>
          <w:b/>
          <w:sz w:val="20"/>
          <w:szCs w:val="20"/>
        </w:rPr>
        <w:lastRenderedPageBreak/>
        <w:t>Čl. III</w:t>
      </w:r>
    </w:p>
    <w:p w:rsidR="000A1296" w:rsidRPr="00907368" w:rsidRDefault="000A1296" w:rsidP="000A1296">
      <w:pPr>
        <w:widowControl w:val="0"/>
        <w:spacing w:after="240"/>
        <w:jc w:val="center"/>
        <w:rPr>
          <w:rFonts w:ascii="Tahoma" w:hAnsi="Tahoma" w:cs="Tahoma"/>
          <w:b/>
          <w:sz w:val="20"/>
          <w:szCs w:val="20"/>
        </w:rPr>
      </w:pPr>
      <w:r w:rsidRPr="00907368">
        <w:rPr>
          <w:rFonts w:ascii="Tahoma" w:hAnsi="Tahoma" w:cs="Tahoma"/>
          <w:b/>
          <w:sz w:val="20"/>
          <w:szCs w:val="20"/>
        </w:rPr>
        <w:t>Lehota a miesto dodania</w:t>
      </w:r>
    </w:p>
    <w:p w:rsidR="00DE4BCD" w:rsidRPr="00907368" w:rsidRDefault="00DE4BCD" w:rsidP="00DE4BCD">
      <w:pPr>
        <w:pStyle w:val="Zkladntext211"/>
        <w:widowControl w:val="0"/>
        <w:numPr>
          <w:ilvl w:val="1"/>
          <w:numId w:val="20"/>
        </w:numPr>
        <w:tabs>
          <w:tab w:val="clear" w:pos="840"/>
          <w:tab w:val="num" w:pos="-5670"/>
          <w:tab w:val="left" w:pos="-5245"/>
        </w:tabs>
        <w:suppressAutoHyphens/>
        <w:overflowPunct/>
        <w:autoSpaceDE/>
        <w:autoSpaceDN/>
        <w:adjustRightInd/>
        <w:spacing w:line="240" w:lineRule="auto"/>
        <w:ind w:left="567" w:right="0" w:hanging="567"/>
        <w:rPr>
          <w:rFonts w:ascii="Tahoma" w:hAnsi="Tahoma" w:cs="Tahoma"/>
          <w:sz w:val="20"/>
          <w:szCs w:val="20"/>
          <w:lang w:val="sk-SK"/>
        </w:rPr>
      </w:pPr>
      <w:r w:rsidRPr="00907368">
        <w:rPr>
          <w:rFonts w:ascii="Tahoma" w:hAnsi="Tahoma" w:cs="Tahoma"/>
          <w:sz w:val="20"/>
          <w:szCs w:val="20"/>
          <w:lang w:val="sk-SK"/>
        </w:rPr>
        <w:t xml:space="preserve">Zmluvné strany sa dohodli, že </w:t>
      </w:r>
      <w:r w:rsidRPr="00907368">
        <w:rPr>
          <w:rFonts w:ascii="Tahoma" w:hAnsi="Tahoma" w:cs="Tahoma"/>
          <w:bCs/>
          <w:sz w:val="20"/>
          <w:szCs w:val="20"/>
          <w:lang w:val="sk-SK"/>
        </w:rPr>
        <w:t>lehota na dodanie predmetu zmluvy a jeho riadne odovzdanie</w:t>
      </w:r>
      <w:r w:rsidRPr="00907368">
        <w:rPr>
          <w:rFonts w:ascii="Tahoma" w:hAnsi="Tahoma" w:cs="Tahoma"/>
          <w:sz w:val="20"/>
          <w:szCs w:val="20"/>
          <w:lang w:val="sk-SK"/>
        </w:rPr>
        <w:t xml:space="preserve"> objednávateľovi uplynie 250</w:t>
      </w:r>
      <w:r w:rsidRPr="00907368">
        <w:rPr>
          <w:rFonts w:ascii="Tahoma" w:hAnsi="Tahoma" w:cs="Tahoma"/>
          <w:bCs/>
          <w:sz w:val="20"/>
          <w:szCs w:val="20"/>
          <w:lang w:val="sk-SK"/>
        </w:rPr>
        <w:t>-tym kalendárnym dňom</w:t>
      </w:r>
      <w:r w:rsidRPr="00907368">
        <w:rPr>
          <w:rFonts w:ascii="Tahoma" w:hAnsi="Tahoma" w:cs="Tahoma"/>
          <w:sz w:val="20"/>
          <w:szCs w:val="20"/>
          <w:lang w:val="sk-SK"/>
        </w:rPr>
        <w:t xml:space="preserve"> od</w:t>
      </w:r>
      <w:r w:rsidR="00FD6BE2" w:rsidRPr="00907368">
        <w:rPr>
          <w:rFonts w:ascii="Tahoma" w:hAnsi="Tahoma" w:cs="Tahoma"/>
          <w:sz w:val="20"/>
          <w:szCs w:val="20"/>
          <w:lang w:val="sk-SK"/>
        </w:rPr>
        <w:t>o dňa</w:t>
      </w:r>
      <w:r w:rsidRPr="00907368">
        <w:rPr>
          <w:rFonts w:ascii="Tahoma" w:hAnsi="Tahoma" w:cs="Tahoma"/>
          <w:sz w:val="20"/>
          <w:szCs w:val="20"/>
          <w:lang w:val="sk-SK"/>
        </w:rPr>
        <w:t xml:space="preserve"> preukázateľného doručenia výzvy na dodanie predmetu zmluvy dodávateľovi na adresu dodávateľa uvedenú v Čl. I bode 2 tejto zmluvy</w:t>
      </w:r>
      <w:r w:rsidR="00FD6BE2" w:rsidRPr="00907368">
        <w:rPr>
          <w:rFonts w:ascii="Tahoma" w:hAnsi="Tahoma" w:cs="Tahoma"/>
          <w:sz w:val="20"/>
          <w:szCs w:val="20"/>
          <w:lang w:val="sk-SK"/>
        </w:rPr>
        <w:t>. D</w:t>
      </w:r>
      <w:r w:rsidRPr="00907368">
        <w:rPr>
          <w:rFonts w:ascii="Tahoma" w:hAnsi="Tahoma" w:cs="Tahoma"/>
          <w:sz w:val="20"/>
          <w:szCs w:val="20"/>
          <w:lang w:val="sk-SK"/>
        </w:rPr>
        <w:t>odávateľ je povinný pri prebratí výzvy na dodanie predmetu zmluvy túto potvrdiť a čo najskôr doručiť objednávateľovi.</w:t>
      </w:r>
    </w:p>
    <w:p w:rsidR="00DE4BCD" w:rsidRPr="00907368" w:rsidRDefault="00DE4BCD" w:rsidP="00FD6BE2">
      <w:pPr>
        <w:pStyle w:val="Zkladntext211"/>
        <w:widowControl w:val="0"/>
        <w:tabs>
          <w:tab w:val="left" w:pos="-5245"/>
        </w:tabs>
        <w:suppressAutoHyphens/>
        <w:overflowPunct/>
        <w:autoSpaceDE/>
        <w:autoSpaceDN/>
        <w:adjustRightInd/>
        <w:spacing w:line="240" w:lineRule="auto"/>
        <w:ind w:left="567" w:right="0"/>
        <w:rPr>
          <w:rFonts w:ascii="Tahoma" w:hAnsi="Tahoma" w:cs="Tahoma"/>
          <w:sz w:val="20"/>
          <w:szCs w:val="20"/>
          <w:lang w:val="sk-SK"/>
        </w:rPr>
      </w:pPr>
    </w:p>
    <w:p w:rsidR="000A1296" w:rsidRPr="00907368" w:rsidRDefault="000A1296" w:rsidP="000A1296">
      <w:pPr>
        <w:widowControl w:val="0"/>
        <w:numPr>
          <w:ilvl w:val="1"/>
          <w:numId w:val="20"/>
        </w:numPr>
        <w:tabs>
          <w:tab w:val="left" w:pos="-6237"/>
          <w:tab w:val="left" w:pos="-5245"/>
        </w:tabs>
        <w:spacing w:after="240"/>
        <w:ind w:left="567" w:hanging="567"/>
        <w:jc w:val="both"/>
        <w:rPr>
          <w:rFonts w:ascii="Tahoma" w:hAnsi="Tahoma" w:cs="Tahoma"/>
          <w:color w:val="auto"/>
          <w:sz w:val="20"/>
          <w:szCs w:val="20"/>
        </w:rPr>
      </w:pPr>
      <w:r w:rsidRPr="00907368">
        <w:rPr>
          <w:rFonts w:ascii="Tahoma" w:hAnsi="Tahoma" w:cs="Tahoma"/>
          <w:color w:val="auto"/>
          <w:sz w:val="20"/>
          <w:szCs w:val="20"/>
        </w:rPr>
        <w:t xml:space="preserve">Miestom dodania predmetu zmluvy </w:t>
      </w:r>
      <w:r w:rsidRPr="00907368">
        <w:rPr>
          <w:rFonts w:ascii="Tahoma" w:hAnsi="Tahoma" w:cs="Tahoma"/>
          <w:noProof/>
          <w:color w:val="auto"/>
          <w:sz w:val="20"/>
          <w:szCs w:val="20"/>
        </w:rPr>
        <w:t>výrobný areál ORGECO spol. s r.o., Bešenovská cesta 7, Nové Zámky</w:t>
      </w:r>
    </w:p>
    <w:p w:rsidR="000A1296" w:rsidRPr="00907368" w:rsidRDefault="000A1296" w:rsidP="000A1296">
      <w:pPr>
        <w:widowControl w:val="0"/>
        <w:jc w:val="center"/>
        <w:rPr>
          <w:rFonts w:ascii="Tahoma" w:hAnsi="Tahoma" w:cs="Tahoma"/>
          <w:b/>
          <w:sz w:val="20"/>
          <w:szCs w:val="20"/>
        </w:rPr>
      </w:pPr>
      <w:r w:rsidRPr="00907368">
        <w:rPr>
          <w:rFonts w:ascii="Tahoma" w:hAnsi="Tahoma" w:cs="Tahoma"/>
          <w:b/>
          <w:caps/>
          <w:sz w:val="20"/>
          <w:szCs w:val="20"/>
        </w:rPr>
        <w:t>č</w:t>
      </w:r>
      <w:r w:rsidRPr="00907368">
        <w:rPr>
          <w:rFonts w:ascii="Tahoma" w:hAnsi="Tahoma" w:cs="Tahoma"/>
          <w:b/>
          <w:sz w:val="20"/>
          <w:szCs w:val="20"/>
        </w:rPr>
        <w:t>l. IV</w:t>
      </w:r>
    </w:p>
    <w:p w:rsidR="000A1296" w:rsidRPr="00907368" w:rsidRDefault="000A1296" w:rsidP="000A1296">
      <w:pPr>
        <w:widowControl w:val="0"/>
        <w:spacing w:after="240"/>
        <w:jc w:val="center"/>
        <w:rPr>
          <w:rFonts w:ascii="Tahoma" w:hAnsi="Tahoma" w:cs="Tahoma"/>
          <w:b/>
          <w:sz w:val="20"/>
          <w:szCs w:val="20"/>
        </w:rPr>
      </w:pPr>
      <w:r w:rsidRPr="00907368">
        <w:rPr>
          <w:rFonts w:ascii="Tahoma" w:hAnsi="Tahoma" w:cs="Tahoma"/>
          <w:b/>
          <w:sz w:val="20"/>
          <w:szCs w:val="20"/>
        </w:rPr>
        <w:t>Cena za predmet zmluvy</w:t>
      </w:r>
    </w:p>
    <w:p w:rsidR="000A1296" w:rsidRPr="00907368" w:rsidRDefault="000A1296" w:rsidP="000A1296">
      <w:pPr>
        <w:pStyle w:val="Zarkazkladnhotextu21"/>
        <w:numPr>
          <w:ilvl w:val="0"/>
          <w:numId w:val="10"/>
        </w:numPr>
        <w:spacing w:after="240"/>
        <w:ind w:left="567" w:hanging="567"/>
        <w:rPr>
          <w:rFonts w:ascii="Tahoma" w:hAnsi="Tahoma" w:cs="Tahoma"/>
          <w:sz w:val="20"/>
          <w:szCs w:val="20"/>
        </w:rPr>
      </w:pPr>
      <w:r w:rsidRPr="00907368">
        <w:rPr>
          <w:rFonts w:ascii="Tahoma" w:hAnsi="Tahoma" w:cs="Tahoma"/>
          <w:sz w:val="20"/>
          <w:szCs w:val="20"/>
        </w:rPr>
        <w:t>Cena predmetu zmluvy špecifikovaného v čl. II tejto zmluvy je  stanovená dohodou zmluvných strán vo výške :</w:t>
      </w:r>
      <w:r w:rsidRPr="00907368">
        <w:rPr>
          <w:rFonts w:ascii="Tahoma" w:hAnsi="Tahoma" w:cs="Tahoma"/>
          <w:bCs/>
          <w:color w:val="000000"/>
          <w:sz w:val="20"/>
          <w:szCs w:val="20"/>
        </w:rPr>
        <w:tab/>
      </w:r>
    </w:p>
    <w:tbl>
      <w:tblPr>
        <w:tblW w:w="7257" w:type="dxa"/>
        <w:tblInd w:w="6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94"/>
        <w:gridCol w:w="2551"/>
        <w:gridCol w:w="4112"/>
      </w:tblGrid>
      <w:tr w:rsidR="000A1296" w:rsidRPr="00907368" w:rsidTr="00FC5112">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1296" w:rsidRPr="00907368" w:rsidRDefault="000A1296" w:rsidP="00FC5112">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1296" w:rsidRPr="00907368" w:rsidRDefault="000A1296" w:rsidP="00FC5112">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Cena bez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1296" w:rsidRPr="00907368" w:rsidRDefault="000A1296" w:rsidP="00FC5112">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r w:rsidR="000A1296" w:rsidRPr="00907368" w:rsidTr="00FC5112">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1296" w:rsidRPr="00907368" w:rsidRDefault="000A1296" w:rsidP="00FC5112">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1296" w:rsidRPr="00907368" w:rsidRDefault="000A1296" w:rsidP="00FC5112">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20 %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1296" w:rsidRPr="00907368" w:rsidRDefault="000A1296" w:rsidP="00FC5112">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r w:rsidR="000A1296" w:rsidRPr="00907368" w:rsidTr="00FC5112">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1296" w:rsidRPr="00907368" w:rsidRDefault="000A1296" w:rsidP="00FC5112">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1296" w:rsidRPr="00907368" w:rsidRDefault="000A1296" w:rsidP="00FC5112">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Celková cena s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1296" w:rsidRPr="00907368" w:rsidRDefault="000A1296" w:rsidP="00FC5112">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bl>
    <w:p w:rsidR="000A1296" w:rsidRPr="00907368" w:rsidRDefault="000A1296" w:rsidP="000A1296">
      <w:pPr>
        <w:pStyle w:val="Zarkazkladnhotextu21"/>
        <w:tabs>
          <w:tab w:val="left" w:pos="540"/>
        </w:tabs>
        <w:spacing w:before="240" w:after="240"/>
        <w:ind w:left="540"/>
        <w:rPr>
          <w:rFonts w:ascii="Tahoma" w:hAnsi="Tahoma" w:cs="Tahoma"/>
          <w:sz w:val="20"/>
          <w:szCs w:val="20"/>
        </w:rPr>
      </w:pPr>
      <w:r w:rsidRPr="00907368">
        <w:rPr>
          <w:rFonts w:ascii="Tahoma" w:hAnsi="Tahoma" w:cs="Tahoma"/>
          <w:sz w:val="20"/>
          <w:szCs w:val="20"/>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rsidR="00757122" w:rsidRPr="00907368" w:rsidRDefault="00757122" w:rsidP="000A1296">
      <w:pPr>
        <w:pStyle w:val="Zarkazkladnhotextu21"/>
        <w:numPr>
          <w:ilvl w:val="0"/>
          <w:numId w:val="10"/>
        </w:numPr>
        <w:tabs>
          <w:tab w:val="left" w:pos="-5387"/>
        </w:tabs>
        <w:spacing w:after="240"/>
        <w:ind w:left="567" w:hanging="567"/>
        <w:rPr>
          <w:rFonts w:ascii="Tahoma" w:hAnsi="Tahoma" w:cs="Tahoma"/>
          <w:sz w:val="20"/>
          <w:szCs w:val="20"/>
        </w:rPr>
      </w:pPr>
      <w:r w:rsidRPr="00907368">
        <w:rPr>
          <w:rFonts w:ascii="Tahoma" w:hAnsi="Tahoma" w:cs="Tahoma"/>
          <w:sz w:val="20"/>
          <w:szCs w:val="20"/>
        </w:rPr>
        <w:t>Podrobná špecifikácia cien predmetu zmluvy je v Príloha č. 5 tejto zmluvy.</w:t>
      </w:r>
    </w:p>
    <w:p w:rsidR="000A1296" w:rsidRPr="00907368" w:rsidRDefault="000A1296" w:rsidP="000A1296">
      <w:pPr>
        <w:pStyle w:val="Zarkazkladnhotextu21"/>
        <w:numPr>
          <w:ilvl w:val="0"/>
          <w:numId w:val="10"/>
        </w:numPr>
        <w:tabs>
          <w:tab w:val="left" w:pos="-5387"/>
        </w:tabs>
        <w:spacing w:after="240"/>
        <w:ind w:left="567" w:hanging="567"/>
        <w:rPr>
          <w:rFonts w:ascii="Tahoma" w:hAnsi="Tahoma" w:cs="Tahoma"/>
          <w:sz w:val="20"/>
          <w:szCs w:val="20"/>
        </w:rPr>
      </w:pPr>
      <w:r w:rsidRPr="00907368">
        <w:rPr>
          <w:rFonts w:ascii="Tahoma" w:hAnsi="Tahoma" w:cs="Tahoma"/>
          <w:sz w:val="20"/>
          <w:szCs w:val="20"/>
        </w:rPr>
        <w:t>Cena zahŕňa všetky náklady dodávateľa potrebné k dodaniu predmetu zmluvy.</w:t>
      </w:r>
    </w:p>
    <w:p w:rsidR="000A1296" w:rsidRPr="00907368" w:rsidRDefault="000A1296" w:rsidP="000A1296">
      <w:pPr>
        <w:pStyle w:val="Zarkazkladnhotextu21"/>
        <w:numPr>
          <w:ilvl w:val="0"/>
          <w:numId w:val="10"/>
        </w:numPr>
        <w:tabs>
          <w:tab w:val="left" w:pos="-5387"/>
        </w:tabs>
        <w:spacing w:after="240"/>
        <w:ind w:left="567" w:hanging="567"/>
        <w:rPr>
          <w:rFonts w:ascii="Tahoma" w:hAnsi="Tahoma" w:cs="Tahoma"/>
          <w:sz w:val="20"/>
          <w:szCs w:val="20"/>
        </w:rPr>
      </w:pPr>
      <w:r w:rsidRPr="00907368">
        <w:rPr>
          <w:rFonts w:ascii="Tahoma" w:hAnsi="Tahoma" w:cs="Tahoma"/>
          <w:sz w:val="20"/>
          <w:szCs w:val="20"/>
        </w:rPr>
        <w:t>Všetky ceny sú nemenné počas celej doby platnosti tejto zmluvy.</w:t>
      </w:r>
    </w:p>
    <w:p w:rsidR="000A1296" w:rsidRPr="00907368" w:rsidRDefault="000A1296" w:rsidP="000A1296">
      <w:pPr>
        <w:pStyle w:val="Zarkazkladnhotextu21"/>
        <w:ind w:firstLine="0"/>
        <w:jc w:val="center"/>
        <w:rPr>
          <w:rFonts w:ascii="Tahoma" w:hAnsi="Tahoma" w:cs="Tahoma"/>
          <w:b/>
          <w:sz w:val="20"/>
          <w:szCs w:val="20"/>
        </w:rPr>
      </w:pPr>
      <w:r w:rsidRPr="00907368">
        <w:rPr>
          <w:rFonts w:ascii="Tahoma" w:hAnsi="Tahoma" w:cs="Tahoma"/>
          <w:b/>
          <w:sz w:val="20"/>
          <w:szCs w:val="20"/>
        </w:rPr>
        <w:t>Čl. V</w:t>
      </w:r>
    </w:p>
    <w:p w:rsidR="000A1296" w:rsidRPr="00907368" w:rsidRDefault="000A1296" w:rsidP="000A1296">
      <w:pPr>
        <w:pStyle w:val="Zarkazkladnhotextu21"/>
        <w:ind w:firstLine="0"/>
        <w:jc w:val="center"/>
        <w:rPr>
          <w:rFonts w:ascii="Tahoma" w:hAnsi="Tahoma" w:cs="Tahoma"/>
          <w:b/>
          <w:sz w:val="20"/>
          <w:szCs w:val="20"/>
        </w:rPr>
      </w:pPr>
      <w:r w:rsidRPr="00907368">
        <w:rPr>
          <w:rFonts w:ascii="Tahoma" w:hAnsi="Tahoma" w:cs="Tahoma"/>
          <w:b/>
          <w:sz w:val="20"/>
          <w:szCs w:val="20"/>
        </w:rPr>
        <w:t>Platobné podmienky</w:t>
      </w:r>
    </w:p>
    <w:p w:rsidR="000A1296" w:rsidRPr="00907368" w:rsidRDefault="000A1296" w:rsidP="000A1296">
      <w:pPr>
        <w:pStyle w:val="Zarkazkladnhotextu21"/>
        <w:ind w:firstLine="0"/>
        <w:jc w:val="center"/>
        <w:rPr>
          <w:rFonts w:ascii="Tahoma" w:hAnsi="Tahoma" w:cs="Tahoma"/>
          <w:b/>
          <w:sz w:val="20"/>
          <w:szCs w:val="20"/>
        </w:rPr>
      </w:pPr>
    </w:p>
    <w:p w:rsidR="000A1296" w:rsidRPr="00907368" w:rsidRDefault="000A1296" w:rsidP="000A1296">
      <w:pPr>
        <w:numPr>
          <w:ilvl w:val="0"/>
          <w:numId w:val="12"/>
        </w:numPr>
        <w:tabs>
          <w:tab w:val="left" w:pos="-6379"/>
        </w:tabs>
        <w:suppressAutoHyphens/>
        <w:ind w:left="426" w:hanging="426"/>
        <w:jc w:val="both"/>
        <w:rPr>
          <w:rFonts w:ascii="Tahoma" w:hAnsi="Tahoma" w:cs="Tahoma"/>
          <w:sz w:val="20"/>
          <w:szCs w:val="20"/>
        </w:rPr>
      </w:pPr>
      <w:r w:rsidRPr="00907368">
        <w:rPr>
          <w:rFonts w:ascii="Tahoma" w:hAnsi="Tahoma" w:cs="Tahoma"/>
          <w:sz w:val="20"/>
          <w:szCs w:val="20"/>
        </w:rPr>
        <w:t>Zmluvné strany sa dohodli, že objednávateľ uhradí dodávateľovi cenu za predmet zmluvy na základe faktúr vystavovan</w:t>
      </w:r>
      <w:r w:rsidR="00574D71">
        <w:rPr>
          <w:rFonts w:ascii="Tahoma" w:hAnsi="Tahoma" w:cs="Tahoma"/>
          <w:sz w:val="20"/>
          <w:szCs w:val="20"/>
        </w:rPr>
        <w:t xml:space="preserve">ých </w:t>
      </w:r>
      <w:r w:rsidRPr="00907368">
        <w:rPr>
          <w:rFonts w:ascii="Tahoma" w:hAnsi="Tahoma" w:cs="Tahoma"/>
          <w:sz w:val="20"/>
          <w:szCs w:val="20"/>
        </w:rPr>
        <w:t xml:space="preserve">dodávateľom. </w:t>
      </w:r>
    </w:p>
    <w:p w:rsidR="000A1296" w:rsidRPr="00907368" w:rsidRDefault="000A1296" w:rsidP="000A1296">
      <w:pPr>
        <w:tabs>
          <w:tab w:val="left" w:pos="-6379"/>
        </w:tabs>
        <w:suppressAutoHyphens/>
        <w:ind w:left="426"/>
        <w:jc w:val="both"/>
        <w:rPr>
          <w:rFonts w:ascii="Tahoma" w:hAnsi="Tahoma" w:cs="Tahoma"/>
          <w:sz w:val="20"/>
          <w:szCs w:val="20"/>
        </w:rPr>
      </w:pPr>
    </w:p>
    <w:p w:rsidR="000A1296" w:rsidRPr="00F408B7" w:rsidRDefault="000A1296" w:rsidP="000A1296">
      <w:pPr>
        <w:numPr>
          <w:ilvl w:val="0"/>
          <w:numId w:val="12"/>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Dodávateľ je oprávnený vystaviť konečnú </w:t>
      </w:r>
      <w:r w:rsidR="00F408B7">
        <w:rPr>
          <w:rFonts w:ascii="Tahoma" w:hAnsi="Tahoma" w:cs="Tahoma"/>
          <w:color w:val="auto"/>
          <w:sz w:val="20"/>
          <w:szCs w:val="20"/>
        </w:rPr>
        <w:t>(</w:t>
      </w:r>
      <w:r w:rsidRPr="00907368">
        <w:rPr>
          <w:rFonts w:ascii="Tahoma" w:hAnsi="Tahoma" w:cs="Tahoma"/>
          <w:color w:val="auto"/>
          <w:sz w:val="20"/>
          <w:szCs w:val="20"/>
        </w:rPr>
        <w:t>vyúčtovaciu</w:t>
      </w:r>
      <w:r w:rsidR="00F408B7">
        <w:rPr>
          <w:rFonts w:ascii="Tahoma" w:hAnsi="Tahoma" w:cs="Tahoma"/>
          <w:color w:val="auto"/>
          <w:sz w:val="20"/>
          <w:szCs w:val="20"/>
        </w:rPr>
        <w:t>)</w:t>
      </w:r>
      <w:r w:rsidRPr="00907368">
        <w:rPr>
          <w:rFonts w:ascii="Tahoma" w:hAnsi="Tahoma" w:cs="Tahoma"/>
          <w:color w:val="auto"/>
          <w:sz w:val="20"/>
          <w:szCs w:val="20"/>
        </w:rPr>
        <w:t xml:space="preserve"> faktúru až po dodaní celého predmetu zmluvy a to až po úspešnom ukončení preberacieho konania. V konečnej vyúčtovacej faktúre budú vyúčtované poskytnuté zálohové platby a predpísaná úhradu zostatku kúpnej ceny vo výške </w:t>
      </w:r>
      <w:r w:rsidR="006A74EF">
        <w:rPr>
          <w:rFonts w:ascii="Tahoma" w:hAnsi="Tahoma" w:cs="Tahoma"/>
          <w:color w:val="auto"/>
          <w:sz w:val="20"/>
          <w:szCs w:val="20"/>
        </w:rPr>
        <w:t>1</w:t>
      </w:r>
      <w:r w:rsidRPr="00907368">
        <w:rPr>
          <w:rFonts w:ascii="Tahoma" w:hAnsi="Tahoma" w:cs="Tahoma"/>
          <w:color w:val="auto"/>
          <w:sz w:val="20"/>
          <w:szCs w:val="20"/>
        </w:rPr>
        <w:t xml:space="preserve">0 % kúpnej ceny predmetu zmluvy. Neoddeliteľnou súčasťou faktúry bude </w:t>
      </w:r>
      <w:r w:rsidRPr="00F408B7">
        <w:rPr>
          <w:rFonts w:ascii="Tahoma" w:hAnsi="Tahoma" w:cs="Tahoma"/>
          <w:color w:val="auto"/>
          <w:sz w:val="20"/>
          <w:szCs w:val="20"/>
        </w:rPr>
        <w:t>Protokol o prebratí predmetu zmluvy.</w:t>
      </w:r>
    </w:p>
    <w:p w:rsidR="000A1296" w:rsidRPr="00907368" w:rsidRDefault="000A1296" w:rsidP="000A1296">
      <w:pPr>
        <w:numPr>
          <w:ilvl w:val="0"/>
          <w:numId w:val="12"/>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Splatnosť </w:t>
      </w:r>
      <w:r w:rsidR="00F408B7">
        <w:rPr>
          <w:rFonts w:ascii="Tahoma" w:hAnsi="Tahoma" w:cs="Tahoma"/>
          <w:color w:val="auto"/>
          <w:sz w:val="20"/>
          <w:szCs w:val="20"/>
        </w:rPr>
        <w:t xml:space="preserve">konečnej </w:t>
      </w:r>
      <w:r w:rsidRPr="00907368">
        <w:rPr>
          <w:rFonts w:ascii="Tahoma" w:hAnsi="Tahoma" w:cs="Tahoma"/>
          <w:color w:val="auto"/>
          <w:sz w:val="20"/>
          <w:szCs w:val="20"/>
        </w:rPr>
        <w:t>faktúry je 60 kalendárnych dní od jej preukázateľného doručenia objednávateľovi.</w:t>
      </w:r>
    </w:p>
    <w:p w:rsidR="000A1296" w:rsidRPr="00907368" w:rsidRDefault="000A1296" w:rsidP="000A1296">
      <w:pPr>
        <w:numPr>
          <w:ilvl w:val="0"/>
          <w:numId w:val="12"/>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DPH bude účtovaná podľa platných predpisov v čase fakturácie.  </w:t>
      </w:r>
    </w:p>
    <w:p w:rsidR="000A1296" w:rsidRPr="00907368" w:rsidRDefault="000A1296" w:rsidP="000A1296">
      <w:pPr>
        <w:numPr>
          <w:ilvl w:val="0"/>
          <w:numId w:val="12"/>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Dodávateľom predložená faktúra ako daňový doklad, musí byť vyhotovená v súlade s  ustanovením § 71 zákona č. 222/2004 Z. z. o dani z pridanej hodnoty v znení neskorších predpisov. V opačnom prípade bude mať objednávateľ právo vrátiť ju dodávateľovi na doplnenie s tým, že prestane plynúť lehota splatnosti faktúry a nová lehota splatnosti začne plynúť doručením doplnenej a opravenej faktúry. </w:t>
      </w:r>
    </w:p>
    <w:p w:rsidR="000A1296" w:rsidRPr="00907368" w:rsidRDefault="000A1296" w:rsidP="000A1296">
      <w:pPr>
        <w:numPr>
          <w:ilvl w:val="0"/>
          <w:numId w:val="12"/>
        </w:numPr>
        <w:tabs>
          <w:tab w:val="left" w:pos="-6379"/>
        </w:tabs>
        <w:suppressAutoHyphens/>
        <w:ind w:left="426" w:hanging="426"/>
        <w:jc w:val="both"/>
        <w:rPr>
          <w:rFonts w:ascii="Tahoma" w:hAnsi="Tahoma" w:cs="Tahoma"/>
          <w:color w:val="auto"/>
          <w:sz w:val="20"/>
          <w:szCs w:val="20"/>
        </w:rPr>
      </w:pPr>
      <w:r w:rsidRPr="00907368">
        <w:rPr>
          <w:rFonts w:ascii="Tahoma" w:hAnsi="Tahoma" w:cs="Tahoma"/>
          <w:color w:val="auto"/>
          <w:sz w:val="20"/>
          <w:szCs w:val="20"/>
        </w:rPr>
        <w:t>Objednávateľ poskytne dodávateľovi preddavok na dodanie predmetu zmluvy nasledovne :</w:t>
      </w:r>
    </w:p>
    <w:p w:rsidR="000A1296" w:rsidRPr="00907368" w:rsidRDefault="006A74EF" w:rsidP="000A1296">
      <w:pPr>
        <w:pStyle w:val="Odsekzoznamu"/>
        <w:numPr>
          <w:ilvl w:val="0"/>
          <w:numId w:val="23"/>
        </w:numPr>
        <w:tabs>
          <w:tab w:val="left" w:pos="-6379"/>
        </w:tabs>
        <w:suppressAutoHyphens/>
        <w:contextualSpacing/>
        <w:jc w:val="both"/>
        <w:rPr>
          <w:rFonts w:ascii="Tahoma" w:hAnsi="Tahoma" w:cs="Tahoma"/>
          <w:color w:val="auto"/>
          <w:sz w:val="20"/>
          <w:szCs w:val="20"/>
        </w:rPr>
      </w:pPr>
      <w:r>
        <w:rPr>
          <w:rFonts w:ascii="Tahoma" w:hAnsi="Tahoma" w:cs="Tahoma"/>
          <w:color w:val="auto"/>
          <w:sz w:val="20"/>
          <w:szCs w:val="20"/>
        </w:rPr>
        <w:t>4</w:t>
      </w:r>
      <w:r w:rsidR="000A1296" w:rsidRPr="00907368">
        <w:rPr>
          <w:rFonts w:ascii="Tahoma" w:hAnsi="Tahoma" w:cs="Tahoma"/>
          <w:color w:val="auto"/>
          <w:sz w:val="20"/>
          <w:szCs w:val="20"/>
        </w:rPr>
        <w:t xml:space="preserve">0 % v lehote do 30 kalendárnych dní od </w:t>
      </w:r>
      <w:r w:rsidR="00E55A92" w:rsidRPr="00907368">
        <w:rPr>
          <w:rFonts w:ascii="Tahoma" w:hAnsi="Tahoma" w:cs="Tahoma"/>
          <w:color w:val="auto"/>
          <w:sz w:val="20"/>
          <w:szCs w:val="20"/>
        </w:rPr>
        <w:t>doručenia výzvy objednávateľa dodávateľovi na dodanie predmetu zmluvy</w:t>
      </w:r>
      <w:r w:rsidR="00F4091B" w:rsidRPr="00907368">
        <w:rPr>
          <w:rFonts w:ascii="Tahoma" w:hAnsi="Tahoma" w:cs="Tahoma"/>
          <w:color w:val="auto"/>
          <w:sz w:val="20"/>
          <w:szCs w:val="20"/>
        </w:rPr>
        <w:t xml:space="preserve"> </w:t>
      </w:r>
      <w:r w:rsidR="000A1296" w:rsidRPr="00907368">
        <w:rPr>
          <w:rFonts w:ascii="Tahoma" w:hAnsi="Tahoma" w:cs="Tahoma"/>
          <w:color w:val="auto"/>
          <w:sz w:val="20"/>
          <w:szCs w:val="20"/>
        </w:rPr>
        <w:t xml:space="preserve">a </w:t>
      </w:r>
    </w:p>
    <w:p w:rsidR="000A1296" w:rsidRPr="00F408B7" w:rsidRDefault="006A74EF" w:rsidP="000A1296">
      <w:pPr>
        <w:pStyle w:val="Odsekzoznamu"/>
        <w:numPr>
          <w:ilvl w:val="0"/>
          <w:numId w:val="23"/>
        </w:numPr>
        <w:tabs>
          <w:tab w:val="left" w:pos="-6379"/>
        </w:tabs>
        <w:suppressAutoHyphens/>
        <w:contextualSpacing/>
        <w:jc w:val="both"/>
        <w:rPr>
          <w:rFonts w:ascii="Tahoma" w:hAnsi="Tahoma" w:cs="Tahoma"/>
          <w:color w:val="auto"/>
          <w:sz w:val="20"/>
          <w:szCs w:val="20"/>
        </w:rPr>
      </w:pPr>
      <w:r>
        <w:rPr>
          <w:rFonts w:ascii="Tahoma" w:hAnsi="Tahoma" w:cs="Tahoma"/>
          <w:color w:val="auto"/>
          <w:sz w:val="20"/>
          <w:szCs w:val="20"/>
        </w:rPr>
        <w:t>5</w:t>
      </w:r>
      <w:r w:rsidR="000A1296" w:rsidRPr="00907368">
        <w:rPr>
          <w:rFonts w:ascii="Tahoma" w:hAnsi="Tahoma" w:cs="Tahoma"/>
          <w:color w:val="auto"/>
          <w:sz w:val="20"/>
          <w:szCs w:val="20"/>
        </w:rPr>
        <w:t xml:space="preserve">0 % v lehote do 30 kalendárnych dní odo dňa podpisu </w:t>
      </w:r>
      <w:r w:rsidR="000A1296" w:rsidRPr="00F408B7">
        <w:rPr>
          <w:rFonts w:ascii="Tahoma" w:hAnsi="Tahoma" w:cs="Tahoma"/>
          <w:color w:val="auto"/>
          <w:sz w:val="20"/>
          <w:szCs w:val="20"/>
        </w:rPr>
        <w:t>Akceptačný protokol o materiálovej úplnosti komponentov predmetu zmluvy</w:t>
      </w:r>
      <w:r w:rsidR="00F408B7" w:rsidRPr="00F408B7">
        <w:rPr>
          <w:rFonts w:ascii="Tahoma" w:hAnsi="Tahoma" w:cs="Tahoma"/>
          <w:color w:val="auto"/>
          <w:sz w:val="20"/>
          <w:szCs w:val="20"/>
        </w:rPr>
        <w:t>.</w:t>
      </w:r>
      <w:r w:rsidR="00C23620" w:rsidRPr="00F408B7">
        <w:rPr>
          <w:rFonts w:ascii="Tahoma" w:hAnsi="Tahoma" w:cs="Tahoma"/>
          <w:color w:val="auto"/>
          <w:sz w:val="20"/>
          <w:szCs w:val="20"/>
        </w:rPr>
        <w:t xml:space="preserve"> </w:t>
      </w:r>
      <w:r w:rsidR="000A1296" w:rsidRPr="00F408B7">
        <w:rPr>
          <w:rFonts w:ascii="Tahoma" w:hAnsi="Tahoma" w:cs="Tahoma"/>
          <w:color w:val="auto"/>
          <w:sz w:val="20"/>
          <w:szCs w:val="20"/>
        </w:rPr>
        <w:t xml:space="preserve"> </w:t>
      </w:r>
    </w:p>
    <w:p w:rsidR="000A1296" w:rsidRPr="00907368" w:rsidRDefault="000A1296" w:rsidP="000A1296">
      <w:pPr>
        <w:pStyle w:val="Odsekzoznamu"/>
        <w:tabs>
          <w:tab w:val="left" w:pos="-6379"/>
        </w:tabs>
        <w:suppressAutoHyphens/>
        <w:ind w:left="426"/>
        <w:contextualSpacing/>
        <w:jc w:val="both"/>
        <w:rPr>
          <w:rFonts w:ascii="Tahoma" w:hAnsi="Tahoma" w:cs="Tahoma"/>
          <w:color w:val="auto"/>
          <w:sz w:val="20"/>
          <w:szCs w:val="20"/>
        </w:rPr>
      </w:pPr>
      <w:r w:rsidRPr="00907368">
        <w:rPr>
          <w:rFonts w:ascii="Tahoma" w:hAnsi="Tahoma" w:cs="Tahoma"/>
          <w:color w:val="auto"/>
          <w:sz w:val="20"/>
          <w:szCs w:val="20"/>
        </w:rPr>
        <w:t xml:space="preserve">Dodávateľ je povinný vystaviť zálohu faktúru na poskytnutie zálohových platieb. </w:t>
      </w:r>
    </w:p>
    <w:p w:rsidR="000A1296" w:rsidRPr="00907368" w:rsidRDefault="000A1296" w:rsidP="000A1296">
      <w:pPr>
        <w:pStyle w:val="Zarkazkladnhotextu21"/>
        <w:ind w:firstLine="0"/>
        <w:jc w:val="center"/>
        <w:rPr>
          <w:rFonts w:ascii="Tahoma" w:hAnsi="Tahoma" w:cs="Tahoma"/>
          <w:b/>
          <w:sz w:val="20"/>
          <w:szCs w:val="20"/>
        </w:rPr>
      </w:pPr>
      <w:r w:rsidRPr="00907368">
        <w:rPr>
          <w:rFonts w:ascii="Tahoma" w:hAnsi="Tahoma" w:cs="Tahoma"/>
          <w:b/>
          <w:sz w:val="20"/>
          <w:szCs w:val="20"/>
        </w:rPr>
        <w:lastRenderedPageBreak/>
        <w:t>Čl. VI</w:t>
      </w:r>
    </w:p>
    <w:p w:rsidR="000A1296" w:rsidRPr="00907368" w:rsidRDefault="000A1296" w:rsidP="000A1296">
      <w:pPr>
        <w:pStyle w:val="Zarkazkladnhotextu21"/>
        <w:spacing w:after="240"/>
        <w:ind w:firstLine="0"/>
        <w:jc w:val="center"/>
        <w:rPr>
          <w:rFonts w:ascii="Tahoma" w:hAnsi="Tahoma" w:cs="Tahoma"/>
          <w:b/>
          <w:sz w:val="20"/>
          <w:szCs w:val="20"/>
        </w:rPr>
      </w:pPr>
      <w:r w:rsidRPr="00907368">
        <w:rPr>
          <w:rFonts w:ascii="Tahoma" w:hAnsi="Tahoma" w:cs="Tahoma"/>
          <w:b/>
          <w:sz w:val="20"/>
          <w:szCs w:val="20"/>
        </w:rPr>
        <w:t>Dodanie a odovzdanie predmetu zmluvy</w:t>
      </w:r>
    </w:p>
    <w:p w:rsidR="000A1296" w:rsidRPr="00907368" w:rsidRDefault="000A1296" w:rsidP="000A1296">
      <w:pPr>
        <w:widowControl w:val="0"/>
        <w:numPr>
          <w:ilvl w:val="1"/>
          <w:numId w:val="19"/>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Predmet zmluvy musí byť dodaný ako nový, pričom za nový sa považuje, ak rok dodania je totožný s rokom výroby predmetu zmluvy, alebo ak rok výroby predmetu zmluvy je o jeden rok nižší ako je rok dodania predmetu zmluvy.</w:t>
      </w:r>
    </w:p>
    <w:p w:rsidR="000A1296" w:rsidRPr="00907368" w:rsidRDefault="000A1296" w:rsidP="000A1296">
      <w:pPr>
        <w:widowControl w:val="0"/>
        <w:numPr>
          <w:ilvl w:val="1"/>
          <w:numId w:val="19"/>
        </w:numPr>
        <w:tabs>
          <w:tab w:val="left" w:pos="540"/>
          <w:tab w:val="left" w:pos="567"/>
          <w:tab w:val="left" w:pos="720"/>
        </w:tabs>
        <w:suppressAutoHyphens/>
        <w:spacing w:after="240"/>
        <w:jc w:val="both"/>
        <w:rPr>
          <w:rFonts w:ascii="Tahoma" w:hAnsi="Tahoma" w:cs="Tahoma"/>
          <w:sz w:val="20"/>
          <w:szCs w:val="20"/>
        </w:rPr>
      </w:pPr>
      <w:r w:rsidRPr="00907368">
        <w:rPr>
          <w:rFonts w:ascii="Tahoma" w:hAnsi="Tahoma" w:cs="Tahoma"/>
          <w:sz w:val="20"/>
          <w:szCs w:val="20"/>
        </w:rPr>
        <w:t xml:space="preserve">Celý predmet zmluvy </w:t>
      </w:r>
      <w:r w:rsidRPr="00907368">
        <w:rPr>
          <w:rFonts w:ascii="Tahoma" w:hAnsi="Tahoma" w:cs="Tahoma"/>
          <w:bCs/>
          <w:sz w:val="20"/>
          <w:szCs w:val="20"/>
        </w:rPr>
        <w:t>musí byť certifikovaný v súlade s platnou legislatívou EÚ a SR.</w:t>
      </w:r>
    </w:p>
    <w:p w:rsidR="000A1296" w:rsidRPr="00907368" w:rsidRDefault="000A1296" w:rsidP="000A1296">
      <w:pPr>
        <w:widowControl w:val="0"/>
        <w:numPr>
          <w:ilvl w:val="1"/>
          <w:numId w:val="19"/>
        </w:numPr>
        <w:tabs>
          <w:tab w:val="left" w:pos="540"/>
          <w:tab w:val="left" w:pos="567"/>
          <w:tab w:val="left" w:pos="720"/>
        </w:tabs>
        <w:suppressAutoHyphens/>
        <w:spacing w:after="240"/>
        <w:jc w:val="both"/>
        <w:rPr>
          <w:rFonts w:ascii="Tahoma" w:hAnsi="Tahoma" w:cs="Tahoma"/>
          <w:sz w:val="20"/>
          <w:szCs w:val="20"/>
        </w:rPr>
      </w:pPr>
      <w:r w:rsidRPr="00907368">
        <w:rPr>
          <w:rFonts w:ascii="Tahoma" w:hAnsi="Tahoma" w:cs="Tahoma"/>
          <w:bCs/>
          <w:sz w:val="20"/>
          <w:szCs w:val="20"/>
        </w:rPr>
        <w:t>Zmluvné strany sa dohodli, že dodávateľ dodá k predmetu zmluvy všetky návody na obsluhu</w:t>
      </w:r>
      <w:r w:rsidR="00574D71">
        <w:rPr>
          <w:rFonts w:ascii="Tahoma" w:hAnsi="Tahoma" w:cs="Tahoma"/>
          <w:bCs/>
          <w:sz w:val="20"/>
          <w:szCs w:val="20"/>
        </w:rPr>
        <w:t xml:space="preserve"> a</w:t>
      </w:r>
      <w:r w:rsidRPr="00907368">
        <w:rPr>
          <w:rFonts w:ascii="Tahoma" w:hAnsi="Tahoma" w:cs="Tahoma"/>
          <w:bCs/>
          <w:sz w:val="20"/>
          <w:szCs w:val="20"/>
        </w:rPr>
        <w:t xml:space="preserve"> návody na  údržbu a návody na programovanie </w:t>
      </w:r>
      <w:r w:rsidR="00574D71">
        <w:rPr>
          <w:rFonts w:ascii="Tahoma" w:hAnsi="Tahoma" w:cs="Tahoma"/>
          <w:bCs/>
          <w:sz w:val="20"/>
          <w:szCs w:val="20"/>
        </w:rPr>
        <w:t xml:space="preserve">a </w:t>
      </w:r>
      <w:r w:rsidRPr="00907368">
        <w:rPr>
          <w:rFonts w:ascii="Tahoma" w:hAnsi="Tahoma" w:cs="Tahoma"/>
          <w:bCs/>
          <w:sz w:val="20"/>
          <w:szCs w:val="20"/>
        </w:rPr>
        <w:t>prevádzkový manuál a zoznam chybových hlásení v slovenskom jazyku.</w:t>
      </w:r>
    </w:p>
    <w:p w:rsidR="000A1296" w:rsidRPr="00907368" w:rsidRDefault="000A1296" w:rsidP="000A1296">
      <w:pPr>
        <w:widowControl w:val="0"/>
        <w:numPr>
          <w:ilvl w:val="1"/>
          <w:numId w:val="19"/>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 xml:space="preserve">Objednávateľ zabezpečí na vlastné náklady vybudovanie základov a iné technické a prevádzkové podmienky na dodanie a montáž a uvedenie do prevádzky predmetu zmluvy a to v lehotách požadovaných dodávateľom, ak to bude potrebné, a to v súlade s dokumentáciou s názvom „Stavebná a technická pripravenosť objednávateľa“, ktorý dodávateľ preukázateľné doručí objednávateľov najneskôr do 5 pracovných dní od </w:t>
      </w:r>
      <w:r w:rsidR="00574D71">
        <w:rPr>
          <w:rFonts w:ascii="Tahoma" w:hAnsi="Tahoma" w:cs="Tahoma"/>
          <w:color w:val="auto"/>
          <w:sz w:val="20"/>
          <w:szCs w:val="20"/>
        </w:rPr>
        <w:t>výzvy objednávateľa dodávateľovi na dodanie predmetu zmluvy</w:t>
      </w:r>
      <w:r w:rsidRPr="00907368">
        <w:rPr>
          <w:rFonts w:ascii="Tahoma" w:hAnsi="Tahoma" w:cs="Tahoma"/>
          <w:color w:val="auto"/>
          <w:sz w:val="20"/>
          <w:szCs w:val="20"/>
        </w:rPr>
        <w:t xml:space="preserve">. </w:t>
      </w:r>
    </w:p>
    <w:p w:rsidR="000A1296" w:rsidRPr="00907368" w:rsidRDefault="000A1296" w:rsidP="000A1296">
      <w:pPr>
        <w:widowControl w:val="0"/>
        <w:numPr>
          <w:ilvl w:val="1"/>
          <w:numId w:val="19"/>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Zmluvné strany sa dohodli, že ak dodávateľ preukáže materiálovú úplnosť komponentov predmetu zmluvy v mieste prípravy predmetu zmluvy dodávateľom</w:t>
      </w:r>
      <w:r w:rsidR="00F408B7">
        <w:rPr>
          <w:rFonts w:ascii="Tahoma" w:hAnsi="Tahoma" w:cs="Tahoma"/>
          <w:color w:val="auto"/>
          <w:sz w:val="20"/>
          <w:szCs w:val="20"/>
        </w:rPr>
        <w:t xml:space="preserve">, </w:t>
      </w:r>
      <w:r w:rsidRPr="00907368">
        <w:rPr>
          <w:rFonts w:ascii="Tahoma" w:hAnsi="Tahoma" w:cs="Tahoma"/>
          <w:color w:val="auto"/>
          <w:sz w:val="20"/>
          <w:szCs w:val="20"/>
        </w:rPr>
        <w:t>poveren</w:t>
      </w:r>
      <w:r w:rsidR="00574D71">
        <w:rPr>
          <w:rFonts w:ascii="Tahoma" w:hAnsi="Tahoma" w:cs="Tahoma"/>
          <w:color w:val="auto"/>
          <w:sz w:val="20"/>
          <w:szCs w:val="20"/>
        </w:rPr>
        <w:t>í</w:t>
      </w:r>
      <w:r w:rsidRPr="00907368">
        <w:rPr>
          <w:rFonts w:ascii="Tahoma" w:hAnsi="Tahoma" w:cs="Tahoma"/>
          <w:color w:val="auto"/>
          <w:sz w:val="20"/>
          <w:szCs w:val="20"/>
        </w:rPr>
        <w:t xml:space="preserve"> zástupcovia zmluvných strán </w:t>
      </w:r>
      <w:r w:rsidR="00574D71">
        <w:rPr>
          <w:rFonts w:ascii="Tahoma" w:hAnsi="Tahoma" w:cs="Tahoma"/>
          <w:color w:val="auto"/>
          <w:sz w:val="20"/>
          <w:szCs w:val="20"/>
        </w:rPr>
        <w:t xml:space="preserve">o tom </w:t>
      </w:r>
      <w:r w:rsidRPr="00907368">
        <w:rPr>
          <w:rFonts w:ascii="Tahoma" w:hAnsi="Tahoma" w:cs="Tahoma"/>
          <w:color w:val="auto"/>
          <w:sz w:val="20"/>
          <w:szCs w:val="20"/>
        </w:rPr>
        <w:t xml:space="preserve">spíšu </w:t>
      </w:r>
      <w:r w:rsidR="00574D71">
        <w:rPr>
          <w:rFonts w:ascii="Tahoma" w:hAnsi="Tahoma" w:cs="Tahoma"/>
          <w:color w:val="auto"/>
          <w:sz w:val="20"/>
          <w:szCs w:val="20"/>
        </w:rPr>
        <w:t xml:space="preserve">písomný záznam - </w:t>
      </w:r>
      <w:r w:rsidRPr="00907368">
        <w:rPr>
          <w:rFonts w:ascii="Tahoma" w:hAnsi="Tahoma" w:cs="Tahoma"/>
          <w:color w:val="auto"/>
          <w:sz w:val="20"/>
          <w:szCs w:val="20"/>
        </w:rPr>
        <w:t xml:space="preserve">Akceptačný protokol o materiálovej úplnosti komponentov predmetu zmluvy. </w:t>
      </w:r>
    </w:p>
    <w:p w:rsidR="00C856AB" w:rsidRPr="00F408B7" w:rsidRDefault="004517D7" w:rsidP="00C856AB">
      <w:pPr>
        <w:widowControl w:val="0"/>
        <w:numPr>
          <w:ilvl w:val="1"/>
          <w:numId w:val="19"/>
        </w:numPr>
        <w:tabs>
          <w:tab w:val="clear" w:pos="360"/>
          <w:tab w:val="num" w:pos="-5670"/>
          <w:tab w:val="left" w:pos="-5529"/>
          <w:tab w:val="left" w:pos="-5387"/>
        </w:tabs>
        <w:suppressAutoHyphens/>
        <w:spacing w:after="240"/>
        <w:jc w:val="both"/>
        <w:rPr>
          <w:rFonts w:ascii="Tahoma" w:hAnsi="Tahoma" w:cs="Tahoma"/>
          <w:color w:val="auto"/>
          <w:sz w:val="20"/>
          <w:szCs w:val="20"/>
        </w:rPr>
      </w:pPr>
      <w:r w:rsidRPr="003B1428">
        <w:rPr>
          <w:rFonts w:ascii="Tahoma" w:hAnsi="Tahoma" w:cs="Tahoma"/>
          <w:color w:val="auto"/>
          <w:sz w:val="20"/>
          <w:szCs w:val="20"/>
        </w:rPr>
        <w:t>Zmluvné strany sa dohodli, že p</w:t>
      </w:r>
      <w:r w:rsidR="000A1296" w:rsidRPr="003B1428">
        <w:rPr>
          <w:rFonts w:ascii="Tahoma" w:hAnsi="Tahoma" w:cs="Tahoma"/>
          <w:color w:val="auto"/>
          <w:sz w:val="20"/>
          <w:szCs w:val="20"/>
        </w:rPr>
        <w:t xml:space="preserve">o vykonaní montáže </w:t>
      </w:r>
      <w:r w:rsidR="003B1428">
        <w:rPr>
          <w:rFonts w:ascii="Tahoma" w:hAnsi="Tahoma" w:cs="Tahoma"/>
          <w:color w:val="auto"/>
          <w:sz w:val="20"/>
          <w:szCs w:val="20"/>
        </w:rPr>
        <w:t xml:space="preserve">a uvedení predmetu zmluvy do prevádzky a nastavení predmetu zmluvy a oživení predmetu zmluvy </w:t>
      </w:r>
      <w:r w:rsidR="00C856AB">
        <w:rPr>
          <w:rFonts w:ascii="Tahoma" w:hAnsi="Tahoma" w:cs="Tahoma"/>
          <w:color w:val="auto"/>
          <w:sz w:val="20"/>
          <w:szCs w:val="20"/>
        </w:rPr>
        <w:t>vykonajú poveren</w:t>
      </w:r>
      <w:r w:rsidR="00574D71">
        <w:rPr>
          <w:rFonts w:ascii="Tahoma" w:hAnsi="Tahoma" w:cs="Tahoma"/>
          <w:color w:val="auto"/>
          <w:sz w:val="20"/>
          <w:szCs w:val="20"/>
        </w:rPr>
        <w:t>í</w:t>
      </w:r>
      <w:r w:rsidR="00C856AB">
        <w:rPr>
          <w:rFonts w:ascii="Tahoma" w:hAnsi="Tahoma" w:cs="Tahoma"/>
          <w:color w:val="auto"/>
          <w:sz w:val="20"/>
          <w:szCs w:val="20"/>
        </w:rPr>
        <w:t xml:space="preserve"> zástupcovia zmluvných strán pre</w:t>
      </w:r>
      <w:r w:rsidR="00F408B7">
        <w:rPr>
          <w:rFonts w:ascii="Tahoma" w:hAnsi="Tahoma" w:cs="Tahoma"/>
          <w:color w:val="auto"/>
          <w:sz w:val="20"/>
          <w:szCs w:val="20"/>
        </w:rPr>
        <w:t>beracie konanie</w:t>
      </w:r>
      <w:r w:rsidR="00C856AB">
        <w:rPr>
          <w:rFonts w:ascii="Tahoma" w:hAnsi="Tahoma" w:cs="Tahoma"/>
          <w:color w:val="auto"/>
          <w:sz w:val="20"/>
          <w:szCs w:val="20"/>
        </w:rPr>
        <w:t xml:space="preserve">. </w:t>
      </w:r>
      <w:r w:rsidR="00C856AB" w:rsidRPr="00C856AB">
        <w:rPr>
          <w:rFonts w:ascii="Tahoma" w:hAnsi="Tahoma" w:cs="Tahoma"/>
          <w:color w:val="auto"/>
          <w:sz w:val="20"/>
        </w:rPr>
        <w:t xml:space="preserve">Úspešným ukončením preberacieho konania bude preukázanie dosiahnutia všetkých parametrov, ktoré sú </w:t>
      </w:r>
      <w:r w:rsidR="00C856AB">
        <w:rPr>
          <w:rFonts w:ascii="Tahoma" w:hAnsi="Tahoma" w:cs="Tahoma"/>
          <w:color w:val="auto"/>
          <w:sz w:val="20"/>
        </w:rPr>
        <w:t xml:space="preserve">v tejto zmluve a Prílohe č. 1 tejto zmluvy. </w:t>
      </w:r>
      <w:r w:rsidR="00F408B7">
        <w:rPr>
          <w:rFonts w:ascii="Tahoma" w:hAnsi="Tahoma" w:cs="Tahoma"/>
          <w:color w:val="auto"/>
          <w:sz w:val="20"/>
        </w:rPr>
        <w:t>Po úspešnom ukončení preberacieho konania p</w:t>
      </w:r>
      <w:r w:rsidR="00C856AB">
        <w:rPr>
          <w:rFonts w:ascii="Tahoma" w:hAnsi="Tahoma" w:cs="Tahoma"/>
          <w:color w:val="auto"/>
          <w:sz w:val="20"/>
        </w:rPr>
        <w:t xml:space="preserve">overení zástupcovia zmluvných strán spíšu </w:t>
      </w:r>
      <w:r w:rsidR="00F408B7">
        <w:rPr>
          <w:rFonts w:ascii="Tahoma" w:hAnsi="Tahoma" w:cs="Tahoma"/>
          <w:color w:val="auto"/>
          <w:sz w:val="20"/>
        </w:rPr>
        <w:t xml:space="preserve">písomný záznam o prebratí predmetu zmluvy - </w:t>
      </w:r>
      <w:r w:rsidR="00F408B7" w:rsidRPr="00F408B7">
        <w:rPr>
          <w:rFonts w:ascii="Tahoma" w:hAnsi="Tahoma" w:cs="Tahoma"/>
          <w:color w:val="auto"/>
          <w:sz w:val="20"/>
          <w:szCs w:val="20"/>
        </w:rPr>
        <w:t>Protokol o prebratí predmetu zmluvy</w:t>
      </w:r>
      <w:r w:rsidR="00F408B7" w:rsidRPr="00F408B7">
        <w:rPr>
          <w:rFonts w:ascii="Tahoma" w:hAnsi="Tahoma" w:cs="Tahoma"/>
          <w:color w:val="auto"/>
          <w:sz w:val="20"/>
        </w:rPr>
        <w:t xml:space="preserve">. </w:t>
      </w:r>
    </w:p>
    <w:p w:rsidR="000A1296" w:rsidRPr="00907368" w:rsidRDefault="000A1296" w:rsidP="004517D7">
      <w:pPr>
        <w:widowControl w:val="0"/>
        <w:numPr>
          <w:ilvl w:val="1"/>
          <w:numId w:val="19"/>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Nebezpečenstvo škody na predmete zmluvy, ako aj na veciach a materiáloch, potrebných na dodanie predmetu zmluvy znášať dodávateľ až do času písomného  prevzatia predmetu zmluvy objednávateľom,</w:t>
      </w:r>
      <w:r w:rsidR="004517D7" w:rsidRPr="00907368">
        <w:rPr>
          <w:rFonts w:ascii="Tahoma" w:hAnsi="Tahoma" w:cs="Tahoma"/>
          <w:color w:val="auto"/>
          <w:sz w:val="20"/>
          <w:szCs w:val="20"/>
        </w:rPr>
        <w:t xml:space="preserve"> t.j. podpisu </w:t>
      </w:r>
      <w:r w:rsidR="00574D71">
        <w:rPr>
          <w:rFonts w:ascii="Tahoma" w:hAnsi="Tahoma" w:cs="Tahoma"/>
          <w:color w:val="auto"/>
          <w:sz w:val="20"/>
          <w:szCs w:val="20"/>
        </w:rPr>
        <w:t xml:space="preserve">protokolu </w:t>
      </w:r>
      <w:r w:rsidR="001306B9">
        <w:rPr>
          <w:rFonts w:ascii="Tahoma" w:hAnsi="Tahoma" w:cs="Tahoma"/>
          <w:color w:val="auto"/>
          <w:sz w:val="20"/>
          <w:szCs w:val="20"/>
        </w:rPr>
        <w:t xml:space="preserve">o prebratí </w:t>
      </w:r>
      <w:r w:rsidR="00574D71">
        <w:rPr>
          <w:rFonts w:ascii="Tahoma" w:hAnsi="Tahoma" w:cs="Tahoma"/>
          <w:color w:val="auto"/>
          <w:sz w:val="20"/>
          <w:szCs w:val="20"/>
        </w:rPr>
        <w:t>predmetu zmluvy</w:t>
      </w:r>
      <w:r w:rsidR="004517D7" w:rsidRPr="00907368">
        <w:rPr>
          <w:rFonts w:ascii="Tahoma" w:hAnsi="Tahoma" w:cs="Tahoma"/>
          <w:color w:val="auto"/>
          <w:sz w:val="20"/>
          <w:szCs w:val="20"/>
        </w:rPr>
        <w:t xml:space="preserve">, </w:t>
      </w:r>
      <w:r w:rsidRPr="00907368">
        <w:rPr>
          <w:rFonts w:ascii="Tahoma" w:hAnsi="Tahoma" w:cs="Tahoma"/>
          <w:color w:val="auto"/>
          <w:sz w:val="20"/>
          <w:szCs w:val="20"/>
        </w:rPr>
        <w:t>pričom objednávateľ zabezpečí že do miesta umiestnenia predmetu zmluvy zabezpečí prístup výhradne zástupcom dodávateľa.</w:t>
      </w:r>
    </w:p>
    <w:p w:rsidR="000A1296" w:rsidRPr="00907368" w:rsidRDefault="000A1296" w:rsidP="000A1296">
      <w:pPr>
        <w:pStyle w:val="Zkladntext211"/>
        <w:widowControl w:val="0"/>
        <w:numPr>
          <w:ilvl w:val="1"/>
          <w:numId w:val="19"/>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 xml:space="preserve">Zmluvné strany sa dohodli, že objednávateľ nadobudne vlastníctvo k predmetu zmluvy až </w:t>
      </w:r>
      <w:r w:rsidR="00574D71">
        <w:rPr>
          <w:rFonts w:ascii="Tahoma" w:hAnsi="Tahoma" w:cs="Tahoma"/>
          <w:sz w:val="20"/>
          <w:szCs w:val="20"/>
          <w:lang w:val="sk-SK"/>
        </w:rPr>
        <w:t xml:space="preserve">po </w:t>
      </w:r>
      <w:r w:rsidRPr="00907368">
        <w:rPr>
          <w:rFonts w:ascii="Tahoma" w:hAnsi="Tahoma" w:cs="Tahoma"/>
          <w:sz w:val="20"/>
          <w:szCs w:val="20"/>
          <w:lang w:val="sk-SK"/>
        </w:rPr>
        <w:t xml:space="preserve">úplnom  zaplatení ceny </w:t>
      </w:r>
      <w:r w:rsidR="00574D71">
        <w:rPr>
          <w:rFonts w:ascii="Tahoma" w:hAnsi="Tahoma" w:cs="Tahoma"/>
          <w:sz w:val="20"/>
          <w:szCs w:val="20"/>
          <w:lang w:val="sk-SK"/>
        </w:rPr>
        <w:t>predmetu zmluvy</w:t>
      </w:r>
      <w:r w:rsidRPr="00907368">
        <w:rPr>
          <w:rFonts w:ascii="Tahoma" w:hAnsi="Tahoma" w:cs="Tahoma"/>
          <w:sz w:val="20"/>
          <w:szCs w:val="20"/>
          <w:lang w:val="sk-SK"/>
        </w:rPr>
        <w:t>.</w:t>
      </w:r>
    </w:p>
    <w:p w:rsidR="000A1296" w:rsidRPr="00907368" w:rsidRDefault="000A1296" w:rsidP="000A1296">
      <w:pPr>
        <w:pStyle w:val="Zkladntext211"/>
        <w:widowControl w:val="0"/>
        <w:numPr>
          <w:ilvl w:val="1"/>
          <w:numId w:val="19"/>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Dodávateľ sa zaväzuje pri výkone svojej činnosti postupovať s maximálnou zodpovednosťou a odbornou starostlivosťou, dodržiavať bezpečnosť a ochranu zdravia pri práci v zmysle platných právnych predpisov o bezpečnosti práce a ochrane zdravia pri práci.</w:t>
      </w:r>
    </w:p>
    <w:p w:rsidR="000A1296" w:rsidRPr="00907368" w:rsidRDefault="000A1296" w:rsidP="000A1296">
      <w:pPr>
        <w:pStyle w:val="Zkladntext211"/>
        <w:widowControl w:val="0"/>
        <w:numPr>
          <w:ilvl w:val="1"/>
          <w:numId w:val="19"/>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Objednávateľ je oprávnený od tejto zmluvy odstúpiť v prípade, že predmet zmluvy nebude dodaný ako „nový“ podľa bodu 1 tohto článku. Odstúpenie je účinné dňom jeho doručenia druhej zmluvnej strane.</w:t>
      </w:r>
    </w:p>
    <w:p w:rsidR="000A1296" w:rsidRPr="00907368" w:rsidRDefault="000A1296" w:rsidP="000A1296">
      <w:pPr>
        <w:pStyle w:val="Zarkazkladnhotextu21"/>
        <w:ind w:firstLine="0"/>
        <w:jc w:val="center"/>
        <w:rPr>
          <w:rFonts w:ascii="Tahoma" w:hAnsi="Tahoma" w:cs="Tahoma"/>
          <w:b/>
          <w:sz w:val="20"/>
          <w:szCs w:val="20"/>
        </w:rPr>
      </w:pPr>
      <w:r w:rsidRPr="00907368">
        <w:rPr>
          <w:rFonts w:ascii="Tahoma" w:hAnsi="Tahoma" w:cs="Tahoma"/>
          <w:b/>
          <w:sz w:val="20"/>
          <w:szCs w:val="20"/>
        </w:rPr>
        <w:t>Čl. VII</w:t>
      </w:r>
    </w:p>
    <w:p w:rsidR="000A1296" w:rsidRPr="00907368" w:rsidRDefault="000A1296" w:rsidP="000A1296">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Záručná doba a zodpovednosť za vady predmetu zmluvy</w:t>
      </w:r>
    </w:p>
    <w:p w:rsidR="000A1296" w:rsidRPr="00907368" w:rsidRDefault="000A1296" w:rsidP="000A1296">
      <w:pPr>
        <w:pStyle w:val="Zkladntext211"/>
        <w:widowControl w:val="0"/>
        <w:numPr>
          <w:ilvl w:val="2"/>
          <w:numId w:val="13"/>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Dodávateľ zodpovedá za to, že predmet zmluvy je v súlade s podmienkami tejto zmluvy a že počas celej záručnej doby bude mať vlastnosti, dohodnuté v tejto zmluve a jej prílohe.</w:t>
      </w:r>
    </w:p>
    <w:p w:rsidR="000A1296" w:rsidRPr="00907368" w:rsidRDefault="000A1296" w:rsidP="000A1296">
      <w:pPr>
        <w:pStyle w:val="Zkladntext211"/>
        <w:widowControl w:val="0"/>
        <w:numPr>
          <w:ilvl w:val="2"/>
          <w:numId w:val="13"/>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Záruka sa vzťahuje na predmet zmluvy za predpokladu riadnej starostlivosti a údržby predmetu zmluvy objednávateľom. Záruka sa nevzťahuje na prípady násilného poškodenia predmetu zmluvy, resp. poškodenia živelnou pohromou. Záruka sa nevzťahuje na rýchlo opotrebiteľné časti a spotrebný materiál predmetu zmluvy.</w:t>
      </w:r>
    </w:p>
    <w:p w:rsidR="000A1296" w:rsidRPr="00907368" w:rsidRDefault="000A1296" w:rsidP="000A1296">
      <w:pPr>
        <w:pStyle w:val="Zkladntext211"/>
        <w:widowControl w:val="0"/>
        <w:numPr>
          <w:ilvl w:val="2"/>
          <w:numId w:val="13"/>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 xml:space="preserve">Záruka za sa nevzťahuje na prípad, ak objednávateľ koná v rozpore s návodom na obsluhu a </w:t>
      </w:r>
      <w:r w:rsidRPr="00907368">
        <w:rPr>
          <w:rFonts w:ascii="Tahoma" w:hAnsi="Tahoma" w:cs="Tahoma"/>
          <w:bCs/>
          <w:sz w:val="20"/>
          <w:szCs w:val="20"/>
          <w:lang w:val="sk-SK"/>
        </w:rPr>
        <w:t xml:space="preserve">návodom </w:t>
      </w:r>
      <w:r w:rsidRPr="00907368">
        <w:rPr>
          <w:rFonts w:ascii="Tahoma" w:hAnsi="Tahoma" w:cs="Tahoma"/>
          <w:bCs/>
          <w:sz w:val="20"/>
          <w:szCs w:val="20"/>
        </w:rPr>
        <w:t>na  údržbu</w:t>
      </w:r>
      <w:r w:rsidRPr="00907368">
        <w:rPr>
          <w:rFonts w:ascii="Tahoma" w:hAnsi="Tahoma" w:cs="Tahoma"/>
          <w:sz w:val="20"/>
          <w:szCs w:val="20"/>
          <w:lang w:val="sk-SK"/>
        </w:rPr>
        <w:t>, alebo tretia osoba svojím konaním, ktoré je v rozpore s návodom na obsluhu alebo návo</w:t>
      </w:r>
      <w:r w:rsidR="00A81C30" w:rsidRPr="00907368">
        <w:rPr>
          <w:rFonts w:ascii="Tahoma" w:hAnsi="Tahoma" w:cs="Tahoma"/>
          <w:sz w:val="20"/>
          <w:szCs w:val="20"/>
          <w:lang w:val="sk-SK"/>
        </w:rPr>
        <w:t>d</w:t>
      </w:r>
      <w:r w:rsidRPr="00907368">
        <w:rPr>
          <w:rFonts w:ascii="Tahoma" w:hAnsi="Tahoma" w:cs="Tahoma"/>
          <w:sz w:val="20"/>
          <w:szCs w:val="20"/>
          <w:lang w:val="sk-SK"/>
        </w:rPr>
        <w:t>om na údržbu, spôsobí predmet zmluvy nespôsobilým na použitie.</w:t>
      </w:r>
    </w:p>
    <w:p w:rsidR="000A1296" w:rsidRPr="00907368" w:rsidRDefault="000A1296" w:rsidP="000A1296">
      <w:pPr>
        <w:pStyle w:val="Zkladntext211"/>
        <w:widowControl w:val="0"/>
        <w:numPr>
          <w:ilvl w:val="2"/>
          <w:numId w:val="13"/>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Záručná dobu na predmet zmluvy je 24 mesiacov od písomného prebratia predmetu zmluvy.</w:t>
      </w:r>
    </w:p>
    <w:p w:rsidR="000A1296" w:rsidRPr="00907368" w:rsidRDefault="000A1296" w:rsidP="000A1296">
      <w:pPr>
        <w:pStyle w:val="Zkladntext211"/>
        <w:widowControl w:val="0"/>
        <w:numPr>
          <w:ilvl w:val="2"/>
          <w:numId w:val="13"/>
        </w:numPr>
        <w:tabs>
          <w:tab w:val="left" w:pos="-6237"/>
        </w:tabs>
        <w:suppressAutoHyphens/>
        <w:autoSpaceDE/>
        <w:autoSpaceDN/>
        <w:adjustRightInd/>
        <w:spacing w:line="240" w:lineRule="auto"/>
        <w:ind w:left="426" w:right="0"/>
        <w:rPr>
          <w:rFonts w:ascii="Tahoma" w:hAnsi="Tahoma" w:cs="Tahoma"/>
          <w:sz w:val="20"/>
          <w:szCs w:val="20"/>
          <w:lang w:val="sk-SK"/>
        </w:rPr>
      </w:pPr>
      <w:r w:rsidRPr="00907368">
        <w:rPr>
          <w:rFonts w:ascii="Tahoma" w:hAnsi="Tahoma" w:cs="Tahoma"/>
          <w:sz w:val="20"/>
          <w:szCs w:val="20"/>
          <w:lang w:val="sk-SK"/>
        </w:rPr>
        <w:lastRenderedPageBreak/>
        <w:t>Zmluvné strany sa dohodli, že počas záručnej doby bude :</w:t>
      </w:r>
    </w:p>
    <w:p w:rsidR="000A1296" w:rsidRPr="00907368" w:rsidRDefault="000A1296" w:rsidP="000A1296">
      <w:pPr>
        <w:pStyle w:val="Zkladntext3"/>
        <w:numPr>
          <w:ilvl w:val="0"/>
          <w:numId w:val="14"/>
        </w:numPr>
        <w:ind w:left="567" w:hanging="141"/>
        <w:jc w:val="both"/>
        <w:rPr>
          <w:rFonts w:ascii="Tahoma" w:hAnsi="Tahoma" w:cs="Tahoma"/>
          <w:sz w:val="20"/>
        </w:rPr>
      </w:pPr>
      <w:r w:rsidRPr="00907368">
        <w:rPr>
          <w:rFonts w:ascii="Tahoma" w:hAnsi="Tahoma" w:cs="Tahoma"/>
          <w:sz w:val="20"/>
        </w:rPr>
        <w:t xml:space="preserve">odstránenie reklamovanej vady bezplatne v mieste umiestenia predmetu zmluvy a </w:t>
      </w:r>
    </w:p>
    <w:p w:rsidR="000A1296" w:rsidRPr="00907368" w:rsidRDefault="000A1296" w:rsidP="000A1296">
      <w:pPr>
        <w:pStyle w:val="Zkladntext3"/>
        <w:numPr>
          <w:ilvl w:val="0"/>
          <w:numId w:val="14"/>
        </w:numPr>
        <w:ind w:left="567" w:hanging="141"/>
        <w:jc w:val="both"/>
        <w:rPr>
          <w:rFonts w:ascii="Tahoma" w:hAnsi="Tahoma" w:cs="Tahoma"/>
          <w:sz w:val="20"/>
        </w:rPr>
      </w:pPr>
      <w:r w:rsidRPr="00907368">
        <w:rPr>
          <w:rFonts w:ascii="Tahoma" w:hAnsi="Tahoma" w:cs="Tahoma"/>
          <w:sz w:val="20"/>
        </w:rPr>
        <w:t>reakciu dodávateľa na reklamovanú vadu do 12 hodín od jej nahlásenia dodávateľovi a </w:t>
      </w:r>
    </w:p>
    <w:p w:rsidR="000A1296" w:rsidRPr="00907368" w:rsidRDefault="000A1296" w:rsidP="000A1296">
      <w:pPr>
        <w:pStyle w:val="Zkladntext3"/>
        <w:numPr>
          <w:ilvl w:val="0"/>
          <w:numId w:val="14"/>
        </w:numPr>
        <w:ind w:left="567" w:hanging="141"/>
        <w:jc w:val="both"/>
        <w:rPr>
          <w:rFonts w:ascii="Tahoma" w:hAnsi="Tahoma" w:cs="Tahoma"/>
          <w:sz w:val="20"/>
        </w:rPr>
      </w:pPr>
      <w:r w:rsidRPr="00907368">
        <w:rPr>
          <w:rFonts w:ascii="Tahoma" w:hAnsi="Tahoma" w:cs="Tahoma"/>
          <w:sz w:val="20"/>
        </w:rPr>
        <w:t xml:space="preserve">nástup na odstránenie reklamovanej vady najneskôr do 24 hodín od jej nahlásenia dodávateľovi a </w:t>
      </w:r>
    </w:p>
    <w:p w:rsidR="000A1296" w:rsidRPr="00907368" w:rsidRDefault="000A1296" w:rsidP="000A1296">
      <w:pPr>
        <w:pStyle w:val="Zkladntext3"/>
        <w:numPr>
          <w:ilvl w:val="0"/>
          <w:numId w:val="14"/>
        </w:numPr>
        <w:ind w:left="567" w:hanging="141"/>
        <w:jc w:val="both"/>
        <w:rPr>
          <w:rFonts w:ascii="Tahoma" w:hAnsi="Tahoma" w:cs="Tahoma"/>
          <w:sz w:val="20"/>
        </w:rPr>
      </w:pPr>
      <w:r w:rsidRPr="00907368">
        <w:rPr>
          <w:rFonts w:ascii="Tahoma" w:hAnsi="Tahoma" w:cs="Tahoma"/>
          <w:sz w:val="20"/>
        </w:rPr>
        <w:t>odstránenie reklamovanej vady najneskôr do 48 hodín od jej nahlásenia dodávateľovi  a</w:t>
      </w:r>
    </w:p>
    <w:p w:rsidR="000A1296" w:rsidRPr="00907368" w:rsidRDefault="000A1296" w:rsidP="000A1296">
      <w:pPr>
        <w:pStyle w:val="Zkladntext3"/>
        <w:numPr>
          <w:ilvl w:val="0"/>
          <w:numId w:val="14"/>
        </w:numPr>
        <w:spacing w:after="240"/>
        <w:ind w:left="567" w:hanging="141"/>
        <w:jc w:val="both"/>
        <w:rPr>
          <w:rFonts w:ascii="Tahoma" w:hAnsi="Tahoma" w:cs="Tahoma"/>
          <w:sz w:val="20"/>
        </w:rPr>
      </w:pPr>
      <w:r w:rsidRPr="00907368">
        <w:rPr>
          <w:rFonts w:ascii="Tahoma" w:hAnsi="Tahoma" w:cs="Tahoma"/>
          <w:sz w:val="20"/>
        </w:rPr>
        <w:t xml:space="preserve">dodávku náhradných dielov a spotrebného materiálu nevyhnutného na zabezpečenie riadnej prevádzky predmetu zmluvy do 48 hodín od nahlásenia objednávky dodávateľovi. </w:t>
      </w:r>
    </w:p>
    <w:p w:rsidR="000A1296" w:rsidRPr="00907368" w:rsidRDefault="000A1296" w:rsidP="000A1296">
      <w:pPr>
        <w:pStyle w:val="Zkladntext211"/>
        <w:widowControl w:val="0"/>
        <w:numPr>
          <w:ilvl w:val="2"/>
          <w:numId w:val="13"/>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umožniť dodávateľovi prístup do priestorov, kde sa budú vady počas záručnej doby odstraňovať.</w:t>
      </w:r>
    </w:p>
    <w:p w:rsidR="000A1296" w:rsidRPr="00907368" w:rsidRDefault="000A1296" w:rsidP="000A1296">
      <w:pPr>
        <w:pStyle w:val="Zkladntext211"/>
        <w:widowControl w:val="0"/>
        <w:numPr>
          <w:ilvl w:val="2"/>
          <w:numId w:val="13"/>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má právo zabezpečiť odstránenie vád inou organizáciou na náklady dodávateľa len v prípade vzájomnej dohody s dodávateľom, alebo ak dodávateľ v dohodnutom termíne vady neodstráni.</w:t>
      </w:r>
    </w:p>
    <w:p w:rsidR="000A1296" w:rsidRPr="00907368" w:rsidRDefault="000A1296" w:rsidP="000A1296">
      <w:pPr>
        <w:pStyle w:val="Zkladntext211"/>
        <w:widowControl w:val="0"/>
        <w:numPr>
          <w:ilvl w:val="2"/>
          <w:numId w:val="13"/>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je oprávnený odstúpiť od tejto zmluvy v prípade, že predmet zmluvy bude mať takú vadu, ktorú nie je možné odstrániť ani na základe opravy, resp. ak vykonaná oprava nezabezpečila odstránenie vady predmetu zmluvy a tento nie je možné riadne používať. Odstúpenie je účinné dňom jeho doručenia dodávateľovi v písomnej forme.</w:t>
      </w:r>
    </w:p>
    <w:p w:rsidR="000A1296" w:rsidRPr="00907368" w:rsidRDefault="000A1296" w:rsidP="000A1296">
      <w:pPr>
        <w:pStyle w:val="Zarkazkladnhotextu21"/>
        <w:ind w:firstLine="0"/>
        <w:jc w:val="center"/>
        <w:rPr>
          <w:rFonts w:ascii="Tahoma" w:hAnsi="Tahoma" w:cs="Tahoma"/>
          <w:b/>
          <w:sz w:val="20"/>
          <w:szCs w:val="20"/>
        </w:rPr>
      </w:pPr>
      <w:r w:rsidRPr="00907368">
        <w:rPr>
          <w:rFonts w:ascii="Tahoma" w:hAnsi="Tahoma" w:cs="Tahoma"/>
          <w:b/>
          <w:sz w:val="20"/>
          <w:szCs w:val="20"/>
        </w:rPr>
        <w:t>Čl. VIII</w:t>
      </w:r>
    </w:p>
    <w:p w:rsidR="000A1296" w:rsidRPr="00907368" w:rsidRDefault="000A1296" w:rsidP="000A1296">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Zmluvné pokuty a úroky z omeškania</w:t>
      </w:r>
    </w:p>
    <w:p w:rsidR="000A1296" w:rsidRPr="00907368" w:rsidRDefault="000A1296" w:rsidP="000A1296">
      <w:pPr>
        <w:pStyle w:val="Zkladntext211"/>
        <w:widowControl w:val="0"/>
        <w:numPr>
          <w:ilvl w:val="0"/>
          <w:numId w:val="15"/>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V prípade omeškania dodávateľa s plnením predmetu zmluvy v dohodnutom termíne, si môže objednávateľ uplatniť nárok na zmluvnú pokutu vo výške 0,05 % z ceny predmetu zmluvy  za každý deň omeškania. </w:t>
      </w:r>
    </w:p>
    <w:p w:rsidR="000A1296" w:rsidRPr="00907368" w:rsidRDefault="000A1296" w:rsidP="000A1296">
      <w:pPr>
        <w:pStyle w:val="Zkladntext211"/>
        <w:widowControl w:val="0"/>
        <w:numPr>
          <w:ilvl w:val="0"/>
          <w:numId w:val="15"/>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Pri nedodržaní termínu splatnosti podľa čl. V tejto zmluvy sa zmluvné strany dohodli na úroku z omeškania vo výške 0,05 % z ceny diela za každý (aj začatý) deň omeškania.</w:t>
      </w:r>
    </w:p>
    <w:p w:rsidR="000A1296" w:rsidRPr="00907368" w:rsidRDefault="000A1296" w:rsidP="000A1296">
      <w:pPr>
        <w:pStyle w:val="Zkladntext211"/>
        <w:widowControl w:val="0"/>
        <w:numPr>
          <w:ilvl w:val="0"/>
          <w:numId w:val="15"/>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strana ktorá spôsobila podstatné porušenie zmluvy je povinná druhej zmluvnej strane uhradi</w:t>
      </w:r>
      <w:r w:rsidR="00512A92" w:rsidRPr="00907368">
        <w:rPr>
          <w:rFonts w:ascii="Tahoma" w:hAnsi="Tahoma" w:cs="Tahoma"/>
          <w:sz w:val="20"/>
          <w:szCs w:val="20"/>
          <w:lang w:val="sk-SK"/>
        </w:rPr>
        <w:t>ť</w:t>
      </w:r>
      <w:r w:rsidRPr="00907368">
        <w:rPr>
          <w:rFonts w:ascii="Tahoma" w:hAnsi="Tahoma" w:cs="Tahoma"/>
          <w:sz w:val="20"/>
          <w:szCs w:val="20"/>
          <w:lang w:val="sk-SK"/>
        </w:rPr>
        <w:t xml:space="preserve"> pokutu vo výške 5 % ceny predmetu zmluvy. </w:t>
      </w:r>
    </w:p>
    <w:p w:rsidR="000A1296" w:rsidRPr="00907368" w:rsidRDefault="000A1296" w:rsidP="000A1296">
      <w:pPr>
        <w:pStyle w:val="Zkladntext211"/>
        <w:widowControl w:val="0"/>
        <w:numPr>
          <w:ilvl w:val="0"/>
          <w:numId w:val="15"/>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Uhradením zmluvnej pokuty nezanikne nárok na náhradu škody. </w:t>
      </w:r>
    </w:p>
    <w:p w:rsidR="000A1296" w:rsidRPr="00907368" w:rsidRDefault="000A1296" w:rsidP="000A1296">
      <w:pPr>
        <w:pStyle w:val="Zarkazkladnhotextu21"/>
        <w:ind w:firstLine="0"/>
        <w:jc w:val="center"/>
        <w:rPr>
          <w:rFonts w:ascii="Tahoma" w:hAnsi="Tahoma" w:cs="Tahoma"/>
          <w:b/>
          <w:sz w:val="20"/>
          <w:szCs w:val="20"/>
        </w:rPr>
      </w:pPr>
      <w:r w:rsidRPr="00907368">
        <w:rPr>
          <w:rFonts w:ascii="Tahoma" w:hAnsi="Tahoma" w:cs="Tahoma"/>
          <w:b/>
          <w:sz w:val="20"/>
          <w:szCs w:val="20"/>
        </w:rPr>
        <w:t>Čl. IX</w:t>
      </w:r>
    </w:p>
    <w:p w:rsidR="000A1296" w:rsidRPr="00907368" w:rsidRDefault="000A1296" w:rsidP="000A1296">
      <w:pPr>
        <w:pStyle w:val="Zarkazkladnhotextu21"/>
        <w:spacing w:after="240"/>
        <w:ind w:firstLine="0"/>
        <w:jc w:val="center"/>
        <w:rPr>
          <w:rFonts w:ascii="Tahoma" w:hAnsi="Tahoma" w:cs="Tahoma"/>
          <w:b/>
          <w:sz w:val="20"/>
          <w:szCs w:val="20"/>
        </w:rPr>
      </w:pPr>
      <w:r w:rsidRPr="00907368">
        <w:rPr>
          <w:rFonts w:ascii="Tahoma" w:hAnsi="Tahoma" w:cs="Tahoma"/>
          <w:b/>
          <w:sz w:val="20"/>
          <w:szCs w:val="20"/>
        </w:rPr>
        <w:t>Osobitné ustanovenia</w:t>
      </w:r>
    </w:p>
    <w:p w:rsidR="000A1296" w:rsidRPr="00907368" w:rsidRDefault="000A1296" w:rsidP="000A1296">
      <w:pPr>
        <w:pStyle w:val="Zkladntext211"/>
        <w:widowControl w:val="0"/>
        <w:numPr>
          <w:ilvl w:val="0"/>
          <w:numId w:val="16"/>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zaväzujú ihneď písomne oznámiť druhej strane závažné skutočnosti, ktoré nastali po podpise zmluvy a súvisia s predmetom zmluvy.</w:t>
      </w:r>
    </w:p>
    <w:p w:rsidR="000A1296" w:rsidRPr="00907368" w:rsidRDefault="000A1296" w:rsidP="000A1296">
      <w:pPr>
        <w:pStyle w:val="Zkladntext211"/>
        <w:widowControl w:val="0"/>
        <w:numPr>
          <w:ilvl w:val="0"/>
          <w:numId w:val="16"/>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Zmluvné strany sa dohodli, ak predmet zmluvy nebude spĺňať čo i len jeden z parametrov, uvedených v tejto zmluve a </w:t>
      </w:r>
      <w:r w:rsidRPr="00907368">
        <w:rPr>
          <w:rFonts w:ascii="Tahoma" w:hAnsi="Tahoma" w:cs="Tahoma"/>
          <w:b/>
          <w:sz w:val="20"/>
          <w:szCs w:val="20"/>
          <w:lang w:val="sk-SK"/>
        </w:rPr>
        <w:t xml:space="preserve">Prílohe č. 1 </w:t>
      </w:r>
      <w:r w:rsidRPr="00907368">
        <w:rPr>
          <w:rFonts w:ascii="Tahoma" w:hAnsi="Tahoma" w:cs="Tahoma"/>
          <w:sz w:val="20"/>
          <w:szCs w:val="20"/>
          <w:lang w:val="sk-SK"/>
        </w:rPr>
        <w:t>tejto zmluvy objednávateľ nepreberie predmet zmluvy ako celok, nezaplatí zaň cenu</w:t>
      </w:r>
      <w:r w:rsidR="001306B9">
        <w:rPr>
          <w:rFonts w:ascii="Tahoma" w:hAnsi="Tahoma" w:cs="Tahoma"/>
          <w:sz w:val="20"/>
          <w:szCs w:val="20"/>
          <w:lang w:val="sk-SK"/>
        </w:rPr>
        <w:t xml:space="preserve"> za predmet zmluvy</w:t>
      </w:r>
      <w:r w:rsidRPr="00907368">
        <w:rPr>
          <w:rFonts w:ascii="Tahoma" w:hAnsi="Tahoma" w:cs="Tahoma"/>
          <w:sz w:val="20"/>
          <w:szCs w:val="20"/>
          <w:lang w:val="sk-SK"/>
        </w:rPr>
        <w:t xml:space="preserve"> a dodávateľ nemá právo vzniesť žiadne nároky voči objednávateľovi.</w:t>
      </w:r>
    </w:p>
    <w:p w:rsidR="000A1296" w:rsidRPr="00907368" w:rsidRDefault="000A1296" w:rsidP="000A1296">
      <w:pPr>
        <w:pStyle w:val="Zkladntext211"/>
        <w:widowControl w:val="0"/>
        <w:numPr>
          <w:ilvl w:val="0"/>
          <w:numId w:val="16"/>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V prípade vzniku škody porušením povinností vyplývajúcich zo zmluvy budú zmluvné strany postupovať v súlade s príslušnými ustanoveniami Obchodného zákonníka. </w:t>
      </w:r>
    </w:p>
    <w:p w:rsidR="000A1296" w:rsidRPr="00907368" w:rsidRDefault="000A1296" w:rsidP="000A1296">
      <w:pPr>
        <w:pStyle w:val="Zkladntext211"/>
        <w:widowControl w:val="0"/>
        <w:numPr>
          <w:ilvl w:val="0"/>
          <w:numId w:val="16"/>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V prípade omeškania dodávateľa s plnením predmetu zmluvy viac  ako 60 kalendárnych dní si objednávateľ vyhradzuje právo odstúpiť od zmluvy. Odstúpenie od zmluvy je účinné dňom jeho doručenia druhej zmluvnej strane v písomnej forme.</w:t>
      </w:r>
    </w:p>
    <w:p w:rsidR="000A1296" w:rsidRPr="00907368" w:rsidRDefault="000A1296" w:rsidP="000A1296">
      <w:pPr>
        <w:pStyle w:val="Zkladntext211"/>
        <w:widowControl w:val="0"/>
        <w:numPr>
          <w:ilvl w:val="0"/>
          <w:numId w:val="16"/>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v prípade ak objednávateľ nezaplatí cenu za predmet zmluvy riadne a včas, a bude výška dlžnej sumy viac ako 10 % ceny za predmet zmluvy, a bude objednávateľ v omeškaní viac ako 60 kalendárnych dní považuje sa to za podstatné porušenie tejto zmluvy a dodávateľ je oprávnený od tejto zmluvy odstúpiť, a to písomne, doručením odstúpenia objednávateľovi. V prípade odstúpenia podľa predchádzajúcej vety je objednávateľ povinný na svoje náklady vrátiť predmet zmluvy dodávateľovi a to do jeho sídla a to v termíne určenom dodávateľom, a ak termín nie je dodávateľom  určený tak do 14 kalendárnych dní od písomného doručenia odstúpenia od zmluvy. V prípade vrátenia predmetu zmluvy dodávateľovi je tento povinný najneskôr do 14 kalendárnych dní vrátiť všetky platby vykonané objednávateľom v prospech dodávateľa znížené o sumu zodpovedajúcu opotrebeniu predmet zmluvy a nákladov na montáž a uvedenie do prevádzky a nastavenie a oživenie predmetu zmluvy, pričom výška takto určenej sumy nesmie byť nižšia ako 75 % ceny za predmet zmluvy.</w:t>
      </w:r>
    </w:p>
    <w:p w:rsidR="000A1296" w:rsidRPr="00907368" w:rsidRDefault="000A1296" w:rsidP="000A1296">
      <w:pPr>
        <w:pStyle w:val="Zkladntext211"/>
        <w:widowControl w:val="0"/>
        <w:numPr>
          <w:ilvl w:val="0"/>
          <w:numId w:val="16"/>
        </w:numPr>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lastRenderedPageBreak/>
        <w:t>Dodávateľ určuje nasledovných subdodávateľov, ktorých bude využívať pri plnení tejto zmluvy</w:t>
      </w:r>
    </w:p>
    <w:p w:rsidR="000A1296" w:rsidRPr="00907368" w:rsidRDefault="000A1296" w:rsidP="000A1296">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Obchodné meno:</w:t>
      </w:r>
    </w:p>
    <w:p w:rsidR="000A1296" w:rsidRPr="00907368" w:rsidRDefault="000A1296" w:rsidP="000A1296">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Sídlo/ miesto podnikania:</w:t>
      </w:r>
    </w:p>
    <w:p w:rsidR="000A1296" w:rsidRPr="00907368" w:rsidRDefault="000A1296" w:rsidP="000A1296">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IČO:</w:t>
      </w:r>
    </w:p>
    <w:p w:rsidR="000A1296" w:rsidRPr="00907368" w:rsidRDefault="000A1296" w:rsidP="000A1296">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Osoba oprávnená konať za subdodávateľa v rozsahu meno, priezvisko, adresa pobytu a dátum narodenia :</w:t>
      </w:r>
    </w:p>
    <w:p w:rsidR="000A1296" w:rsidRPr="006B4AE9" w:rsidRDefault="000A1296" w:rsidP="000A1296">
      <w:pPr>
        <w:pStyle w:val="Odsekzoznamu"/>
        <w:ind w:left="426"/>
        <w:jc w:val="both"/>
        <w:rPr>
          <w:rFonts w:ascii="Tahoma" w:hAnsi="Tahoma" w:cs="Tahoma"/>
          <w:color w:val="FF0000"/>
          <w:sz w:val="16"/>
          <w:szCs w:val="16"/>
        </w:rPr>
      </w:pPr>
      <w:r w:rsidRPr="006B4AE9">
        <w:rPr>
          <w:rFonts w:ascii="Tahoma" w:hAnsi="Tahoma" w:cs="Tahoma"/>
          <w:color w:val="FF0000"/>
          <w:sz w:val="16"/>
          <w:szCs w:val="16"/>
        </w:rPr>
        <w:t>(dodávateľ použije toľko krát koľko uvádza subdodávateľov)</w:t>
      </w:r>
    </w:p>
    <w:p w:rsidR="000A1296" w:rsidRPr="00907368" w:rsidRDefault="000A1296" w:rsidP="000A1296">
      <w:pPr>
        <w:pStyle w:val="Zkladntext211"/>
        <w:widowControl w:val="0"/>
        <w:tabs>
          <w:tab w:val="left" w:pos="-6237"/>
        </w:tabs>
        <w:suppressAutoHyphens/>
        <w:spacing w:line="240" w:lineRule="auto"/>
        <w:ind w:left="426" w:right="0"/>
        <w:rPr>
          <w:rFonts w:ascii="Tahoma" w:hAnsi="Tahoma" w:cs="Tahoma"/>
          <w:sz w:val="20"/>
          <w:szCs w:val="20"/>
          <w:lang w:val="sk-SK"/>
        </w:rPr>
      </w:pPr>
    </w:p>
    <w:p w:rsidR="000A1296" w:rsidRPr="00907368" w:rsidRDefault="000A1296" w:rsidP="000A1296">
      <w:pPr>
        <w:pStyle w:val="Zkladntext211"/>
        <w:widowControl w:val="0"/>
        <w:numPr>
          <w:ilvl w:val="0"/>
          <w:numId w:val="16"/>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Dodávateľ zaviazaný z tejto zmluvy je povinný počas jej platnosti oznamovať objednávateľovi akúkoľvek zmenu údajov v rozsahu uvedenom v ods. 6. tohto článku zmluvy, a to písomnou formou najneskôr do 15 dní odo dňa uskutočnenia zmeny.</w:t>
      </w:r>
    </w:p>
    <w:p w:rsidR="000A1296" w:rsidRPr="00907368" w:rsidRDefault="000A1296" w:rsidP="000A1296">
      <w:pPr>
        <w:pStyle w:val="Zkladntext211"/>
        <w:widowControl w:val="0"/>
        <w:tabs>
          <w:tab w:val="left" w:pos="-6237"/>
        </w:tabs>
        <w:suppressAutoHyphens/>
        <w:spacing w:line="240" w:lineRule="auto"/>
        <w:ind w:left="426" w:right="0"/>
        <w:rPr>
          <w:rFonts w:ascii="Tahoma" w:hAnsi="Tahoma" w:cs="Tahoma"/>
          <w:sz w:val="20"/>
          <w:szCs w:val="20"/>
          <w:lang w:val="sk-SK"/>
        </w:rPr>
      </w:pPr>
    </w:p>
    <w:p w:rsidR="000A1296" w:rsidRPr="00907368" w:rsidRDefault="000A1296" w:rsidP="000A1296">
      <w:pPr>
        <w:pStyle w:val="Zkladntext211"/>
        <w:widowControl w:val="0"/>
        <w:numPr>
          <w:ilvl w:val="0"/>
          <w:numId w:val="16"/>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Zmena subdodávateľa/ov uvedeného v ods. 6. tohto článku zmluvy za iného subdodávateľa/ov je možná len na základe písomného schválenia zo strany objednávateľa. Dodávateľ je povinný uviesť vo svojom návrhu na zmenu subdodávateľa/ov všetky údaje v zmysle ods. 6. tohto článku zmluvy. </w:t>
      </w:r>
      <w:r w:rsidRPr="00907368">
        <w:rPr>
          <w:rFonts w:ascii="Tahoma" w:hAnsi="Tahoma" w:cs="Tahoma"/>
          <w:sz w:val="20"/>
          <w:szCs w:val="20"/>
          <w:lang w:val="sk-SK" w:eastAsia="sk-SK"/>
        </w:rPr>
        <w:t>Subdodávateľ/subdodávatelia, ktorého/ých navrhuje dodávateľ na plnenie tejto zmluvy musí/ia byť zapísaný v registri partnerov verejného sektora podľa osobitného predpisu - Zákon 315/2016 Z.z. o registri partnerov verejného sektora a o zmene a doplnení niektorých zákonov, ktorí majú povinnosť zapisovať sa do registra partnerov verejného sektora.</w:t>
      </w:r>
    </w:p>
    <w:p w:rsidR="000A1296" w:rsidRPr="00907368" w:rsidRDefault="000A1296" w:rsidP="000A1296">
      <w:pPr>
        <w:pStyle w:val="Zarkazkladnhotextu21"/>
        <w:jc w:val="center"/>
        <w:rPr>
          <w:rFonts w:ascii="Tahoma" w:hAnsi="Tahoma" w:cs="Tahoma"/>
          <w:b/>
          <w:sz w:val="20"/>
          <w:szCs w:val="20"/>
        </w:rPr>
      </w:pPr>
    </w:p>
    <w:p w:rsidR="000A1296" w:rsidRPr="00907368" w:rsidRDefault="000A1296" w:rsidP="000A1296">
      <w:pPr>
        <w:pStyle w:val="Zarkazkladnhotextu21"/>
        <w:ind w:firstLine="0"/>
        <w:jc w:val="center"/>
        <w:rPr>
          <w:rFonts w:ascii="Tahoma" w:hAnsi="Tahoma" w:cs="Tahoma"/>
          <w:b/>
          <w:sz w:val="20"/>
          <w:szCs w:val="20"/>
        </w:rPr>
      </w:pPr>
      <w:r w:rsidRPr="00907368">
        <w:rPr>
          <w:rFonts w:ascii="Tahoma" w:hAnsi="Tahoma" w:cs="Tahoma"/>
          <w:b/>
          <w:sz w:val="20"/>
          <w:szCs w:val="20"/>
        </w:rPr>
        <w:t>Čl. X</w:t>
      </w:r>
    </w:p>
    <w:p w:rsidR="000A1296" w:rsidRPr="00907368" w:rsidRDefault="000A1296" w:rsidP="000A1296">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Záverečné ustanovenia</w:t>
      </w:r>
    </w:p>
    <w:p w:rsidR="000A1296" w:rsidRPr="00907368" w:rsidRDefault="000A1296" w:rsidP="000A1296">
      <w:pPr>
        <w:pStyle w:val="Zkladntext211"/>
        <w:widowControl w:val="0"/>
        <w:numPr>
          <w:ilvl w:val="1"/>
          <w:numId w:val="17"/>
        </w:numPr>
        <w:tabs>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Pokiaľ nie je v zmluve dohodnuté inak, riadia sa právne vzťahy z nej vyplývajúce  príslušnými ustanoveniami Obchodného zákonníka a súvisiacimi právnymi predpismi platnými v Slovenskej republike. V prípade vzniku akýchkoľvek sporov vyplývajúcich z tejto zmluvy je na ich prejednanie a konečné riešenie oprávnený všeobecný súd v Slovenskej republike.</w:t>
      </w:r>
    </w:p>
    <w:p w:rsidR="000A1296" w:rsidRPr="00907368" w:rsidRDefault="000A1296" w:rsidP="000A1296">
      <w:pPr>
        <w:pStyle w:val="Zkladntext211"/>
        <w:widowControl w:val="0"/>
        <w:numPr>
          <w:ilvl w:val="1"/>
          <w:numId w:val="17"/>
        </w:numPr>
        <w:tabs>
          <w:tab w:val="left" w:pos="576"/>
          <w:tab w:val="left" w:pos="720"/>
        </w:tabs>
        <w:suppressAutoHyphens/>
        <w:autoSpaceDE/>
        <w:autoSpaceDN/>
        <w:adjustRightInd/>
        <w:spacing w:after="240" w:line="240" w:lineRule="auto"/>
        <w:ind w:right="0"/>
        <w:rPr>
          <w:rFonts w:ascii="Tahoma" w:hAnsi="Tahoma" w:cs="Tahoma"/>
          <w:color w:val="FF0000"/>
          <w:sz w:val="20"/>
          <w:szCs w:val="20"/>
          <w:lang w:val="sk-SK"/>
        </w:rPr>
      </w:pPr>
      <w:r w:rsidRPr="00907368">
        <w:rPr>
          <w:rFonts w:ascii="Tahoma" w:hAnsi="Tahoma" w:cs="Tahoma"/>
          <w:sz w:val="20"/>
          <w:szCs w:val="20"/>
          <w:lang w:val="sk-SK"/>
        </w:rPr>
        <w:t>Táto zmluva nadobúda platnosť a účinnosť dňom podpisu obidvomi zmluvnými stranami.</w:t>
      </w:r>
    </w:p>
    <w:p w:rsidR="000A1296" w:rsidRPr="00907368" w:rsidRDefault="000A1296" w:rsidP="000A1296">
      <w:pPr>
        <w:pStyle w:val="Zkladntext211"/>
        <w:widowControl w:val="0"/>
        <w:numPr>
          <w:ilvl w:val="1"/>
          <w:numId w:val="17"/>
        </w:numPr>
        <w:tabs>
          <w:tab w:val="left" w:pos="576"/>
          <w:tab w:val="left" w:pos="720"/>
        </w:tabs>
        <w:suppressAutoHyphens/>
        <w:autoSpaceDE/>
        <w:autoSpaceDN/>
        <w:adjustRightInd/>
        <w:spacing w:line="240" w:lineRule="auto"/>
        <w:ind w:right="0"/>
        <w:rPr>
          <w:rFonts w:ascii="Tahoma" w:hAnsi="Tahoma" w:cs="Tahoma"/>
          <w:sz w:val="20"/>
          <w:szCs w:val="20"/>
          <w:lang w:val="sk-SK"/>
        </w:rPr>
      </w:pPr>
      <w:r w:rsidRPr="00907368">
        <w:rPr>
          <w:rFonts w:ascii="Tahoma" w:hAnsi="Tahoma" w:cs="Tahoma"/>
          <w:sz w:val="20"/>
          <w:szCs w:val="20"/>
          <w:lang w:val="sk-SK"/>
        </w:rPr>
        <w:t xml:space="preserve">Dodávateľ sa zaväzuje strpieť výkon kontroly/auditu/overovania súvisiaceho s dodávaním tovaru, ktorá je predmetom tejto zmluvy, kedykoľvek počas platnosti a účinnosti Zmluvy o poskytnutí nenávratného finančného príspevku uzavretej medzi objednávateľom a Poskytovateľom oprávnenými osobami a poskytnúť im všetku potrebnú súčinnosť. Oprávnené osoby na výkon kontroly/auditu/overovania na mieste môžu vykonať kontrolu/audit/overenie na mieste súvisiace s dodávkou, ktorá je predmetom tejto zmluvy u Prijímateľa (objednávateľ) kedykoľvek od podpisu tejto zmluvy až do termínu uvedeného v zmluve o NFP. Uvedená doba sa predĺži v prípade ak nastanú skutočnosti uvedené v článku 90 Nariadenia Rady (ES) č.108/2006 o čas trvania týchto skutočností. Oprávnené osoby na výkon kontroly/auditu/overovania na mieste sú najmä: </w:t>
      </w:r>
    </w:p>
    <w:p w:rsidR="000A1296" w:rsidRPr="00907368" w:rsidRDefault="000A1296" w:rsidP="000A1296">
      <w:pPr>
        <w:pStyle w:val="Odsekzoznamu"/>
        <w:numPr>
          <w:ilvl w:val="1"/>
          <w:numId w:val="8"/>
        </w:numPr>
        <w:autoSpaceDE w:val="0"/>
        <w:autoSpaceDN w:val="0"/>
        <w:adjustRightInd w:val="0"/>
        <w:ind w:left="851"/>
        <w:rPr>
          <w:rFonts w:ascii="Tahoma" w:hAnsi="Tahoma" w:cs="Tahoma"/>
          <w:color w:val="auto"/>
          <w:sz w:val="20"/>
          <w:szCs w:val="20"/>
        </w:rPr>
      </w:pPr>
      <w:r w:rsidRPr="00907368">
        <w:rPr>
          <w:rFonts w:ascii="Tahoma" w:hAnsi="Tahoma" w:cs="Tahoma"/>
          <w:color w:val="auto"/>
          <w:sz w:val="20"/>
          <w:szCs w:val="20"/>
        </w:rPr>
        <w:t xml:space="preserve">Poskytovateľ a ním poverené osoby, </w:t>
      </w:r>
    </w:p>
    <w:p w:rsidR="000A1296" w:rsidRPr="00907368" w:rsidRDefault="000A1296" w:rsidP="000A1296">
      <w:pPr>
        <w:pStyle w:val="Odsekzoznamu"/>
        <w:numPr>
          <w:ilvl w:val="1"/>
          <w:numId w:val="8"/>
        </w:numPr>
        <w:autoSpaceDE w:val="0"/>
        <w:autoSpaceDN w:val="0"/>
        <w:adjustRightInd w:val="0"/>
        <w:ind w:left="851"/>
        <w:rPr>
          <w:rFonts w:ascii="Tahoma" w:hAnsi="Tahoma" w:cs="Tahoma"/>
          <w:color w:val="auto"/>
          <w:sz w:val="20"/>
          <w:szCs w:val="20"/>
        </w:rPr>
      </w:pPr>
      <w:r w:rsidRPr="00907368">
        <w:rPr>
          <w:rFonts w:ascii="Tahoma" w:hAnsi="Tahoma" w:cs="Tahoma"/>
          <w:color w:val="auto"/>
          <w:sz w:val="20"/>
          <w:szCs w:val="20"/>
        </w:rPr>
        <w:t xml:space="preserve">Útvar vnútorného auditu Riadiaceho orgánu alebo Sprostredkovateľského orgánu a nimi poverené osoby, </w:t>
      </w:r>
    </w:p>
    <w:p w:rsidR="000A1296" w:rsidRPr="00907368" w:rsidRDefault="000A1296" w:rsidP="000A1296">
      <w:pPr>
        <w:pStyle w:val="Odsekzoznamu"/>
        <w:numPr>
          <w:ilvl w:val="1"/>
          <w:numId w:val="8"/>
        </w:numPr>
        <w:autoSpaceDE w:val="0"/>
        <w:autoSpaceDN w:val="0"/>
        <w:adjustRightInd w:val="0"/>
        <w:ind w:left="851"/>
        <w:rPr>
          <w:rFonts w:ascii="Tahoma" w:hAnsi="Tahoma" w:cs="Tahoma"/>
          <w:color w:val="auto"/>
          <w:sz w:val="20"/>
          <w:szCs w:val="20"/>
        </w:rPr>
      </w:pPr>
      <w:r w:rsidRPr="00907368">
        <w:rPr>
          <w:rFonts w:ascii="Tahoma" w:hAnsi="Tahoma" w:cs="Tahoma"/>
          <w:color w:val="auto"/>
          <w:sz w:val="20"/>
          <w:szCs w:val="20"/>
        </w:rPr>
        <w:t xml:space="preserve">Najvyšší kontrolný úrad SR, Úrad vládneho auditu, Certifikačný orgán a nimi poverené osoby, </w:t>
      </w:r>
    </w:p>
    <w:p w:rsidR="000A1296" w:rsidRPr="00907368" w:rsidRDefault="000A1296" w:rsidP="000A1296">
      <w:pPr>
        <w:pStyle w:val="Odsekzoznamu"/>
        <w:numPr>
          <w:ilvl w:val="1"/>
          <w:numId w:val="8"/>
        </w:numPr>
        <w:autoSpaceDE w:val="0"/>
        <w:autoSpaceDN w:val="0"/>
        <w:adjustRightInd w:val="0"/>
        <w:ind w:left="851"/>
        <w:rPr>
          <w:rFonts w:ascii="Tahoma" w:hAnsi="Tahoma" w:cs="Tahoma"/>
          <w:color w:val="auto"/>
          <w:sz w:val="20"/>
          <w:szCs w:val="20"/>
        </w:rPr>
      </w:pPr>
      <w:r w:rsidRPr="00907368">
        <w:rPr>
          <w:rFonts w:ascii="Tahoma" w:hAnsi="Tahoma" w:cs="Tahoma"/>
          <w:color w:val="auto"/>
          <w:sz w:val="20"/>
          <w:szCs w:val="20"/>
        </w:rPr>
        <w:t xml:space="preserve">Orgán auditu, jeho spolupracujúce orgány a osoby poverené na výkon kontroly/auditu, </w:t>
      </w:r>
    </w:p>
    <w:p w:rsidR="000A1296" w:rsidRPr="00907368" w:rsidRDefault="000A1296" w:rsidP="000A1296">
      <w:pPr>
        <w:pStyle w:val="Odsekzoznamu"/>
        <w:numPr>
          <w:ilvl w:val="1"/>
          <w:numId w:val="8"/>
        </w:numPr>
        <w:autoSpaceDE w:val="0"/>
        <w:autoSpaceDN w:val="0"/>
        <w:adjustRightInd w:val="0"/>
        <w:ind w:left="851"/>
        <w:rPr>
          <w:rFonts w:ascii="Tahoma" w:hAnsi="Tahoma" w:cs="Tahoma"/>
          <w:color w:val="auto"/>
          <w:sz w:val="20"/>
          <w:szCs w:val="20"/>
        </w:rPr>
      </w:pPr>
      <w:r w:rsidRPr="00907368">
        <w:rPr>
          <w:rFonts w:ascii="Tahoma" w:hAnsi="Tahoma" w:cs="Tahoma"/>
          <w:color w:val="auto"/>
          <w:sz w:val="20"/>
          <w:szCs w:val="20"/>
        </w:rPr>
        <w:t xml:space="preserve">Splnomocnení zástupcovia Európskej Komisie a Európskeho dvora audítorov, </w:t>
      </w:r>
    </w:p>
    <w:p w:rsidR="000A1296" w:rsidRPr="00907368" w:rsidRDefault="000A1296" w:rsidP="000A1296">
      <w:pPr>
        <w:pStyle w:val="Odsekzoznamu"/>
        <w:numPr>
          <w:ilvl w:val="1"/>
          <w:numId w:val="8"/>
        </w:numPr>
        <w:autoSpaceDE w:val="0"/>
        <w:autoSpaceDN w:val="0"/>
        <w:adjustRightInd w:val="0"/>
        <w:ind w:left="851"/>
        <w:rPr>
          <w:rFonts w:ascii="Tahoma" w:hAnsi="Tahoma" w:cs="Tahoma"/>
          <w:color w:val="auto"/>
          <w:sz w:val="20"/>
          <w:szCs w:val="20"/>
        </w:rPr>
      </w:pPr>
      <w:r w:rsidRPr="00907368">
        <w:rPr>
          <w:rFonts w:ascii="Tahoma" w:hAnsi="Tahoma" w:cs="Tahoma"/>
          <w:color w:val="auto"/>
          <w:sz w:val="20"/>
          <w:szCs w:val="20"/>
        </w:rPr>
        <w:t xml:space="preserve">Orgán zabezpečujúci ochranu finančných záujmov EÚ, </w:t>
      </w:r>
    </w:p>
    <w:p w:rsidR="000A1296" w:rsidRPr="00907368" w:rsidRDefault="000A1296" w:rsidP="000A1296">
      <w:pPr>
        <w:pStyle w:val="Odsekzoznamu"/>
        <w:numPr>
          <w:ilvl w:val="1"/>
          <w:numId w:val="8"/>
        </w:numPr>
        <w:autoSpaceDE w:val="0"/>
        <w:autoSpaceDN w:val="0"/>
        <w:adjustRightInd w:val="0"/>
        <w:ind w:left="851"/>
        <w:rPr>
          <w:rFonts w:ascii="Tahoma" w:hAnsi="Tahoma" w:cs="Tahoma"/>
          <w:color w:val="auto"/>
          <w:sz w:val="20"/>
          <w:szCs w:val="20"/>
        </w:rPr>
      </w:pPr>
      <w:r w:rsidRPr="00907368">
        <w:rPr>
          <w:rFonts w:ascii="Tahoma" w:hAnsi="Tahoma" w:cs="Tahoma"/>
          <w:color w:val="auto"/>
          <w:sz w:val="20"/>
          <w:szCs w:val="20"/>
        </w:rPr>
        <w:t xml:space="preserve">Osoby prizvané orgánmi uvedenými v písm. a) až f) v súlade s príslušnými právnymi predpismi SR a právnymi aktmi EÚ. </w:t>
      </w:r>
    </w:p>
    <w:p w:rsidR="000A1296" w:rsidRPr="00907368" w:rsidRDefault="000A1296" w:rsidP="000A1296">
      <w:pPr>
        <w:pStyle w:val="Odsekzoznamu"/>
        <w:autoSpaceDE w:val="0"/>
        <w:autoSpaceDN w:val="0"/>
        <w:adjustRightInd w:val="0"/>
        <w:ind w:left="851"/>
        <w:rPr>
          <w:rFonts w:ascii="Tahoma" w:hAnsi="Tahoma" w:cs="Tahoma"/>
          <w:color w:val="auto"/>
          <w:sz w:val="20"/>
          <w:szCs w:val="20"/>
        </w:rPr>
      </w:pPr>
    </w:p>
    <w:p w:rsidR="000A1296" w:rsidRPr="00907368" w:rsidRDefault="000A1296" w:rsidP="00BD6F15">
      <w:pPr>
        <w:pStyle w:val="Zkladntext211"/>
        <w:widowControl w:val="0"/>
        <w:numPr>
          <w:ilvl w:val="1"/>
          <w:numId w:val="30"/>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Objednávateľ si vyhradzuje právo bez akýchkoľvek sankcií odstúpiť do tejto zmluvy, ak ešte nedošlo k plneniu z tejto zmluvy a výsledky administratívne finančnej kontroly Poskytovateľa neumožňujú financovanie výdavkov vzniknutých obstarávania predmetu zmluvy alebo iných postupov. Odstúpenie objednávateľa je účinné dňom jeho doručenia jeho písomného vyhotovenia dodávateľovi.</w:t>
      </w:r>
    </w:p>
    <w:p w:rsidR="000A1296" w:rsidRPr="00907368" w:rsidRDefault="000A1296" w:rsidP="000A1296">
      <w:pPr>
        <w:pStyle w:val="Zkladntext211"/>
        <w:widowControl w:val="0"/>
        <w:numPr>
          <w:ilvl w:val="1"/>
          <w:numId w:val="17"/>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 xml:space="preserve">Zmluvu je možné meniť alebo dopĺňať iba formou písomných dodatkov, ktoré budú neoddeliteľnou súčasťou zmluvy. </w:t>
      </w:r>
    </w:p>
    <w:p w:rsidR="000A1296" w:rsidRPr="00907368" w:rsidRDefault="000A1296" w:rsidP="000A1296">
      <w:pPr>
        <w:pStyle w:val="Zkladntext211"/>
        <w:widowControl w:val="0"/>
        <w:numPr>
          <w:ilvl w:val="1"/>
          <w:numId w:val="17"/>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Zmluva je vyhotovená v štyroch rovnopisoch, dva pre objednávateľa a dva pre dodávateľa.</w:t>
      </w:r>
    </w:p>
    <w:p w:rsidR="000A1296" w:rsidRPr="00907368" w:rsidRDefault="000A1296" w:rsidP="000A1296">
      <w:pPr>
        <w:pStyle w:val="Zkladntext211"/>
        <w:widowControl w:val="0"/>
        <w:numPr>
          <w:ilvl w:val="1"/>
          <w:numId w:val="17"/>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Zmluvné strany vyhlasujú, že obsah zmluvy je prejavom ich slobodnej vôle, zmluva nebola uzavretá v tiesni a ani za zvlášť nevýhodných podmienok. Súčasne vyhlasujú, že si ju riadne a dôsledne prečítali, jej obsahu rozumeli a na znak súhlasu ju vlastnoručne podpísali.</w:t>
      </w:r>
    </w:p>
    <w:p w:rsidR="000A1296" w:rsidRPr="00907368" w:rsidRDefault="000A1296" w:rsidP="000A1296">
      <w:pPr>
        <w:pStyle w:val="Zkladntext211"/>
        <w:widowControl w:val="0"/>
        <w:numPr>
          <w:ilvl w:val="1"/>
          <w:numId w:val="17"/>
        </w:numPr>
        <w:tabs>
          <w:tab w:val="left" w:pos="576"/>
          <w:tab w:val="left" w:pos="720"/>
        </w:tabs>
        <w:suppressAutoHyphens/>
        <w:autoSpaceDE/>
        <w:autoSpaceDN/>
        <w:adjustRightInd/>
        <w:spacing w:line="240" w:lineRule="auto"/>
        <w:ind w:right="0"/>
        <w:rPr>
          <w:rFonts w:ascii="Tahoma" w:hAnsi="Tahoma" w:cs="Tahoma"/>
          <w:sz w:val="20"/>
          <w:szCs w:val="20"/>
          <w:lang w:val="sk-SK"/>
        </w:rPr>
      </w:pPr>
      <w:r w:rsidRPr="00907368">
        <w:rPr>
          <w:rFonts w:ascii="Tahoma" w:hAnsi="Tahoma" w:cs="Tahoma"/>
          <w:sz w:val="20"/>
          <w:szCs w:val="20"/>
          <w:lang w:val="sk-SK"/>
        </w:rPr>
        <w:lastRenderedPageBreak/>
        <w:t>Neoddeliteľnou súčasťou zmluvy sú:</w:t>
      </w:r>
    </w:p>
    <w:p w:rsidR="000A1296" w:rsidRPr="00907368" w:rsidRDefault="000A1296" w:rsidP="000A1296">
      <w:pPr>
        <w:pStyle w:val="Zkladntext211"/>
        <w:widowControl w:val="0"/>
        <w:numPr>
          <w:ilvl w:val="0"/>
          <w:numId w:val="18"/>
        </w:numPr>
        <w:tabs>
          <w:tab w:val="left" w:pos="-6804"/>
        </w:tabs>
        <w:suppressAutoHyphens/>
        <w:autoSpaceDE/>
        <w:autoSpaceDN/>
        <w:adjustRightInd/>
        <w:spacing w:line="240" w:lineRule="auto"/>
        <w:ind w:left="567" w:right="0" w:hanging="141"/>
        <w:rPr>
          <w:rFonts w:ascii="Tahoma" w:hAnsi="Tahoma" w:cs="Tahoma"/>
          <w:sz w:val="20"/>
          <w:szCs w:val="20"/>
          <w:lang w:val="sk-SK"/>
        </w:rPr>
      </w:pPr>
      <w:r w:rsidRPr="00907368">
        <w:rPr>
          <w:rFonts w:ascii="Tahoma" w:hAnsi="Tahoma" w:cs="Tahoma"/>
          <w:sz w:val="20"/>
          <w:szCs w:val="20"/>
          <w:lang w:val="sk-SK"/>
        </w:rPr>
        <w:t xml:space="preserve">Príloha č. 1 – Podrobná špecifikácia predmetu zmluvy </w:t>
      </w:r>
    </w:p>
    <w:p w:rsidR="000A1296" w:rsidRPr="00907368" w:rsidRDefault="000A1296" w:rsidP="000A1296">
      <w:pPr>
        <w:pStyle w:val="Zkladntext211"/>
        <w:widowControl w:val="0"/>
        <w:numPr>
          <w:ilvl w:val="0"/>
          <w:numId w:val="18"/>
        </w:numPr>
        <w:tabs>
          <w:tab w:val="left" w:pos="-6804"/>
        </w:tabs>
        <w:suppressAutoHyphens/>
        <w:autoSpaceDE/>
        <w:autoSpaceDN/>
        <w:adjustRightInd/>
        <w:spacing w:line="240" w:lineRule="auto"/>
        <w:ind w:left="567" w:right="0" w:hanging="141"/>
        <w:rPr>
          <w:rFonts w:ascii="Tahoma" w:hAnsi="Tahoma" w:cs="Tahoma"/>
          <w:sz w:val="20"/>
          <w:szCs w:val="20"/>
          <w:lang w:val="sk-SK"/>
        </w:rPr>
      </w:pPr>
      <w:r w:rsidRPr="00907368">
        <w:rPr>
          <w:rFonts w:ascii="Tahoma" w:hAnsi="Tahoma" w:cs="Tahoma"/>
          <w:sz w:val="20"/>
          <w:szCs w:val="20"/>
          <w:lang w:val="sk-SK"/>
        </w:rPr>
        <w:t>Príloha č. 2 – Podrobná špecifikácia ceny predmet</w:t>
      </w:r>
      <w:r w:rsidR="00574D71">
        <w:rPr>
          <w:rFonts w:ascii="Tahoma" w:hAnsi="Tahoma" w:cs="Tahoma"/>
          <w:sz w:val="20"/>
          <w:szCs w:val="20"/>
          <w:lang w:val="sk-SK"/>
        </w:rPr>
        <w:t>u</w:t>
      </w:r>
      <w:r w:rsidRPr="00907368">
        <w:rPr>
          <w:rFonts w:ascii="Tahoma" w:hAnsi="Tahoma" w:cs="Tahoma"/>
          <w:sz w:val="20"/>
          <w:szCs w:val="20"/>
          <w:lang w:val="sk-SK"/>
        </w:rPr>
        <w:t xml:space="preserve"> zmluvy</w:t>
      </w:r>
    </w:p>
    <w:p w:rsidR="000A1296" w:rsidRPr="00907368" w:rsidRDefault="000A1296" w:rsidP="000A1296">
      <w:pPr>
        <w:pStyle w:val="Zkladntext211"/>
        <w:widowControl w:val="0"/>
        <w:suppressAutoHyphens/>
        <w:spacing w:line="240" w:lineRule="auto"/>
        <w:ind w:left="360" w:right="0"/>
        <w:rPr>
          <w:rFonts w:ascii="Tahoma" w:hAnsi="Tahoma" w:cs="Tahoma"/>
          <w:sz w:val="20"/>
          <w:szCs w:val="20"/>
          <w:lang w:val="sk-SK"/>
        </w:rPr>
      </w:pPr>
      <w:r w:rsidRPr="00907368">
        <w:rPr>
          <w:rFonts w:ascii="Tahoma" w:hAnsi="Tahoma" w:cs="Tahoma"/>
          <w:sz w:val="20"/>
          <w:szCs w:val="20"/>
          <w:lang w:val="sk-SK"/>
        </w:rPr>
        <w:tab/>
      </w:r>
    </w:p>
    <w:p w:rsidR="000A1296" w:rsidRPr="00907368" w:rsidRDefault="000A1296" w:rsidP="000A1296">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V Nové Zámky,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0A1296" w:rsidRPr="00907368" w:rsidRDefault="000A1296" w:rsidP="000A1296">
      <w:pPr>
        <w:pStyle w:val="Zkladntext211"/>
        <w:widowControl w:val="0"/>
        <w:spacing w:after="120"/>
        <w:jc w:val="right"/>
        <w:rPr>
          <w:rFonts w:ascii="Tahoma" w:hAnsi="Tahoma" w:cs="Tahoma"/>
          <w:b/>
          <w:bCs/>
          <w:sz w:val="20"/>
          <w:szCs w:val="20"/>
          <w:lang w:eastAsia="ar-SA"/>
        </w:rPr>
      </w:pPr>
    </w:p>
    <w:p w:rsidR="000A1296" w:rsidRPr="00907368" w:rsidRDefault="000A1296" w:rsidP="000A1296">
      <w:pPr>
        <w:pStyle w:val="Zkladntext211"/>
        <w:widowControl w:val="0"/>
        <w:spacing w:after="120"/>
        <w:rPr>
          <w:rFonts w:ascii="Tahoma" w:hAnsi="Tahoma" w:cs="Tahoma"/>
          <w:b/>
          <w:bCs/>
          <w:sz w:val="20"/>
          <w:szCs w:val="20"/>
          <w:lang w:eastAsia="ar-SA"/>
        </w:rPr>
      </w:pPr>
    </w:p>
    <w:p w:rsidR="000A1296" w:rsidRPr="00907368" w:rsidRDefault="000A1296" w:rsidP="000A1296">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0A1296" w:rsidRPr="00907368" w:rsidRDefault="000A1296" w:rsidP="000A1296">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0A1296" w:rsidRPr="00907368" w:rsidRDefault="000A1296" w:rsidP="000A1296">
      <w:pPr>
        <w:pStyle w:val="Zkladntext211"/>
        <w:widowControl w:val="0"/>
        <w:spacing w:after="120"/>
        <w:rPr>
          <w:rFonts w:ascii="Tahoma" w:hAnsi="Tahoma" w:cs="Tahoma"/>
          <w:b/>
          <w:bCs/>
          <w:sz w:val="20"/>
          <w:szCs w:val="20"/>
          <w:lang w:eastAsia="ar-SA"/>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val="sk-SK" w:eastAsia="ar-SA"/>
        </w:rPr>
        <w:t xml:space="preserve"> </w:t>
      </w:r>
    </w:p>
    <w:p w:rsidR="00FE2F0C" w:rsidRPr="00907368" w:rsidRDefault="00FE2F0C" w:rsidP="00F00F93">
      <w:pPr>
        <w:rPr>
          <w:rFonts w:ascii="Tahoma" w:hAnsi="Tahoma" w:cs="Tahoma"/>
          <w:sz w:val="20"/>
          <w:szCs w:val="20"/>
        </w:rPr>
      </w:pPr>
    </w:p>
    <w:p w:rsidR="00FE2F0C" w:rsidRPr="00907368" w:rsidRDefault="00FE2F0C" w:rsidP="00F07DA4">
      <w:pPr>
        <w:rPr>
          <w:rFonts w:ascii="Tahoma" w:hAnsi="Tahoma" w:cs="Tahoma"/>
          <w:sz w:val="20"/>
          <w:szCs w:val="20"/>
        </w:rPr>
      </w:pPr>
    </w:p>
    <w:p w:rsidR="00FE2F0C" w:rsidRPr="00907368" w:rsidRDefault="00F4091B" w:rsidP="00512A92">
      <w:pPr>
        <w:jc w:val="right"/>
        <w:rPr>
          <w:rFonts w:ascii="Tahoma" w:hAnsi="Tahoma" w:cs="Tahoma"/>
          <w:b/>
          <w:sz w:val="20"/>
          <w:szCs w:val="20"/>
        </w:rPr>
      </w:pPr>
      <w:r w:rsidRPr="00907368">
        <w:rPr>
          <w:rFonts w:ascii="Tahoma" w:hAnsi="Tahoma" w:cs="Tahoma"/>
          <w:b/>
          <w:sz w:val="20"/>
          <w:szCs w:val="20"/>
        </w:rPr>
        <w:br w:type="page"/>
      </w:r>
      <w:r w:rsidR="00FE2F0C" w:rsidRPr="00907368">
        <w:rPr>
          <w:rFonts w:ascii="Tahoma" w:hAnsi="Tahoma" w:cs="Tahoma"/>
          <w:b/>
          <w:sz w:val="20"/>
          <w:szCs w:val="20"/>
        </w:rPr>
        <w:lastRenderedPageBreak/>
        <w:t>Príloha č. 1.</w:t>
      </w:r>
    </w:p>
    <w:p w:rsidR="008D0D5A" w:rsidRDefault="008D0D5A" w:rsidP="008D0D5A">
      <w:pPr>
        <w:autoSpaceDE w:val="0"/>
        <w:autoSpaceDN w:val="0"/>
        <w:adjustRightInd w:val="0"/>
        <w:jc w:val="center"/>
        <w:rPr>
          <w:rFonts w:ascii="Tahoma" w:hAnsi="Tahoma" w:cs="Tahoma"/>
          <w:b/>
          <w:sz w:val="20"/>
          <w:szCs w:val="20"/>
        </w:rPr>
      </w:pPr>
      <w:r w:rsidRPr="00907368">
        <w:rPr>
          <w:rFonts w:ascii="Tahoma" w:hAnsi="Tahoma" w:cs="Tahoma"/>
          <w:b/>
          <w:sz w:val="20"/>
          <w:szCs w:val="20"/>
        </w:rPr>
        <w:t>Podrobná špecifikácia predmetu zmluvy</w:t>
      </w:r>
    </w:p>
    <w:p w:rsidR="00EB47F3" w:rsidRPr="00EB47F3" w:rsidRDefault="00EB47F3" w:rsidP="00EB47F3">
      <w:pPr>
        <w:pStyle w:val="Odsekzoznamu"/>
        <w:autoSpaceDE w:val="0"/>
        <w:autoSpaceDN w:val="0"/>
        <w:adjustRightInd w:val="0"/>
        <w:ind w:left="426"/>
        <w:rPr>
          <w:rFonts w:ascii="Tahoma" w:hAnsi="Tahoma" w:cs="Tahoma"/>
          <w:color w:val="auto"/>
          <w:sz w:val="20"/>
          <w:szCs w:val="20"/>
        </w:rPr>
      </w:pPr>
      <w:r w:rsidRPr="00EB47F3">
        <w:rPr>
          <w:rFonts w:ascii="Tahoma" w:hAnsi="Tahoma" w:cs="Tahoma"/>
          <w:noProof/>
          <w:color w:val="auto"/>
          <w:sz w:val="20"/>
          <w:szCs w:val="20"/>
        </w:rPr>
        <w:t xml:space="preserve">Počet </w:t>
      </w:r>
      <w:r>
        <w:rPr>
          <w:rFonts w:ascii="Tahoma" w:hAnsi="Tahoma" w:cs="Tahoma"/>
          <w:noProof/>
          <w:color w:val="auto"/>
          <w:sz w:val="20"/>
          <w:szCs w:val="20"/>
        </w:rPr>
        <w:t xml:space="preserve">kusov </w:t>
      </w:r>
      <w:r w:rsidRPr="00EB47F3">
        <w:rPr>
          <w:rFonts w:ascii="Tahoma" w:hAnsi="Tahoma" w:cs="Tahoma"/>
          <w:noProof/>
          <w:color w:val="auto"/>
          <w:sz w:val="20"/>
          <w:szCs w:val="20"/>
        </w:rPr>
        <w:t>: 1 ks</w:t>
      </w:r>
    </w:p>
    <w:tbl>
      <w:tblPr>
        <w:tblStyle w:val="Mriekatabuky"/>
        <w:tblW w:w="10251" w:type="dxa"/>
        <w:jc w:val="center"/>
        <w:tblInd w:w="1768" w:type="dxa"/>
        <w:tblLayout w:type="fixed"/>
        <w:tblLook w:val="04A0"/>
      </w:tblPr>
      <w:tblGrid>
        <w:gridCol w:w="1288"/>
        <w:gridCol w:w="6744"/>
        <w:gridCol w:w="1275"/>
        <w:gridCol w:w="944"/>
      </w:tblGrid>
      <w:tr w:rsidR="00F63383" w:rsidRPr="00907368" w:rsidTr="00104156">
        <w:trPr>
          <w:trHeight w:val="269"/>
          <w:jc w:val="center"/>
        </w:trPr>
        <w:tc>
          <w:tcPr>
            <w:tcW w:w="8032" w:type="dxa"/>
            <w:gridSpan w:val="2"/>
          </w:tcPr>
          <w:p w:rsidR="00F63383" w:rsidRPr="00907368" w:rsidRDefault="00F63383" w:rsidP="00F63383">
            <w:pPr>
              <w:rPr>
                <w:rFonts w:ascii="Tahoma" w:hAnsi="Tahoma" w:cs="Tahoma"/>
                <w:bCs/>
                <w:sz w:val="20"/>
                <w:szCs w:val="20"/>
              </w:rPr>
            </w:pPr>
            <w:r w:rsidRPr="00907368">
              <w:rPr>
                <w:rFonts w:ascii="Tahoma" w:hAnsi="Tahoma" w:cs="Tahoma"/>
                <w:bCs/>
                <w:sz w:val="20"/>
                <w:szCs w:val="20"/>
              </w:rPr>
              <w:t>Opis</w:t>
            </w:r>
          </w:p>
        </w:tc>
        <w:tc>
          <w:tcPr>
            <w:tcW w:w="1275" w:type="dxa"/>
            <w:noWrap/>
            <w:hideMark/>
          </w:tcPr>
          <w:p w:rsidR="00F63383" w:rsidRPr="00907368" w:rsidRDefault="00F63383" w:rsidP="00F63383">
            <w:pPr>
              <w:ind w:left="-72" w:right="-144"/>
              <w:jc w:val="center"/>
              <w:rPr>
                <w:rFonts w:ascii="Tahoma" w:hAnsi="Tahoma" w:cs="Tahoma"/>
                <w:bCs/>
                <w:sz w:val="20"/>
                <w:szCs w:val="20"/>
              </w:rPr>
            </w:pPr>
            <w:r w:rsidRPr="00907368">
              <w:rPr>
                <w:rFonts w:ascii="Tahoma" w:hAnsi="Tahoma" w:cs="Tahoma"/>
                <w:bCs/>
                <w:sz w:val="20"/>
                <w:szCs w:val="20"/>
              </w:rPr>
              <w:t>Hodnota</w:t>
            </w:r>
          </w:p>
        </w:tc>
        <w:tc>
          <w:tcPr>
            <w:tcW w:w="944" w:type="dxa"/>
            <w:noWrap/>
            <w:hideMark/>
          </w:tcPr>
          <w:p w:rsidR="00F63383" w:rsidRPr="00907368" w:rsidRDefault="00F63383" w:rsidP="00F63383">
            <w:pPr>
              <w:ind w:left="-108" w:right="-144"/>
              <w:jc w:val="center"/>
              <w:rPr>
                <w:rFonts w:ascii="Tahoma" w:hAnsi="Tahoma" w:cs="Tahoma"/>
                <w:bCs/>
                <w:sz w:val="20"/>
                <w:szCs w:val="20"/>
              </w:rPr>
            </w:pPr>
            <w:r w:rsidRPr="00907368">
              <w:rPr>
                <w:rFonts w:ascii="Tahoma" w:hAnsi="Tahoma" w:cs="Tahoma"/>
                <w:bCs/>
                <w:sz w:val="20"/>
                <w:szCs w:val="20"/>
              </w:rPr>
              <w:t>Jednotka</w:t>
            </w:r>
          </w:p>
        </w:tc>
      </w:tr>
      <w:tr w:rsidR="00F4091B" w:rsidRPr="00907368" w:rsidTr="00104156">
        <w:trPr>
          <w:trHeight w:val="269"/>
          <w:jc w:val="center"/>
        </w:trPr>
        <w:tc>
          <w:tcPr>
            <w:tcW w:w="8032" w:type="dxa"/>
            <w:gridSpan w:val="2"/>
            <w:vAlign w:val="center"/>
          </w:tcPr>
          <w:p w:rsidR="00F4091B" w:rsidRPr="00907368" w:rsidRDefault="00F4091B" w:rsidP="00F63383">
            <w:pPr>
              <w:rPr>
                <w:rFonts w:ascii="Tahoma" w:hAnsi="Tahoma" w:cs="Tahoma"/>
                <w:bCs/>
                <w:sz w:val="20"/>
                <w:szCs w:val="20"/>
              </w:rPr>
            </w:pPr>
            <w:r w:rsidRPr="00907368">
              <w:rPr>
                <w:rFonts w:ascii="Tahoma" w:hAnsi="Tahoma" w:cs="Tahoma"/>
                <w:sz w:val="20"/>
                <w:szCs w:val="20"/>
              </w:rPr>
              <w:t xml:space="preserve">CNC  plazmový rezací systém  </w:t>
            </w:r>
          </w:p>
        </w:tc>
        <w:tc>
          <w:tcPr>
            <w:tcW w:w="1275" w:type="dxa"/>
            <w:noWrap/>
            <w:hideMark/>
          </w:tcPr>
          <w:p w:rsidR="00F4091B" w:rsidRPr="00907368" w:rsidRDefault="00F4091B" w:rsidP="00F63383">
            <w:pPr>
              <w:ind w:left="-72" w:right="-144"/>
              <w:jc w:val="center"/>
              <w:rPr>
                <w:rFonts w:ascii="Tahoma" w:hAnsi="Tahoma" w:cs="Tahoma"/>
                <w:bCs/>
                <w:sz w:val="20"/>
                <w:szCs w:val="20"/>
              </w:rPr>
            </w:pPr>
          </w:p>
        </w:tc>
        <w:tc>
          <w:tcPr>
            <w:tcW w:w="944" w:type="dxa"/>
            <w:noWrap/>
            <w:hideMark/>
          </w:tcPr>
          <w:p w:rsidR="00F4091B" w:rsidRPr="00907368" w:rsidRDefault="00F4091B" w:rsidP="00876B07">
            <w:pPr>
              <w:jc w:val="center"/>
              <w:rPr>
                <w:rFonts w:ascii="Tahoma" w:hAnsi="Tahoma" w:cs="Tahoma"/>
                <w:bCs/>
                <w:sz w:val="20"/>
                <w:szCs w:val="20"/>
              </w:rPr>
            </w:pPr>
            <w:r w:rsidRPr="00907368">
              <w:rPr>
                <w:rFonts w:ascii="Tahoma" w:hAnsi="Tahoma" w:cs="Tahoma"/>
                <w:bCs/>
                <w:sz w:val="20"/>
                <w:szCs w:val="20"/>
              </w:rPr>
              <w:t>-</w:t>
            </w:r>
          </w:p>
        </w:tc>
      </w:tr>
      <w:tr w:rsidR="00F4091B" w:rsidRPr="00907368" w:rsidTr="00104156">
        <w:trPr>
          <w:trHeight w:val="269"/>
          <w:jc w:val="center"/>
        </w:trPr>
        <w:tc>
          <w:tcPr>
            <w:tcW w:w="8032" w:type="dxa"/>
            <w:gridSpan w:val="2"/>
            <w:vAlign w:val="center"/>
          </w:tcPr>
          <w:p w:rsidR="00F4091B" w:rsidRPr="00907368" w:rsidRDefault="00F4091B" w:rsidP="00F63383">
            <w:pPr>
              <w:rPr>
                <w:rFonts w:ascii="Tahoma" w:hAnsi="Tahoma" w:cs="Tahoma"/>
                <w:bCs/>
                <w:sz w:val="20"/>
                <w:szCs w:val="20"/>
              </w:rPr>
            </w:pPr>
            <w:r w:rsidRPr="00907368">
              <w:rPr>
                <w:rFonts w:ascii="Tahoma" w:hAnsi="Tahoma" w:cs="Tahoma"/>
                <w:bCs/>
                <w:sz w:val="20"/>
                <w:szCs w:val="20"/>
              </w:rPr>
              <w:t xml:space="preserve">Portálový typ </w:t>
            </w:r>
          </w:p>
        </w:tc>
        <w:tc>
          <w:tcPr>
            <w:tcW w:w="1275" w:type="dxa"/>
            <w:noWrap/>
            <w:hideMark/>
          </w:tcPr>
          <w:p w:rsidR="00F4091B" w:rsidRPr="00907368" w:rsidRDefault="00F4091B" w:rsidP="00F63383">
            <w:pPr>
              <w:ind w:left="-72" w:right="-144"/>
              <w:jc w:val="center"/>
              <w:rPr>
                <w:rFonts w:ascii="Tahoma" w:hAnsi="Tahoma" w:cs="Tahoma"/>
                <w:bCs/>
                <w:sz w:val="20"/>
                <w:szCs w:val="20"/>
              </w:rPr>
            </w:pPr>
          </w:p>
        </w:tc>
        <w:tc>
          <w:tcPr>
            <w:tcW w:w="944" w:type="dxa"/>
            <w:noWrap/>
            <w:hideMark/>
          </w:tcPr>
          <w:p w:rsidR="00F4091B" w:rsidRPr="00907368" w:rsidRDefault="00F4091B" w:rsidP="00876B07">
            <w:pPr>
              <w:jc w:val="center"/>
              <w:rPr>
                <w:rFonts w:ascii="Tahoma" w:hAnsi="Tahoma" w:cs="Tahoma"/>
                <w:bCs/>
                <w:sz w:val="20"/>
                <w:szCs w:val="20"/>
              </w:rPr>
            </w:pPr>
            <w:r w:rsidRPr="00907368">
              <w:rPr>
                <w:rFonts w:ascii="Tahoma" w:hAnsi="Tahoma" w:cs="Tahoma"/>
                <w:bCs/>
                <w:sz w:val="20"/>
                <w:szCs w:val="20"/>
              </w:rPr>
              <w:t>-</w:t>
            </w:r>
          </w:p>
        </w:tc>
      </w:tr>
      <w:tr w:rsidR="00F4091B" w:rsidRPr="00907368" w:rsidTr="00104156">
        <w:trPr>
          <w:trHeight w:val="269"/>
          <w:jc w:val="center"/>
        </w:trPr>
        <w:tc>
          <w:tcPr>
            <w:tcW w:w="8032" w:type="dxa"/>
            <w:gridSpan w:val="2"/>
            <w:vAlign w:val="center"/>
          </w:tcPr>
          <w:p w:rsidR="00F4091B" w:rsidRPr="00907368" w:rsidRDefault="00F4091B" w:rsidP="00F63383">
            <w:pPr>
              <w:rPr>
                <w:rFonts w:ascii="Tahoma" w:hAnsi="Tahoma" w:cs="Tahoma"/>
                <w:bCs/>
                <w:sz w:val="20"/>
                <w:szCs w:val="20"/>
              </w:rPr>
            </w:pPr>
            <w:r w:rsidRPr="00907368">
              <w:rPr>
                <w:rFonts w:ascii="Tahoma" w:hAnsi="Tahoma" w:cs="Tahoma"/>
                <w:bCs/>
                <w:sz w:val="20"/>
                <w:szCs w:val="20"/>
              </w:rPr>
              <w:t xml:space="preserve">Počet osí pohybu </w:t>
            </w:r>
          </w:p>
        </w:tc>
        <w:tc>
          <w:tcPr>
            <w:tcW w:w="1275" w:type="dxa"/>
            <w:noWrap/>
            <w:hideMark/>
          </w:tcPr>
          <w:p w:rsidR="00F4091B" w:rsidRPr="00907368" w:rsidRDefault="00F4091B" w:rsidP="00F63383">
            <w:pPr>
              <w:ind w:left="-72" w:right="-144"/>
              <w:jc w:val="center"/>
              <w:rPr>
                <w:rFonts w:ascii="Tahoma" w:hAnsi="Tahoma" w:cs="Tahoma"/>
                <w:bCs/>
                <w:sz w:val="20"/>
                <w:szCs w:val="20"/>
              </w:rPr>
            </w:pPr>
          </w:p>
        </w:tc>
        <w:tc>
          <w:tcPr>
            <w:tcW w:w="944" w:type="dxa"/>
            <w:noWrap/>
            <w:hideMark/>
          </w:tcPr>
          <w:p w:rsidR="00F4091B" w:rsidRPr="00907368" w:rsidRDefault="00F4091B" w:rsidP="00876B07">
            <w:pPr>
              <w:jc w:val="center"/>
              <w:rPr>
                <w:rFonts w:ascii="Tahoma" w:hAnsi="Tahoma" w:cs="Tahoma"/>
                <w:bCs/>
                <w:sz w:val="20"/>
                <w:szCs w:val="20"/>
              </w:rPr>
            </w:pPr>
            <w:r w:rsidRPr="00907368">
              <w:rPr>
                <w:rFonts w:ascii="Tahoma" w:hAnsi="Tahoma" w:cs="Tahoma"/>
                <w:bCs/>
                <w:sz w:val="20"/>
                <w:szCs w:val="20"/>
              </w:rPr>
              <w:t>-</w:t>
            </w:r>
          </w:p>
        </w:tc>
      </w:tr>
      <w:tr w:rsidR="00F4091B" w:rsidRPr="00907368" w:rsidTr="00104156">
        <w:trPr>
          <w:trHeight w:val="269"/>
          <w:jc w:val="center"/>
        </w:trPr>
        <w:tc>
          <w:tcPr>
            <w:tcW w:w="8032" w:type="dxa"/>
            <w:gridSpan w:val="2"/>
            <w:vAlign w:val="center"/>
          </w:tcPr>
          <w:p w:rsidR="00F4091B" w:rsidRPr="00907368" w:rsidRDefault="00F4091B" w:rsidP="00F63383">
            <w:pPr>
              <w:ind w:right="-143"/>
              <w:rPr>
                <w:rFonts w:ascii="Tahoma" w:hAnsi="Tahoma" w:cs="Tahoma"/>
                <w:bCs/>
                <w:sz w:val="20"/>
                <w:szCs w:val="20"/>
              </w:rPr>
            </w:pPr>
            <w:r w:rsidRPr="00907368">
              <w:rPr>
                <w:rFonts w:ascii="Tahoma" w:hAnsi="Tahoma" w:cs="Tahoma"/>
                <w:bCs/>
                <w:sz w:val="20"/>
                <w:szCs w:val="20"/>
              </w:rPr>
              <w:t xml:space="preserve">Počet osí náklonu rezacieho horáku na rezanie tvarových dielcov s úkosmi typu A,V,Y,K, X </w:t>
            </w:r>
          </w:p>
        </w:tc>
        <w:tc>
          <w:tcPr>
            <w:tcW w:w="1275" w:type="dxa"/>
            <w:noWrap/>
            <w:hideMark/>
          </w:tcPr>
          <w:p w:rsidR="00F4091B" w:rsidRPr="00907368" w:rsidRDefault="00F4091B" w:rsidP="00F63383">
            <w:pPr>
              <w:ind w:left="-72" w:right="-144"/>
              <w:jc w:val="center"/>
              <w:rPr>
                <w:rFonts w:ascii="Tahoma" w:hAnsi="Tahoma" w:cs="Tahoma"/>
                <w:bCs/>
                <w:sz w:val="20"/>
                <w:szCs w:val="20"/>
              </w:rPr>
            </w:pPr>
          </w:p>
        </w:tc>
        <w:tc>
          <w:tcPr>
            <w:tcW w:w="944" w:type="dxa"/>
            <w:noWrap/>
            <w:hideMark/>
          </w:tcPr>
          <w:p w:rsidR="00F4091B" w:rsidRPr="00907368" w:rsidRDefault="00F4091B" w:rsidP="00876B07">
            <w:pPr>
              <w:jc w:val="center"/>
              <w:rPr>
                <w:rFonts w:ascii="Tahoma" w:hAnsi="Tahoma" w:cs="Tahoma"/>
                <w:bCs/>
                <w:sz w:val="20"/>
                <w:szCs w:val="20"/>
              </w:rPr>
            </w:pPr>
            <w:r w:rsidRPr="00907368">
              <w:rPr>
                <w:rFonts w:ascii="Tahoma" w:hAnsi="Tahoma" w:cs="Tahoma"/>
                <w:bCs/>
                <w:sz w:val="20"/>
                <w:szCs w:val="20"/>
              </w:rPr>
              <w:t>-</w:t>
            </w:r>
          </w:p>
        </w:tc>
      </w:tr>
      <w:tr w:rsidR="00F4091B" w:rsidRPr="00907368" w:rsidTr="00104156">
        <w:trPr>
          <w:trHeight w:val="319"/>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Maximálna dĺžka celého systému vrátene obslužných prvkov</w:t>
            </w:r>
          </w:p>
        </w:tc>
        <w:tc>
          <w:tcPr>
            <w:tcW w:w="1275" w:type="dxa"/>
          </w:tcPr>
          <w:p w:rsidR="00F4091B" w:rsidRPr="00907368" w:rsidRDefault="00F4091B" w:rsidP="00F63383">
            <w:pPr>
              <w:ind w:left="-72" w:right="-38"/>
              <w:jc w:val="center"/>
              <w:rPr>
                <w:rFonts w:ascii="Tahoma" w:hAnsi="Tahoma" w:cs="Tahoma"/>
                <w:sz w:val="20"/>
                <w:szCs w:val="20"/>
              </w:rPr>
            </w:pPr>
          </w:p>
        </w:tc>
        <w:tc>
          <w:tcPr>
            <w:tcW w:w="944" w:type="dxa"/>
            <w:noWrap/>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mm</w:t>
            </w:r>
          </w:p>
        </w:tc>
      </w:tr>
      <w:tr w:rsidR="00F4091B" w:rsidRPr="00907368" w:rsidTr="00104156">
        <w:trPr>
          <w:trHeight w:val="319"/>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Maximálna šírka celého systému vrátene obslužných prvkov</w:t>
            </w:r>
          </w:p>
        </w:tc>
        <w:tc>
          <w:tcPr>
            <w:tcW w:w="1275" w:type="dxa"/>
          </w:tcPr>
          <w:p w:rsidR="00F4091B" w:rsidRPr="00907368" w:rsidRDefault="00F4091B" w:rsidP="00F63383">
            <w:pPr>
              <w:ind w:left="-72" w:right="-144"/>
              <w:jc w:val="center"/>
              <w:rPr>
                <w:rFonts w:ascii="Tahoma" w:hAnsi="Tahoma" w:cs="Tahoma"/>
                <w:sz w:val="20"/>
                <w:szCs w:val="20"/>
              </w:rPr>
            </w:pPr>
          </w:p>
        </w:tc>
        <w:tc>
          <w:tcPr>
            <w:tcW w:w="944" w:type="dxa"/>
            <w:noWrap/>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mm</w:t>
            </w:r>
          </w:p>
        </w:tc>
      </w:tr>
      <w:tr w:rsidR="00F4091B" w:rsidRPr="00907368" w:rsidTr="00104156">
        <w:trPr>
          <w:trHeight w:val="319"/>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Maximálna výška celého systému vrátene obslužných prvkov</w:t>
            </w:r>
          </w:p>
        </w:tc>
        <w:tc>
          <w:tcPr>
            <w:tcW w:w="1275" w:type="dxa"/>
          </w:tcPr>
          <w:p w:rsidR="00F4091B" w:rsidRPr="00907368" w:rsidRDefault="00F4091B" w:rsidP="00F63383">
            <w:pPr>
              <w:ind w:left="-72" w:right="-144"/>
              <w:jc w:val="center"/>
              <w:rPr>
                <w:rFonts w:ascii="Tahoma" w:hAnsi="Tahoma" w:cs="Tahoma"/>
                <w:sz w:val="20"/>
                <w:szCs w:val="20"/>
              </w:rPr>
            </w:pPr>
          </w:p>
        </w:tc>
        <w:tc>
          <w:tcPr>
            <w:tcW w:w="944" w:type="dxa"/>
            <w:noWrap/>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mm</w:t>
            </w:r>
          </w:p>
        </w:tc>
      </w:tr>
      <w:tr w:rsidR="00F4091B" w:rsidRPr="00907368" w:rsidTr="00104156">
        <w:trPr>
          <w:trHeight w:val="319"/>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 xml:space="preserve">Pracovná plocha </w:t>
            </w:r>
          </w:p>
        </w:tc>
        <w:tc>
          <w:tcPr>
            <w:tcW w:w="1275" w:type="dxa"/>
          </w:tcPr>
          <w:p w:rsidR="00F4091B" w:rsidRPr="00907368" w:rsidRDefault="00F4091B" w:rsidP="00F63383">
            <w:pPr>
              <w:ind w:left="-72" w:right="-193"/>
              <w:jc w:val="center"/>
              <w:rPr>
                <w:rFonts w:ascii="Tahoma" w:hAnsi="Tahoma" w:cs="Tahoma"/>
                <w:sz w:val="20"/>
                <w:szCs w:val="20"/>
              </w:rPr>
            </w:pPr>
          </w:p>
        </w:tc>
        <w:tc>
          <w:tcPr>
            <w:tcW w:w="944" w:type="dxa"/>
            <w:noWrap/>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mm</w:t>
            </w:r>
          </w:p>
        </w:tc>
      </w:tr>
      <w:tr w:rsidR="00F4091B" w:rsidRPr="00907368" w:rsidTr="00104156">
        <w:trPr>
          <w:trHeight w:val="319"/>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 xml:space="preserve">Presnosť opak. polohovania </w:t>
            </w:r>
          </w:p>
        </w:tc>
        <w:tc>
          <w:tcPr>
            <w:tcW w:w="1275" w:type="dxa"/>
          </w:tcPr>
          <w:p w:rsidR="00F4091B" w:rsidRPr="00907368" w:rsidRDefault="00F4091B" w:rsidP="00F63383">
            <w:pPr>
              <w:ind w:left="-72" w:right="-144"/>
              <w:jc w:val="center"/>
              <w:rPr>
                <w:rFonts w:ascii="Tahoma" w:hAnsi="Tahoma" w:cs="Tahoma"/>
                <w:sz w:val="20"/>
                <w:szCs w:val="20"/>
              </w:rPr>
            </w:pPr>
          </w:p>
        </w:tc>
        <w:tc>
          <w:tcPr>
            <w:tcW w:w="944" w:type="dxa"/>
            <w:noWrap/>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mm</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Presnosť sled. trajektórie</w:t>
            </w:r>
          </w:p>
        </w:tc>
        <w:tc>
          <w:tcPr>
            <w:tcW w:w="1275" w:type="dxa"/>
          </w:tcPr>
          <w:p w:rsidR="00F4091B" w:rsidRPr="00907368" w:rsidRDefault="00F4091B" w:rsidP="00F63383">
            <w:pPr>
              <w:ind w:left="-72" w:right="-144"/>
              <w:jc w:val="center"/>
              <w:rPr>
                <w:rFonts w:ascii="Tahoma" w:hAnsi="Tahoma" w:cs="Tahoma"/>
                <w:sz w:val="20"/>
                <w:szCs w:val="20"/>
              </w:rPr>
            </w:pPr>
          </w:p>
        </w:tc>
        <w:tc>
          <w:tcPr>
            <w:tcW w:w="944" w:type="dxa"/>
            <w:noWrap/>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mm</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Simultánna rýchlosť pohybu v osiach X,Y</w:t>
            </w:r>
          </w:p>
        </w:tc>
        <w:tc>
          <w:tcPr>
            <w:tcW w:w="1275" w:type="dxa"/>
          </w:tcPr>
          <w:p w:rsidR="00F4091B" w:rsidRPr="00907368" w:rsidRDefault="00F4091B" w:rsidP="00F63383">
            <w:pPr>
              <w:ind w:left="-72" w:right="-144"/>
              <w:jc w:val="center"/>
              <w:rPr>
                <w:rFonts w:ascii="Tahoma" w:hAnsi="Tahoma" w:cs="Tahoma"/>
                <w:sz w:val="20"/>
                <w:szCs w:val="20"/>
              </w:rPr>
            </w:pPr>
          </w:p>
        </w:tc>
        <w:tc>
          <w:tcPr>
            <w:tcW w:w="944" w:type="dxa"/>
            <w:noWrap/>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m/min</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Sekciový odsávaný pracovný stôl s elektropneumatickým systémom  riadenia  sekcií priamo z riadiaceho systému stroja</w:t>
            </w:r>
          </w:p>
        </w:tc>
        <w:tc>
          <w:tcPr>
            <w:tcW w:w="1275" w:type="dxa"/>
          </w:tcPr>
          <w:p w:rsidR="00F4091B" w:rsidRPr="00907368" w:rsidRDefault="00F4091B" w:rsidP="00F63383">
            <w:pPr>
              <w:ind w:left="-72" w:right="-144"/>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Automatický kalibračný systém pohybových osi na zabezpečenie odchýlky koncového bodu rezacieho horáka pri úkosovom rezaní pod 0,2mm – kompenzácia kinematických nepresností stroja</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Adaptívny systém riadenia reznej výšky rezacej hlavy so samo učením na elimináciu vplyvu opotrebovávania elektródy rezacieho horáka na presnosť rezaného dielca (aj pri rezaní dielcov s úkosmi)</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Laserový zameriavač pre  rýchle zameranie začiatku rezu a natočenia  polotovaru</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Automatické plazmové markovanie</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Možnosť  prípravy rezných plánov na  riadiacom systéme  stroja aj počas rezania iného programu</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Nastavenie rezacích parametrov stroja automaticky na základe informácie o materiáli obsiahnutej v generovanom reznom pláne</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Expert parametrov nástrojov (databáza parametrov)</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Možnosť diaľkovej diagnostiky rezacieho systému cez  Internet zo servisného centra dodávateľa</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Web-rozhranie na prístup k stroju z firemného intranetu cez web prehliadač</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SW modul pre detailné informácie o prevádzke stroja a práci obsluhy v reálnom čase</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SW modul pre výpočet ekonomických a technických údajov o výrobnom procese</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p>
        </w:tc>
      </w:tr>
      <w:tr w:rsidR="00F4091B" w:rsidRPr="00907368" w:rsidTr="00104156">
        <w:trPr>
          <w:trHeight w:val="300"/>
          <w:jc w:val="center"/>
        </w:trPr>
        <w:tc>
          <w:tcPr>
            <w:tcW w:w="8032" w:type="dxa"/>
            <w:gridSpan w:val="2"/>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SW modul manažmentu rezných plánov  - poskytuje informácie o plánovanom využití a histórii technologického procesu</w:t>
            </w:r>
          </w:p>
        </w:tc>
        <w:tc>
          <w:tcPr>
            <w:tcW w:w="1275" w:type="dxa"/>
            <w:noWrap/>
            <w:vAlign w:val="center"/>
          </w:tcPr>
          <w:p w:rsidR="00F4091B" w:rsidRPr="00907368" w:rsidRDefault="00F4091B" w:rsidP="00F63383">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noWrap/>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Plazmový zdroj</w:t>
            </w:r>
          </w:p>
        </w:tc>
        <w:tc>
          <w:tcPr>
            <w:tcW w:w="1275" w:type="dxa"/>
            <w:noWrap/>
            <w:hideMark/>
          </w:tcPr>
          <w:p w:rsidR="00F4091B" w:rsidRPr="00907368" w:rsidRDefault="00F4091B" w:rsidP="00F63383">
            <w:pPr>
              <w:ind w:left="-72" w:right="-144"/>
              <w:jc w:val="center"/>
              <w:rPr>
                <w:rFonts w:ascii="Tahoma" w:hAnsi="Tahoma" w:cs="Tahoma"/>
                <w:sz w:val="20"/>
                <w:szCs w:val="20"/>
              </w:rPr>
            </w:pPr>
          </w:p>
        </w:tc>
        <w:tc>
          <w:tcPr>
            <w:tcW w:w="944" w:type="dxa"/>
            <w:noWrap/>
            <w:hideMark/>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ks</w:t>
            </w:r>
          </w:p>
        </w:tc>
      </w:tr>
      <w:tr w:rsidR="00F4091B" w:rsidRPr="00907368" w:rsidTr="00104156">
        <w:trPr>
          <w:trHeight w:val="300"/>
          <w:jc w:val="center"/>
        </w:trPr>
        <w:tc>
          <w:tcPr>
            <w:tcW w:w="8032" w:type="dxa"/>
            <w:gridSpan w:val="2"/>
            <w:noWrap/>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 xml:space="preserve">Rezací prúd </w:t>
            </w:r>
          </w:p>
        </w:tc>
        <w:tc>
          <w:tcPr>
            <w:tcW w:w="1275" w:type="dxa"/>
            <w:noWrap/>
            <w:hideMark/>
          </w:tcPr>
          <w:p w:rsidR="00F4091B" w:rsidRPr="00907368" w:rsidRDefault="00F4091B" w:rsidP="00F63383">
            <w:pPr>
              <w:ind w:left="-72" w:right="-144"/>
              <w:jc w:val="center"/>
              <w:rPr>
                <w:rFonts w:ascii="Tahoma" w:hAnsi="Tahoma" w:cs="Tahoma"/>
                <w:sz w:val="20"/>
                <w:szCs w:val="20"/>
              </w:rPr>
            </w:pPr>
          </w:p>
        </w:tc>
        <w:tc>
          <w:tcPr>
            <w:tcW w:w="944" w:type="dxa"/>
            <w:noWrap/>
            <w:hideMark/>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A</w:t>
            </w:r>
          </w:p>
        </w:tc>
      </w:tr>
      <w:tr w:rsidR="00F4091B" w:rsidRPr="00907368" w:rsidTr="00104156">
        <w:trPr>
          <w:trHeight w:val="300"/>
          <w:jc w:val="center"/>
        </w:trPr>
        <w:tc>
          <w:tcPr>
            <w:tcW w:w="8032" w:type="dxa"/>
            <w:gridSpan w:val="2"/>
            <w:noWrap/>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Kapacita prepichu pre konštr. oceľ, nereze a hliník</w:t>
            </w:r>
          </w:p>
        </w:tc>
        <w:tc>
          <w:tcPr>
            <w:tcW w:w="1275" w:type="dxa"/>
            <w:noWrap/>
            <w:hideMark/>
          </w:tcPr>
          <w:p w:rsidR="00F4091B" w:rsidRPr="00907368" w:rsidRDefault="00F4091B" w:rsidP="00F63383">
            <w:pPr>
              <w:ind w:left="-72" w:right="-144"/>
              <w:jc w:val="center"/>
              <w:rPr>
                <w:rFonts w:ascii="Tahoma" w:hAnsi="Tahoma" w:cs="Tahoma"/>
                <w:sz w:val="20"/>
                <w:szCs w:val="20"/>
              </w:rPr>
            </w:pPr>
          </w:p>
        </w:tc>
        <w:tc>
          <w:tcPr>
            <w:tcW w:w="944" w:type="dxa"/>
            <w:noWrap/>
            <w:hideMark/>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mm</w:t>
            </w:r>
          </w:p>
        </w:tc>
      </w:tr>
      <w:tr w:rsidR="00F4091B" w:rsidRPr="00907368" w:rsidTr="00104156">
        <w:trPr>
          <w:trHeight w:val="300"/>
          <w:jc w:val="center"/>
        </w:trPr>
        <w:tc>
          <w:tcPr>
            <w:tcW w:w="8032" w:type="dxa"/>
            <w:gridSpan w:val="2"/>
            <w:noWrap/>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Automatická  plynová konzola</w:t>
            </w:r>
          </w:p>
        </w:tc>
        <w:tc>
          <w:tcPr>
            <w:tcW w:w="1275" w:type="dxa"/>
            <w:noWrap/>
            <w:hideMark/>
          </w:tcPr>
          <w:p w:rsidR="00F4091B" w:rsidRPr="00907368" w:rsidRDefault="00F4091B" w:rsidP="00F63383">
            <w:pPr>
              <w:ind w:left="-72" w:right="-144"/>
              <w:jc w:val="center"/>
              <w:rPr>
                <w:rFonts w:ascii="Tahoma" w:hAnsi="Tahoma" w:cs="Tahoma"/>
                <w:sz w:val="20"/>
                <w:szCs w:val="20"/>
              </w:rPr>
            </w:pPr>
          </w:p>
        </w:tc>
        <w:tc>
          <w:tcPr>
            <w:tcW w:w="944" w:type="dxa"/>
            <w:noWrap/>
            <w:hideMark/>
          </w:tcPr>
          <w:p w:rsidR="00F4091B" w:rsidRPr="00907368" w:rsidRDefault="00F4091B" w:rsidP="00876B07">
            <w:pPr>
              <w:jc w:val="center"/>
              <w:rPr>
                <w:rFonts w:ascii="Tahoma" w:hAnsi="Tahoma" w:cs="Tahoma"/>
                <w:sz w:val="20"/>
                <w:szCs w:val="20"/>
              </w:rPr>
            </w:pPr>
          </w:p>
        </w:tc>
      </w:tr>
      <w:tr w:rsidR="00F4091B" w:rsidRPr="00907368" w:rsidTr="00104156">
        <w:trPr>
          <w:trHeight w:val="300"/>
          <w:jc w:val="center"/>
        </w:trPr>
        <w:tc>
          <w:tcPr>
            <w:tcW w:w="8032" w:type="dxa"/>
            <w:gridSpan w:val="2"/>
            <w:noWrap/>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Použité plyny pri rezaní</w:t>
            </w:r>
          </w:p>
        </w:tc>
        <w:tc>
          <w:tcPr>
            <w:tcW w:w="1275" w:type="dxa"/>
            <w:noWrap/>
            <w:hideMark/>
          </w:tcPr>
          <w:p w:rsidR="00F4091B" w:rsidRPr="00907368" w:rsidRDefault="00F4091B" w:rsidP="00F63383">
            <w:pPr>
              <w:ind w:left="-72" w:right="-144"/>
              <w:jc w:val="center"/>
              <w:rPr>
                <w:rFonts w:ascii="Tahoma" w:hAnsi="Tahoma" w:cs="Tahoma"/>
                <w:sz w:val="20"/>
                <w:szCs w:val="20"/>
              </w:rPr>
            </w:pPr>
          </w:p>
        </w:tc>
        <w:tc>
          <w:tcPr>
            <w:tcW w:w="944" w:type="dxa"/>
            <w:noWrap/>
            <w:hideMark/>
          </w:tcPr>
          <w:p w:rsidR="00F4091B" w:rsidRPr="00907368" w:rsidRDefault="00F4091B" w:rsidP="00876B07">
            <w:pPr>
              <w:jc w:val="center"/>
              <w:rPr>
                <w:rFonts w:ascii="Tahoma" w:hAnsi="Tahoma" w:cs="Tahoma"/>
                <w:sz w:val="20"/>
                <w:szCs w:val="20"/>
              </w:rPr>
            </w:pPr>
          </w:p>
        </w:tc>
      </w:tr>
      <w:tr w:rsidR="00F4091B" w:rsidRPr="00907368" w:rsidTr="00104156">
        <w:trPr>
          <w:trHeight w:val="300"/>
          <w:jc w:val="center"/>
        </w:trPr>
        <w:tc>
          <w:tcPr>
            <w:tcW w:w="8032" w:type="dxa"/>
            <w:gridSpan w:val="2"/>
            <w:noWrap/>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Implementovaná technológia VWI -</w:t>
            </w:r>
            <w:r w:rsidRPr="00907368">
              <w:rPr>
                <w:rFonts w:ascii="Tahoma" w:hAnsi="Tahoma" w:cs="Tahoma"/>
                <w:bCs/>
                <w:sz w:val="20"/>
                <w:szCs w:val="20"/>
              </w:rPr>
              <w:t xml:space="preserve"> Vented Water Injection</w:t>
            </w:r>
          </w:p>
        </w:tc>
        <w:tc>
          <w:tcPr>
            <w:tcW w:w="1275" w:type="dxa"/>
            <w:noWrap/>
            <w:hideMark/>
          </w:tcPr>
          <w:p w:rsidR="00F4091B" w:rsidRPr="00907368" w:rsidRDefault="00F4091B" w:rsidP="00F63383">
            <w:pPr>
              <w:ind w:left="-72" w:right="-144"/>
              <w:jc w:val="center"/>
              <w:rPr>
                <w:rFonts w:ascii="Tahoma" w:hAnsi="Tahoma" w:cs="Tahoma"/>
                <w:sz w:val="20"/>
                <w:szCs w:val="20"/>
              </w:rPr>
            </w:pPr>
          </w:p>
        </w:tc>
        <w:tc>
          <w:tcPr>
            <w:tcW w:w="944" w:type="dxa"/>
            <w:noWrap/>
            <w:hideMark/>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8032" w:type="dxa"/>
            <w:gridSpan w:val="2"/>
            <w:noWrap/>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 xml:space="preserve">Filtračná jednotka spalín vznikajúcich pri rezaní </w:t>
            </w:r>
          </w:p>
        </w:tc>
        <w:tc>
          <w:tcPr>
            <w:tcW w:w="1275" w:type="dxa"/>
            <w:noWrap/>
            <w:hideMark/>
          </w:tcPr>
          <w:p w:rsidR="00F4091B" w:rsidRPr="00907368" w:rsidRDefault="00F4091B" w:rsidP="00F63383">
            <w:pPr>
              <w:ind w:left="-72" w:right="-144"/>
              <w:jc w:val="center"/>
              <w:rPr>
                <w:rFonts w:ascii="Tahoma" w:hAnsi="Tahoma" w:cs="Tahoma"/>
                <w:sz w:val="20"/>
                <w:szCs w:val="20"/>
              </w:rPr>
            </w:pPr>
          </w:p>
        </w:tc>
        <w:tc>
          <w:tcPr>
            <w:tcW w:w="944" w:type="dxa"/>
            <w:noWrap/>
            <w:hideMark/>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ks</w:t>
            </w:r>
          </w:p>
        </w:tc>
      </w:tr>
      <w:tr w:rsidR="00F4091B" w:rsidRPr="00907368" w:rsidTr="00104156">
        <w:trPr>
          <w:trHeight w:val="300"/>
          <w:jc w:val="center"/>
        </w:trPr>
        <w:tc>
          <w:tcPr>
            <w:tcW w:w="8032" w:type="dxa"/>
            <w:gridSpan w:val="2"/>
            <w:noWrap/>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 xml:space="preserve">Odsávaný objem vzduchu </w:t>
            </w:r>
          </w:p>
        </w:tc>
        <w:tc>
          <w:tcPr>
            <w:tcW w:w="1275" w:type="dxa"/>
            <w:noWrap/>
            <w:hideMark/>
          </w:tcPr>
          <w:p w:rsidR="00F4091B" w:rsidRPr="00907368" w:rsidRDefault="00F4091B" w:rsidP="00F63383">
            <w:pPr>
              <w:ind w:left="-72" w:right="-144"/>
              <w:jc w:val="center"/>
              <w:rPr>
                <w:rFonts w:ascii="Tahoma" w:hAnsi="Tahoma" w:cs="Tahoma"/>
                <w:sz w:val="20"/>
                <w:szCs w:val="20"/>
              </w:rPr>
            </w:pPr>
          </w:p>
        </w:tc>
        <w:tc>
          <w:tcPr>
            <w:tcW w:w="944" w:type="dxa"/>
            <w:noWrap/>
            <w:hideMark/>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m</w:t>
            </w:r>
            <w:r w:rsidRPr="00907368">
              <w:rPr>
                <w:rFonts w:ascii="Tahoma" w:hAnsi="Tahoma" w:cs="Tahoma"/>
                <w:sz w:val="20"/>
                <w:szCs w:val="20"/>
                <w:vertAlign w:val="superscript"/>
              </w:rPr>
              <w:t>3</w:t>
            </w:r>
            <w:r w:rsidRPr="00907368">
              <w:rPr>
                <w:rFonts w:ascii="Tahoma" w:hAnsi="Tahoma" w:cs="Tahoma"/>
                <w:sz w:val="20"/>
                <w:szCs w:val="20"/>
              </w:rPr>
              <w:t>/hod.</w:t>
            </w:r>
          </w:p>
        </w:tc>
      </w:tr>
      <w:tr w:rsidR="00F4091B" w:rsidRPr="00907368" w:rsidTr="00104156">
        <w:trPr>
          <w:trHeight w:val="300"/>
          <w:jc w:val="center"/>
        </w:trPr>
        <w:tc>
          <w:tcPr>
            <w:tcW w:w="8032" w:type="dxa"/>
            <w:gridSpan w:val="2"/>
            <w:noWrap/>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Prevedenie s  Atex pre rezanie hliníka</w:t>
            </w:r>
          </w:p>
        </w:tc>
        <w:tc>
          <w:tcPr>
            <w:tcW w:w="1275" w:type="dxa"/>
            <w:noWrap/>
            <w:hideMark/>
          </w:tcPr>
          <w:p w:rsidR="00F4091B" w:rsidRPr="00907368" w:rsidRDefault="00F4091B" w:rsidP="00F63383">
            <w:pPr>
              <w:ind w:left="-72" w:right="-144"/>
              <w:jc w:val="center"/>
              <w:rPr>
                <w:rFonts w:ascii="Tahoma" w:hAnsi="Tahoma" w:cs="Tahoma"/>
                <w:sz w:val="20"/>
                <w:szCs w:val="20"/>
              </w:rPr>
            </w:pPr>
          </w:p>
        </w:tc>
        <w:tc>
          <w:tcPr>
            <w:tcW w:w="944" w:type="dxa"/>
            <w:noWrap/>
            <w:hideMark/>
          </w:tcPr>
          <w:p w:rsidR="00F4091B" w:rsidRPr="00907368" w:rsidRDefault="00F4091B" w:rsidP="00876B07">
            <w:pPr>
              <w:jc w:val="center"/>
              <w:rPr>
                <w:rFonts w:ascii="Tahoma" w:hAnsi="Tahoma" w:cs="Tahoma"/>
                <w:sz w:val="20"/>
                <w:szCs w:val="20"/>
              </w:rPr>
            </w:pPr>
          </w:p>
        </w:tc>
      </w:tr>
      <w:tr w:rsidR="00F4091B" w:rsidRPr="00907368" w:rsidTr="00104156">
        <w:trPr>
          <w:trHeight w:val="300"/>
          <w:jc w:val="center"/>
        </w:trPr>
        <w:tc>
          <w:tcPr>
            <w:tcW w:w="8032" w:type="dxa"/>
            <w:gridSpan w:val="2"/>
            <w:noWrap/>
            <w:vAlign w:val="center"/>
          </w:tcPr>
          <w:p w:rsidR="00F4091B" w:rsidRPr="00907368" w:rsidRDefault="00F4091B" w:rsidP="00F63383">
            <w:pPr>
              <w:rPr>
                <w:rFonts w:ascii="Tahoma" w:hAnsi="Tahoma" w:cs="Tahoma"/>
                <w:sz w:val="20"/>
                <w:szCs w:val="20"/>
              </w:rPr>
            </w:pPr>
            <w:r w:rsidRPr="00907368">
              <w:rPr>
                <w:rFonts w:ascii="Tahoma" w:hAnsi="Tahoma" w:cs="Tahoma"/>
                <w:sz w:val="20"/>
                <w:szCs w:val="20"/>
              </w:rPr>
              <w:t xml:space="preserve">Filtračná plocha filtra spalín </w:t>
            </w:r>
          </w:p>
        </w:tc>
        <w:tc>
          <w:tcPr>
            <w:tcW w:w="1275" w:type="dxa"/>
            <w:noWrap/>
          </w:tcPr>
          <w:p w:rsidR="00F4091B" w:rsidRPr="00907368" w:rsidRDefault="00F4091B" w:rsidP="00F63383">
            <w:pPr>
              <w:ind w:left="-72" w:right="-144"/>
              <w:jc w:val="center"/>
              <w:rPr>
                <w:rFonts w:ascii="Tahoma" w:hAnsi="Tahoma" w:cs="Tahoma"/>
                <w:sz w:val="20"/>
                <w:szCs w:val="20"/>
              </w:rPr>
            </w:pPr>
          </w:p>
        </w:tc>
        <w:tc>
          <w:tcPr>
            <w:tcW w:w="944" w:type="dxa"/>
            <w:noWrap/>
          </w:tcPr>
          <w:p w:rsidR="00F4091B" w:rsidRPr="00907368" w:rsidRDefault="00F4091B" w:rsidP="00876B07">
            <w:pPr>
              <w:jc w:val="center"/>
              <w:rPr>
                <w:rFonts w:ascii="Tahoma" w:hAnsi="Tahoma" w:cs="Tahoma"/>
                <w:sz w:val="20"/>
                <w:szCs w:val="20"/>
                <w:vertAlign w:val="superscript"/>
              </w:rPr>
            </w:pPr>
            <w:r w:rsidRPr="00907368">
              <w:rPr>
                <w:rFonts w:ascii="Tahoma" w:hAnsi="Tahoma" w:cs="Tahoma"/>
                <w:sz w:val="20"/>
                <w:szCs w:val="20"/>
              </w:rPr>
              <w:t>m</w:t>
            </w:r>
            <w:r w:rsidRPr="00907368">
              <w:rPr>
                <w:rFonts w:ascii="Tahoma" w:hAnsi="Tahoma" w:cs="Tahoma"/>
                <w:sz w:val="20"/>
                <w:szCs w:val="20"/>
                <w:vertAlign w:val="superscript"/>
              </w:rPr>
              <w:t>2</w:t>
            </w:r>
          </w:p>
        </w:tc>
      </w:tr>
      <w:tr w:rsidR="00F4091B" w:rsidRPr="00907368" w:rsidTr="00653210">
        <w:trPr>
          <w:trHeight w:val="163"/>
          <w:jc w:val="center"/>
        </w:trPr>
        <w:tc>
          <w:tcPr>
            <w:tcW w:w="1288" w:type="dxa"/>
            <w:vMerge w:val="restart"/>
            <w:textDirection w:val="btLr"/>
            <w:vAlign w:val="center"/>
            <w:hideMark/>
          </w:tcPr>
          <w:p w:rsidR="00F4091B" w:rsidRPr="00907368" w:rsidRDefault="00F4091B" w:rsidP="00F63383">
            <w:pPr>
              <w:ind w:left="113" w:right="113"/>
              <w:rPr>
                <w:rFonts w:ascii="Tahoma" w:hAnsi="Tahoma" w:cs="Tahoma"/>
                <w:bCs/>
                <w:sz w:val="20"/>
                <w:szCs w:val="20"/>
              </w:rPr>
            </w:pPr>
            <w:r w:rsidRPr="00907368">
              <w:rPr>
                <w:rFonts w:ascii="Tahoma" w:hAnsi="Tahoma" w:cs="Tahoma"/>
                <w:bCs/>
                <w:sz w:val="20"/>
                <w:szCs w:val="20"/>
              </w:rPr>
              <w:t xml:space="preserve">CAM systém - </w:t>
            </w:r>
          </w:p>
          <w:p w:rsidR="00F4091B" w:rsidRPr="00907368" w:rsidRDefault="00F4091B" w:rsidP="00F63383">
            <w:pPr>
              <w:ind w:left="113" w:right="113"/>
              <w:rPr>
                <w:rFonts w:ascii="Tahoma" w:hAnsi="Tahoma" w:cs="Tahoma"/>
                <w:bCs/>
                <w:sz w:val="20"/>
                <w:szCs w:val="20"/>
              </w:rPr>
            </w:pPr>
            <w:r w:rsidRPr="00907368">
              <w:rPr>
                <w:rFonts w:ascii="Tahoma" w:hAnsi="Tahoma" w:cs="Tahoma"/>
                <w:bCs/>
                <w:sz w:val="20"/>
                <w:szCs w:val="20"/>
              </w:rPr>
              <w:t>tvorba rezných plánov</w:t>
            </w:r>
          </w:p>
        </w:tc>
        <w:tc>
          <w:tcPr>
            <w:tcW w:w="6744" w:type="dxa"/>
          </w:tcPr>
          <w:p w:rsidR="00F4091B" w:rsidRPr="00907368" w:rsidRDefault="00F4091B" w:rsidP="00F63383">
            <w:pPr>
              <w:rPr>
                <w:rFonts w:ascii="Tahoma" w:hAnsi="Tahoma" w:cs="Tahoma"/>
                <w:sz w:val="20"/>
                <w:szCs w:val="20"/>
              </w:rPr>
            </w:pPr>
            <w:r w:rsidRPr="00907368">
              <w:rPr>
                <w:rFonts w:ascii="Tahoma" w:hAnsi="Tahoma" w:cs="Tahoma"/>
                <w:sz w:val="20"/>
                <w:szCs w:val="20"/>
              </w:rPr>
              <w:t xml:space="preserve">Časovo neobmedzená licencia CAM softvér na tvorbu rezných plánov </w:t>
            </w:r>
          </w:p>
        </w:tc>
        <w:tc>
          <w:tcPr>
            <w:tcW w:w="1275" w:type="dxa"/>
            <w:noWrap/>
            <w:vAlign w:val="center"/>
          </w:tcPr>
          <w:p w:rsidR="00F4091B" w:rsidRPr="00907368" w:rsidRDefault="00F4091B" w:rsidP="00876B07">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Ks</w:t>
            </w:r>
          </w:p>
        </w:tc>
      </w:tr>
      <w:tr w:rsidR="00F4091B" w:rsidRPr="00907368" w:rsidTr="00104156">
        <w:trPr>
          <w:trHeight w:val="345"/>
          <w:jc w:val="center"/>
        </w:trPr>
        <w:tc>
          <w:tcPr>
            <w:tcW w:w="1288" w:type="dxa"/>
            <w:vMerge/>
            <w:textDirection w:val="btLr"/>
            <w:vAlign w:val="center"/>
            <w:hideMark/>
          </w:tcPr>
          <w:p w:rsidR="00F4091B" w:rsidRPr="00907368" w:rsidRDefault="00F4091B" w:rsidP="00F63383">
            <w:pPr>
              <w:ind w:left="113" w:right="113"/>
              <w:rPr>
                <w:rFonts w:ascii="Tahoma" w:hAnsi="Tahoma" w:cs="Tahoma"/>
                <w:bCs/>
                <w:sz w:val="20"/>
                <w:szCs w:val="20"/>
              </w:rPr>
            </w:pPr>
          </w:p>
        </w:tc>
        <w:tc>
          <w:tcPr>
            <w:tcW w:w="6744" w:type="dxa"/>
          </w:tcPr>
          <w:p w:rsidR="00F4091B" w:rsidRPr="00907368" w:rsidRDefault="00F4091B" w:rsidP="00F63383">
            <w:pPr>
              <w:rPr>
                <w:rFonts w:ascii="Tahoma" w:hAnsi="Tahoma" w:cs="Tahoma"/>
                <w:sz w:val="20"/>
                <w:szCs w:val="20"/>
              </w:rPr>
            </w:pPr>
            <w:r w:rsidRPr="00907368">
              <w:rPr>
                <w:rFonts w:ascii="Tahoma" w:hAnsi="Tahoma" w:cs="Tahoma"/>
                <w:sz w:val="20"/>
                <w:szCs w:val="20"/>
              </w:rPr>
              <w:t>Automatické generovanie rezacích a markovacích kontúr na základe rôznych vrstiev CAD výkresu</w:t>
            </w:r>
          </w:p>
        </w:tc>
        <w:tc>
          <w:tcPr>
            <w:tcW w:w="1275" w:type="dxa"/>
            <w:noWrap/>
            <w:vAlign w:val="center"/>
          </w:tcPr>
          <w:p w:rsidR="00F4091B" w:rsidRPr="00907368" w:rsidRDefault="00F4091B" w:rsidP="00876B07">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p>
        </w:tc>
      </w:tr>
      <w:tr w:rsidR="00F4091B" w:rsidRPr="00907368" w:rsidTr="00653210">
        <w:trPr>
          <w:trHeight w:val="131"/>
          <w:jc w:val="center"/>
        </w:trPr>
        <w:tc>
          <w:tcPr>
            <w:tcW w:w="1288" w:type="dxa"/>
            <w:vMerge/>
            <w:hideMark/>
          </w:tcPr>
          <w:p w:rsidR="00F4091B" w:rsidRPr="00907368" w:rsidRDefault="00F4091B" w:rsidP="00F63383">
            <w:pPr>
              <w:rPr>
                <w:rFonts w:ascii="Tahoma" w:hAnsi="Tahoma" w:cs="Tahoma"/>
                <w:sz w:val="20"/>
                <w:szCs w:val="20"/>
              </w:rPr>
            </w:pPr>
          </w:p>
        </w:tc>
        <w:tc>
          <w:tcPr>
            <w:tcW w:w="6744" w:type="dxa"/>
            <w:noWrap/>
          </w:tcPr>
          <w:p w:rsidR="00F4091B" w:rsidRPr="00907368" w:rsidRDefault="00F4091B" w:rsidP="00F63383">
            <w:pPr>
              <w:rPr>
                <w:rFonts w:ascii="Tahoma" w:hAnsi="Tahoma" w:cs="Tahoma"/>
                <w:sz w:val="20"/>
                <w:szCs w:val="20"/>
              </w:rPr>
            </w:pPr>
            <w:r w:rsidRPr="00907368">
              <w:rPr>
                <w:rFonts w:ascii="Tahoma" w:hAnsi="Tahoma" w:cs="Tahoma"/>
                <w:sz w:val="20"/>
                <w:szCs w:val="20"/>
              </w:rPr>
              <w:t>Možnosť importovania 2D dxf a 3D step formátov</w:t>
            </w:r>
          </w:p>
        </w:tc>
        <w:tc>
          <w:tcPr>
            <w:tcW w:w="1275" w:type="dxa"/>
            <w:noWrap/>
            <w:vAlign w:val="center"/>
          </w:tcPr>
          <w:p w:rsidR="00F4091B" w:rsidRPr="00907368" w:rsidRDefault="00F4091B" w:rsidP="00876B07">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p>
        </w:tc>
      </w:tr>
      <w:tr w:rsidR="00F4091B" w:rsidRPr="00907368" w:rsidTr="00653210">
        <w:trPr>
          <w:trHeight w:val="148"/>
          <w:jc w:val="center"/>
        </w:trPr>
        <w:tc>
          <w:tcPr>
            <w:tcW w:w="1288" w:type="dxa"/>
            <w:vMerge/>
          </w:tcPr>
          <w:p w:rsidR="00F4091B" w:rsidRPr="00907368" w:rsidRDefault="00F4091B" w:rsidP="00F63383">
            <w:pPr>
              <w:rPr>
                <w:rFonts w:ascii="Tahoma" w:hAnsi="Tahoma" w:cs="Tahoma"/>
                <w:sz w:val="20"/>
                <w:szCs w:val="20"/>
              </w:rPr>
            </w:pPr>
          </w:p>
        </w:tc>
        <w:tc>
          <w:tcPr>
            <w:tcW w:w="6744" w:type="dxa"/>
            <w:noWrap/>
          </w:tcPr>
          <w:p w:rsidR="00F4091B" w:rsidRPr="00907368" w:rsidRDefault="00F4091B" w:rsidP="00F63383">
            <w:pPr>
              <w:rPr>
                <w:rFonts w:ascii="Tahoma" w:hAnsi="Tahoma" w:cs="Tahoma"/>
                <w:sz w:val="20"/>
                <w:szCs w:val="20"/>
              </w:rPr>
            </w:pPr>
            <w:r w:rsidRPr="00907368">
              <w:rPr>
                <w:rFonts w:ascii="Tahoma" w:hAnsi="Tahoma" w:cs="Tahoma"/>
                <w:sz w:val="20"/>
                <w:szCs w:val="20"/>
              </w:rPr>
              <w:t>Simulácia generovaných rezných programov</w:t>
            </w:r>
          </w:p>
        </w:tc>
        <w:tc>
          <w:tcPr>
            <w:tcW w:w="1275" w:type="dxa"/>
            <w:noWrap/>
            <w:vAlign w:val="center"/>
          </w:tcPr>
          <w:p w:rsidR="00F4091B" w:rsidRPr="00907368" w:rsidRDefault="00F4091B" w:rsidP="00876B07">
            <w:pPr>
              <w:jc w:val="center"/>
              <w:rPr>
                <w:rFonts w:ascii="Tahoma" w:hAnsi="Tahoma" w:cs="Tahoma"/>
                <w:sz w:val="20"/>
                <w:szCs w:val="20"/>
              </w:rPr>
            </w:pPr>
          </w:p>
        </w:tc>
        <w:tc>
          <w:tcPr>
            <w:tcW w:w="944" w:type="dxa"/>
            <w:noWrap/>
            <w:vAlign w:val="center"/>
          </w:tcPr>
          <w:p w:rsidR="00F4091B" w:rsidRPr="00907368" w:rsidRDefault="00F4091B" w:rsidP="00876B07">
            <w:pPr>
              <w:jc w:val="center"/>
              <w:rPr>
                <w:rFonts w:ascii="Tahoma" w:hAnsi="Tahoma" w:cs="Tahoma"/>
                <w:sz w:val="20"/>
                <w:szCs w:val="20"/>
              </w:rPr>
            </w:pPr>
          </w:p>
        </w:tc>
      </w:tr>
      <w:tr w:rsidR="00F4091B" w:rsidRPr="00907368" w:rsidTr="00104156">
        <w:trPr>
          <w:trHeight w:val="300"/>
          <w:jc w:val="center"/>
        </w:trPr>
        <w:tc>
          <w:tcPr>
            <w:tcW w:w="1288" w:type="dxa"/>
            <w:vMerge/>
            <w:hideMark/>
          </w:tcPr>
          <w:p w:rsidR="00F4091B" w:rsidRPr="00907368" w:rsidRDefault="00F4091B" w:rsidP="00F63383">
            <w:pPr>
              <w:rPr>
                <w:rFonts w:ascii="Tahoma" w:hAnsi="Tahoma" w:cs="Tahoma"/>
                <w:sz w:val="20"/>
                <w:szCs w:val="20"/>
              </w:rPr>
            </w:pPr>
          </w:p>
        </w:tc>
        <w:tc>
          <w:tcPr>
            <w:tcW w:w="6744" w:type="dxa"/>
            <w:noWrap/>
          </w:tcPr>
          <w:p w:rsidR="00F4091B" w:rsidRPr="00907368" w:rsidRDefault="00F4091B" w:rsidP="00F63383">
            <w:pPr>
              <w:rPr>
                <w:rFonts w:ascii="Tahoma" w:hAnsi="Tahoma" w:cs="Tahoma"/>
                <w:sz w:val="20"/>
                <w:szCs w:val="20"/>
              </w:rPr>
            </w:pPr>
            <w:r w:rsidRPr="00907368">
              <w:rPr>
                <w:rFonts w:ascii="Tahoma" w:hAnsi="Tahoma" w:cs="Tahoma"/>
                <w:sz w:val="20"/>
                <w:szCs w:val="20"/>
              </w:rPr>
              <w:t>Funkcia vkladania informácii o hrúbke a type materiálu do rezného programu, ktoré slúži na automatické konfigurovanie stroja</w:t>
            </w:r>
          </w:p>
        </w:tc>
        <w:tc>
          <w:tcPr>
            <w:tcW w:w="1275" w:type="dxa"/>
            <w:noWrap/>
            <w:vAlign w:val="center"/>
          </w:tcPr>
          <w:p w:rsidR="00F4091B" w:rsidRPr="00907368" w:rsidRDefault="00F4091B" w:rsidP="00876B07">
            <w:pPr>
              <w:jc w:val="center"/>
              <w:rPr>
                <w:rFonts w:ascii="Tahoma" w:hAnsi="Tahoma" w:cs="Tahoma"/>
                <w:sz w:val="20"/>
                <w:szCs w:val="20"/>
              </w:rPr>
            </w:pPr>
          </w:p>
        </w:tc>
        <w:tc>
          <w:tcPr>
            <w:tcW w:w="944" w:type="dxa"/>
            <w:noWrap/>
            <w:vAlign w:val="center"/>
            <w:hideMark/>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1288" w:type="dxa"/>
            <w:vMerge/>
            <w:hideMark/>
          </w:tcPr>
          <w:p w:rsidR="00F4091B" w:rsidRPr="00907368" w:rsidRDefault="00F4091B" w:rsidP="00F63383">
            <w:pPr>
              <w:rPr>
                <w:rFonts w:ascii="Tahoma" w:hAnsi="Tahoma" w:cs="Tahoma"/>
                <w:sz w:val="20"/>
                <w:szCs w:val="20"/>
              </w:rPr>
            </w:pPr>
          </w:p>
        </w:tc>
        <w:tc>
          <w:tcPr>
            <w:tcW w:w="6744" w:type="dxa"/>
            <w:noWrap/>
          </w:tcPr>
          <w:p w:rsidR="00F4091B" w:rsidRPr="00907368" w:rsidRDefault="00F4091B" w:rsidP="00F63383">
            <w:pPr>
              <w:rPr>
                <w:rFonts w:ascii="Tahoma" w:hAnsi="Tahoma" w:cs="Tahoma"/>
                <w:sz w:val="20"/>
                <w:szCs w:val="20"/>
              </w:rPr>
            </w:pPr>
            <w:r w:rsidRPr="00907368">
              <w:rPr>
                <w:rFonts w:ascii="Tahoma" w:hAnsi="Tahoma" w:cs="Tahoma"/>
                <w:sz w:val="20"/>
                <w:szCs w:val="20"/>
              </w:rPr>
              <w:t>Prepojenie na manažment rezných programov stroja, ktorý Umožňuje prioritizáciu rezných programov podľa voliteľných  kritérií</w:t>
            </w:r>
          </w:p>
        </w:tc>
        <w:tc>
          <w:tcPr>
            <w:tcW w:w="1275" w:type="dxa"/>
            <w:noWrap/>
            <w:vAlign w:val="center"/>
          </w:tcPr>
          <w:p w:rsidR="00F4091B" w:rsidRPr="00907368" w:rsidRDefault="00F4091B" w:rsidP="00876B07">
            <w:pPr>
              <w:jc w:val="center"/>
              <w:rPr>
                <w:rFonts w:ascii="Tahoma" w:hAnsi="Tahoma" w:cs="Tahoma"/>
                <w:sz w:val="20"/>
                <w:szCs w:val="20"/>
              </w:rPr>
            </w:pPr>
          </w:p>
        </w:tc>
        <w:tc>
          <w:tcPr>
            <w:tcW w:w="944" w:type="dxa"/>
            <w:noWrap/>
            <w:vAlign w:val="center"/>
            <w:hideMark/>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r w:rsidR="00F4091B" w:rsidRPr="00907368" w:rsidTr="00104156">
        <w:trPr>
          <w:trHeight w:val="300"/>
          <w:jc w:val="center"/>
        </w:trPr>
        <w:tc>
          <w:tcPr>
            <w:tcW w:w="1288" w:type="dxa"/>
            <w:vMerge/>
            <w:hideMark/>
          </w:tcPr>
          <w:p w:rsidR="00F4091B" w:rsidRPr="00907368" w:rsidRDefault="00F4091B" w:rsidP="00F63383">
            <w:pPr>
              <w:rPr>
                <w:rFonts w:ascii="Tahoma" w:hAnsi="Tahoma" w:cs="Tahoma"/>
                <w:sz w:val="20"/>
                <w:szCs w:val="20"/>
              </w:rPr>
            </w:pPr>
          </w:p>
        </w:tc>
        <w:tc>
          <w:tcPr>
            <w:tcW w:w="6744" w:type="dxa"/>
          </w:tcPr>
          <w:p w:rsidR="00F4091B" w:rsidRPr="00907368" w:rsidRDefault="00F4091B" w:rsidP="00F63383">
            <w:pPr>
              <w:rPr>
                <w:rFonts w:ascii="Tahoma" w:hAnsi="Tahoma" w:cs="Tahoma"/>
                <w:sz w:val="20"/>
                <w:szCs w:val="20"/>
              </w:rPr>
            </w:pPr>
            <w:r w:rsidRPr="00907368">
              <w:rPr>
                <w:rFonts w:ascii="Tahoma" w:hAnsi="Tahoma" w:cs="Tahoma"/>
                <w:sz w:val="20"/>
                <w:szCs w:val="20"/>
              </w:rPr>
              <w:t>Funkcia automatického generovania presného rezania dier na základe zadaného priemeru diery a hrúbky materiálu - integrovanie čŕt True Hole,</w:t>
            </w:r>
          </w:p>
        </w:tc>
        <w:tc>
          <w:tcPr>
            <w:tcW w:w="1275" w:type="dxa"/>
            <w:noWrap/>
            <w:vAlign w:val="center"/>
          </w:tcPr>
          <w:p w:rsidR="00F4091B" w:rsidRPr="00907368" w:rsidRDefault="00F4091B" w:rsidP="00876B07">
            <w:pPr>
              <w:jc w:val="center"/>
              <w:rPr>
                <w:rFonts w:ascii="Tahoma" w:hAnsi="Tahoma" w:cs="Tahoma"/>
                <w:sz w:val="20"/>
                <w:szCs w:val="20"/>
              </w:rPr>
            </w:pPr>
          </w:p>
        </w:tc>
        <w:tc>
          <w:tcPr>
            <w:tcW w:w="944" w:type="dxa"/>
            <w:noWrap/>
            <w:vAlign w:val="center"/>
            <w:hideMark/>
          </w:tcPr>
          <w:p w:rsidR="00F4091B" w:rsidRPr="00907368" w:rsidRDefault="00F4091B" w:rsidP="00876B07">
            <w:pPr>
              <w:jc w:val="center"/>
              <w:rPr>
                <w:rFonts w:ascii="Tahoma" w:hAnsi="Tahoma" w:cs="Tahoma"/>
                <w:sz w:val="20"/>
                <w:szCs w:val="20"/>
              </w:rPr>
            </w:pPr>
            <w:r w:rsidRPr="00907368">
              <w:rPr>
                <w:rFonts w:ascii="Tahoma" w:hAnsi="Tahoma" w:cs="Tahoma"/>
                <w:sz w:val="20"/>
                <w:szCs w:val="20"/>
              </w:rPr>
              <w:t>-</w:t>
            </w:r>
          </w:p>
        </w:tc>
      </w:tr>
    </w:tbl>
    <w:p w:rsidR="00FE2F0C" w:rsidRPr="006B4AE9" w:rsidRDefault="006B4AE9" w:rsidP="00F07DA4">
      <w:pPr>
        <w:pStyle w:val="Zkladntext211"/>
        <w:widowControl w:val="0"/>
        <w:spacing w:after="120"/>
        <w:jc w:val="center"/>
        <w:rPr>
          <w:rFonts w:ascii="Tahoma" w:hAnsi="Tahoma" w:cs="Tahoma"/>
          <w:color w:val="FF0000"/>
          <w:sz w:val="16"/>
          <w:szCs w:val="16"/>
          <w:lang w:val="sk-SK"/>
        </w:rPr>
      </w:pPr>
      <w:r w:rsidRPr="006B4AE9">
        <w:rPr>
          <w:rFonts w:ascii="Tahoma" w:hAnsi="Tahoma" w:cs="Tahoma"/>
          <w:color w:val="FF0000"/>
          <w:sz w:val="16"/>
          <w:szCs w:val="16"/>
          <w:lang w:val="sk-SK"/>
        </w:rPr>
        <w:t xml:space="preserve">*Dodávateľ/uchádzač </w:t>
      </w:r>
      <w:r w:rsidR="00FE2F0C" w:rsidRPr="006B4AE9">
        <w:rPr>
          <w:rFonts w:ascii="Tahoma" w:hAnsi="Tahoma" w:cs="Tahoma"/>
          <w:color w:val="FF0000"/>
          <w:sz w:val="16"/>
          <w:szCs w:val="16"/>
          <w:lang w:val="sk-SK"/>
        </w:rPr>
        <w:t>je povinný vyplniť všetky hodnoty predmetu zmluvy vo vyššie uvedenej tabuľky a doplniť ďalšie údaje, ktoré považuje za dôležité na presnú špecifikáciu predmetu zmluvy.</w:t>
      </w:r>
    </w:p>
    <w:p w:rsidR="006B4AE9" w:rsidRDefault="006B4AE9" w:rsidP="00F001E0">
      <w:pPr>
        <w:pStyle w:val="Zkladntext211"/>
        <w:widowControl w:val="0"/>
        <w:spacing w:after="240"/>
        <w:ind w:right="0"/>
        <w:rPr>
          <w:rFonts w:ascii="Tahoma" w:hAnsi="Tahoma" w:cs="Tahoma"/>
          <w:sz w:val="20"/>
          <w:szCs w:val="20"/>
          <w:lang w:val="sk-SK"/>
        </w:rPr>
      </w:pPr>
    </w:p>
    <w:p w:rsidR="00FE2F0C" w:rsidRPr="00907368" w:rsidRDefault="00FE2F0C" w:rsidP="00F001E0">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 xml:space="preserve">v </w:t>
      </w:r>
      <w:r w:rsidRPr="00907368">
        <w:rPr>
          <w:rFonts w:ascii="Tahoma" w:hAnsi="Tahoma" w:cs="Tahoma"/>
          <w:noProof/>
          <w:sz w:val="20"/>
          <w:szCs w:val="20"/>
        </w:rPr>
        <w:t>Nové Zámky</w:t>
      </w:r>
      <w:r w:rsidRPr="00907368">
        <w:rPr>
          <w:rFonts w:ascii="Tahoma" w:hAnsi="Tahoma" w:cs="Tahoma"/>
          <w:sz w:val="20"/>
          <w:szCs w:val="20"/>
          <w:lang w:val="sk-SK"/>
        </w:rPr>
        <w:t>,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FE2F0C" w:rsidRPr="00907368" w:rsidRDefault="00FE2F0C" w:rsidP="00F001E0">
      <w:pPr>
        <w:pStyle w:val="Zkladntext211"/>
        <w:widowControl w:val="0"/>
        <w:spacing w:after="120"/>
        <w:jc w:val="right"/>
        <w:rPr>
          <w:rFonts w:ascii="Tahoma" w:hAnsi="Tahoma" w:cs="Tahoma"/>
          <w:b/>
          <w:bCs/>
          <w:sz w:val="20"/>
          <w:szCs w:val="20"/>
          <w:lang w:eastAsia="ar-SA"/>
        </w:rPr>
      </w:pPr>
    </w:p>
    <w:p w:rsidR="00FE2F0C" w:rsidRPr="00907368" w:rsidRDefault="00FE2F0C" w:rsidP="00F001E0">
      <w:pPr>
        <w:pStyle w:val="Zkladntext211"/>
        <w:widowControl w:val="0"/>
        <w:spacing w:after="120"/>
        <w:rPr>
          <w:rFonts w:ascii="Tahoma" w:hAnsi="Tahoma" w:cs="Tahoma"/>
          <w:b/>
          <w:bCs/>
          <w:sz w:val="20"/>
          <w:szCs w:val="20"/>
          <w:lang w:eastAsia="ar-SA"/>
        </w:rPr>
      </w:pPr>
    </w:p>
    <w:p w:rsidR="00FE2F0C" w:rsidRPr="00907368" w:rsidRDefault="00FE2F0C" w:rsidP="00F001E0">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FE2F0C" w:rsidRPr="00907368" w:rsidRDefault="00FE2F0C" w:rsidP="00F001E0">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FE2F0C" w:rsidRPr="00907368" w:rsidRDefault="00FE2F0C" w:rsidP="00104156">
      <w:pPr>
        <w:pStyle w:val="Zkladntext211"/>
        <w:widowControl w:val="0"/>
        <w:spacing w:after="120"/>
        <w:rPr>
          <w:rFonts w:ascii="Tahoma" w:hAnsi="Tahoma" w:cs="Tahoma"/>
          <w:b/>
          <w:sz w:val="20"/>
          <w:szCs w:val="20"/>
          <w:lang w:val="sk-SK"/>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val="sk-SK" w:eastAsia="ar-SA"/>
        </w:rPr>
        <w:t xml:space="preserve"> </w:t>
      </w:r>
      <w:r w:rsidRPr="00907368">
        <w:rPr>
          <w:rFonts w:ascii="Tahoma" w:hAnsi="Tahoma" w:cs="Tahoma"/>
          <w:b/>
          <w:sz w:val="20"/>
          <w:szCs w:val="20"/>
          <w:lang w:val="sk-SK"/>
        </w:rPr>
        <w:br w:type="page"/>
      </w:r>
    </w:p>
    <w:p w:rsidR="00104156" w:rsidRPr="00907368" w:rsidRDefault="00104156" w:rsidP="00104156">
      <w:pPr>
        <w:pStyle w:val="Zkladntext211"/>
        <w:widowControl w:val="0"/>
        <w:spacing w:after="120"/>
        <w:jc w:val="right"/>
        <w:rPr>
          <w:rFonts w:ascii="Tahoma" w:hAnsi="Tahoma" w:cs="Tahoma"/>
          <w:b/>
          <w:sz w:val="20"/>
          <w:szCs w:val="20"/>
          <w:lang w:val="sk-SK"/>
        </w:rPr>
      </w:pPr>
      <w:r w:rsidRPr="00907368">
        <w:rPr>
          <w:rFonts w:ascii="Tahoma" w:hAnsi="Tahoma" w:cs="Tahoma"/>
          <w:b/>
          <w:sz w:val="20"/>
          <w:szCs w:val="20"/>
          <w:lang w:val="sk-SK"/>
        </w:rPr>
        <w:lastRenderedPageBreak/>
        <w:t>Príloha č. 2</w:t>
      </w:r>
    </w:p>
    <w:p w:rsidR="00104156" w:rsidRPr="00907368" w:rsidRDefault="00104156" w:rsidP="00104156">
      <w:pPr>
        <w:pStyle w:val="Zkladntext211"/>
        <w:widowControl w:val="0"/>
        <w:spacing w:after="120"/>
        <w:jc w:val="center"/>
        <w:rPr>
          <w:rFonts w:ascii="Tahoma" w:hAnsi="Tahoma" w:cs="Tahoma"/>
          <w:b/>
          <w:sz w:val="20"/>
          <w:szCs w:val="20"/>
          <w:lang w:val="sk-SK"/>
        </w:rPr>
      </w:pPr>
      <w:r w:rsidRPr="00907368">
        <w:rPr>
          <w:rFonts w:ascii="Tahoma" w:hAnsi="Tahoma" w:cs="Tahoma"/>
          <w:b/>
          <w:sz w:val="20"/>
          <w:szCs w:val="20"/>
          <w:lang w:val="sk-SK"/>
        </w:rPr>
        <w:t>Podrobná špecifikácia cen</w:t>
      </w:r>
      <w:r w:rsidR="00783354">
        <w:rPr>
          <w:rFonts w:ascii="Tahoma" w:hAnsi="Tahoma" w:cs="Tahoma"/>
          <w:b/>
          <w:sz w:val="20"/>
          <w:szCs w:val="20"/>
          <w:lang w:val="sk-SK"/>
        </w:rPr>
        <w:t>y</w:t>
      </w:r>
      <w:r w:rsidRPr="00907368">
        <w:rPr>
          <w:rFonts w:ascii="Tahoma" w:hAnsi="Tahoma" w:cs="Tahoma"/>
          <w:b/>
          <w:sz w:val="20"/>
          <w:szCs w:val="20"/>
          <w:lang w:val="sk-SK"/>
        </w:rPr>
        <w:t xml:space="preserve"> predmetu zmluvy</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4927"/>
        <w:gridCol w:w="2977"/>
      </w:tblGrid>
      <w:tr w:rsidR="00104156" w:rsidRPr="00907368" w:rsidTr="00FC5112">
        <w:tc>
          <w:tcPr>
            <w:tcW w:w="2127" w:type="dxa"/>
            <w:vAlign w:val="center"/>
          </w:tcPr>
          <w:p w:rsidR="00104156" w:rsidRPr="00907368" w:rsidRDefault="00104156"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Názov</w:t>
            </w:r>
          </w:p>
        </w:tc>
        <w:tc>
          <w:tcPr>
            <w:tcW w:w="4927" w:type="dxa"/>
            <w:vAlign w:val="center"/>
          </w:tcPr>
          <w:p w:rsidR="00104156" w:rsidRPr="00907368" w:rsidRDefault="00104156"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Názov</w:t>
            </w:r>
          </w:p>
        </w:tc>
        <w:tc>
          <w:tcPr>
            <w:tcW w:w="2977" w:type="dxa"/>
            <w:vAlign w:val="center"/>
          </w:tcPr>
          <w:p w:rsidR="00104156" w:rsidRPr="00907368" w:rsidRDefault="00104156"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Cena v Euro bez DPH</w:t>
            </w:r>
          </w:p>
        </w:tc>
      </w:tr>
      <w:tr w:rsidR="00104156" w:rsidRPr="00907368" w:rsidTr="00FC5112">
        <w:tc>
          <w:tcPr>
            <w:tcW w:w="7054" w:type="dxa"/>
            <w:gridSpan w:val="2"/>
            <w:vAlign w:val="center"/>
          </w:tcPr>
          <w:p w:rsidR="00104156" w:rsidRPr="00907368" w:rsidRDefault="00104156"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Základ predmetu zmluvy</w:t>
            </w:r>
          </w:p>
        </w:tc>
        <w:tc>
          <w:tcPr>
            <w:tcW w:w="2977" w:type="dxa"/>
          </w:tcPr>
          <w:p w:rsidR="00104156" w:rsidRPr="00907368" w:rsidRDefault="00104156"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E43509" w:rsidRPr="00907368" w:rsidTr="00FC5112">
        <w:tc>
          <w:tcPr>
            <w:tcW w:w="2127" w:type="dxa"/>
            <w:vMerge w:val="restart"/>
            <w:vAlign w:val="center"/>
          </w:tcPr>
          <w:p w:rsidR="00E43509" w:rsidRPr="00907368" w:rsidRDefault="00E43509"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Ďalšie súčasti predmetu zmluvy</w:t>
            </w:r>
          </w:p>
        </w:tc>
        <w:tc>
          <w:tcPr>
            <w:tcW w:w="4927" w:type="dxa"/>
            <w:vAlign w:val="center"/>
          </w:tcPr>
          <w:p w:rsidR="00E43509" w:rsidRPr="00907368" w:rsidRDefault="00E51A99" w:rsidP="00EB47F3">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 xml:space="preserve">Dodanie </w:t>
            </w:r>
            <w:r>
              <w:rPr>
                <w:rFonts w:ascii="Tahoma" w:hAnsi="Tahoma" w:cs="Tahoma"/>
                <w:sz w:val="20"/>
                <w:szCs w:val="20"/>
                <w:lang w:val="sk-SK"/>
              </w:rPr>
              <w:t>predmetu zmluvy do</w:t>
            </w:r>
            <w:r w:rsidRPr="00907368">
              <w:rPr>
                <w:rFonts w:ascii="Tahoma" w:hAnsi="Tahoma" w:cs="Tahoma"/>
                <w:sz w:val="20"/>
                <w:szCs w:val="20"/>
                <w:lang w:val="sk-SK"/>
              </w:rPr>
              <w:t xml:space="preserve"> miest</w:t>
            </w:r>
            <w:r>
              <w:rPr>
                <w:rFonts w:ascii="Tahoma" w:hAnsi="Tahoma" w:cs="Tahoma"/>
                <w:sz w:val="20"/>
                <w:szCs w:val="20"/>
                <w:lang w:val="sk-SK"/>
              </w:rPr>
              <w:t>a</w:t>
            </w:r>
            <w:r w:rsidRPr="00907368">
              <w:rPr>
                <w:rFonts w:ascii="Tahoma" w:hAnsi="Tahoma" w:cs="Tahoma"/>
                <w:sz w:val="20"/>
                <w:szCs w:val="20"/>
                <w:lang w:val="sk-SK"/>
              </w:rPr>
              <w:t xml:space="preserve"> </w:t>
            </w:r>
            <w:r>
              <w:rPr>
                <w:rFonts w:ascii="Tahoma" w:hAnsi="Tahoma" w:cs="Tahoma"/>
                <w:sz w:val="20"/>
                <w:szCs w:val="20"/>
                <w:lang w:val="sk-SK"/>
              </w:rPr>
              <w:t>dodania</w:t>
            </w:r>
          </w:p>
        </w:tc>
        <w:tc>
          <w:tcPr>
            <w:tcW w:w="2977" w:type="dxa"/>
          </w:tcPr>
          <w:p w:rsidR="00E43509" w:rsidRPr="00907368" w:rsidRDefault="00E43509"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E43509" w:rsidRPr="00907368" w:rsidTr="00FC5112">
        <w:tc>
          <w:tcPr>
            <w:tcW w:w="2127" w:type="dxa"/>
            <w:vMerge/>
            <w:vAlign w:val="center"/>
          </w:tcPr>
          <w:p w:rsidR="00E43509" w:rsidRPr="00907368" w:rsidRDefault="00E43509" w:rsidP="00FC5112">
            <w:pPr>
              <w:pStyle w:val="Zkladntext211"/>
              <w:widowControl w:val="0"/>
              <w:spacing w:after="120"/>
              <w:jc w:val="left"/>
              <w:rPr>
                <w:rFonts w:ascii="Tahoma" w:hAnsi="Tahoma" w:cs="Tahoma"/>
                <w:sz w:val="20"/>
                <w:szCs w:val="20"/>
                <w:lang w:val="sk-SK"/>
              </w:rPr>
            </w:pPr>
          </w:p>
        </w:tc>
        <w:tc>
          <w:tcPr>
            <w:tcW w:w="4927" w:type="dxa"/>
            <w:vAlign w:val="center"/>
          </w:tcPr>
          <w:p w:rsidR="00E43509" w:rsidRPr="00907368" w:rsidRDefault="00E43509" w:rsidP="00EB47F3">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 xml:space="preserve">Montáž </w:t>
            </w:r>
            <w:r>
              <w:rPr>
                <w:rFonts w:ascii="Tahoma" w:hAnsi="Tahoma" w:cs="Tahoma"/>
                <w:sz w:val="20"/>
                <w:szCs w:val="20"/>
                <w:lang w:val="sk-SK"/>
              </w:rPr>
              <w:t>a </w:t>
            </w:r>
            <w:r w:rsidRPr="00907368">
              <w:rPr>
                <w:rFonts w:ascii="Tahoma" w:hAnsi="Tahoma" w:cs="Tahoma"/>
                <w:sz w:val="20"/>
                <w:szCs w:val="20"/>
                <w:lang w:val="sk-SK"/>
              </w:rPr>
              <w:t>uveden</w:t>
            </w:r>
            <w:r>
              <w:rPr>
                <w:rFonts w:ascii="Tahoma" w:hAnsi="Tahoma" w:cs="Tahoma"/>
                <w:sz w:val="20"/>
                <w:szCs w:val="20"/>
                <w:lang w:val="sk-SK"/>
              </w:rPr>
              <w:t xml:space="preserve">ie </w:t>
            </w:r>
            <w:r w:rsidRPr="00907368">
              <w:rPr>
                <w:rFonts w:ascii="Tahoma" w:hAnsi="Tahoma" w:cs="Tahoma"/>
                <w:sz w:val="20"/>
                <w:szCs w:val="20"/>
                <w:lang w:val="sk-SK"/>
              </w:rPr>
              <w:t>predmetu zmluvy do prevádzky</w:t>
            </w:r>
          </w:p>
        </w:tc>
        <w:tc>
          <w:tcPr>
            <w:tcW w:w="2977" w:type="dxa"/>
          </w:tcPr>
          <w:p w:rsidR="00E43509" w:rsidRPr="00907368" w:rsidRDefault="00E43509"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104156" w:rsidRPr="00907368" w:rsidTr="00FC5112">
        <w:tc>
          <w:tcPr>
            <w:tcW w:w="7054" w:type="dxa"/>
            <w:gridSpan w:val="2"/>
            <w:vAlign w:val="center"/>
          </w:tcPr>
          <w:p w:rsidR="00104156" w:rsidRPr="00907368" w:rsidRDefault="00104156"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Cena za celý predmet zmluvy v Euro bez DPH</w:t>
            </w:r>
          </w:p>
        </w:tc>
        <w:tc>
          <w:tcPr>
            <w:tcW w:w="2977" w:type="dxa"/>
          </w:tcPr>
          <w:p w:rsidR="00104156" w:rsidRPr="00907368" w:rsidRDefault="00104156"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bl>
    <w:p w:rsidR="006B4AE9" w:rsidRPr="006B4AE9" w:rsidRDefault="006B4AE9" w:rsidP="006B4AE9">
      <w:pPr>
        <w:pStyle w:val="Zkladntext211"/>
        <w:widowControl w:val="0"/>
        <w:spacing w:after="120"/>
        <w:jc w:val="left"/>
        <w:rPr>
          <w:rFonts w:ascii="Tahoma" w:hAnsi="Tahoma" w:cs="Tahoma"/>
          <w:sz w:val="16"/>
          <w:szCs w:val="16"/>
          <w:lang w:val="sk-SK"/>
        </w:rPr>
      </w:pPr>
      <w:r w:rsidRPr="006B4AE9">
        <w:rPr>
          <w:rFonts w:ascii="Tahoma" w:hAnsi="Tahoma" w:cs="Tahoma"/>
          <w:color w:val="FF0000"/>
          <w:sz w:val="16"/>
          <w:szCs w:val="16"/>
          <w:lang w:val="sk-SK"/>
        </w:rPr>
        <w:t>*Dodávateľ/uchádzač  je povinný vyplniť všetky položky v tabuľke</w:t>
      </w:r>
    </w:p>
    <w:p w:rsidR="00104156" w:rsidRPr="00907368" w:rsidRDefault="00104156" w:rsidP="00104156">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 xml:space="preserve">v </w:t>
      </w:r>
      <w:r w:rsidRPr="00907368">
        <w:rPr>
          <w:rFonts w:ascii="Tahoma" w:hAnsi="Tahoma" w:cs="Tahoma"/>
          <w:noProof/>
          <w:sz w:val="20"/>
          <w:szCs w:val="20"/>
        </w:rPr>
        <w:t>Nové Zámky</w:t>
      </w:r>
      <w:r w:rsidRPr="00907368">
        <w:rPr>
          <w:rFonts w:ascii="Tahoma" w:hAnsi="Tahoma" w:cs="Tahoma"/>
          <w:sz w:val="20"/>
          <w:szCs w:val="20"/>
          <w:lang w:val="sk-SK"/>
        </w:rPr>
        <w:t>,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104156" w:rsidRPr="00907368" w:rsidRDefault="00104156" w:rsidP="00104156">
      <w:pPr>
        <w:pStyle w:val="Zkladntext211"/>
        <w:widowControl w:val="0"/>
        <w:spacing w:after="120"/>
        <w:jc w:val="right"/>
        <w:rPr>
          <w:rFonts w:ascii="Tahoma" w:hAnsi="Tahoma" w:cs="Tahoma"/>
          <w:b/>
          <w:bCs/>
          <w:sz w:val="20"/>
          <w:szCs w:val="20"/>
          <w:lang w:eastAsia="ar-SA"/>
        </w:rPr>
      </w:pPr>
    </w:p>
    <w:p w:rsidR="00104156" w:rsidRPr="00907368" w:rsidRDefault="00104156" w:rsidP="00104156">
      <w:pPr>
        <w:pStyle w:val="Zkladntext211"/>
        <w:widowControl w:val="0"/>
        <w:spacing w:after="120"/>
        <w:rPr>
          <w:rFonts w:ascii="Tahoma" w:hAnsi="Tahoma" w:cs="Tahoma"/>
          <w:b/>
          <w:bCs/>
          <w:sz w:val="20"/>
          <w:szCs w:val="20"/>
          <w:lang w:eastAsia="ar-SA"/>
        </w:rPr>
      </w:pPr>
    </w:p>
    <w:p w:rsidR="00104156" w:rsidRPr="00907368" w:rsidRDefault="00104156" w:rsidP="00104156">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104156" w:rsidRPr="00907368" w:rsidRDefault="00104156" w:rsidP="00104156">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104156" w:rsidRPr="00907368" w:rsidRDefault="00104156" w:rsidP="00104156">
      <w:pPr>
        <w:rPr>
          <w:rFonts w:ascii="Tahoma" w:hAnsi="Tahoma" w:cs="Tahoma"/>
          <w:b/>
          <w:color w:val="000000"/>
          <w:sz w:val="20"/>
          <w:szCs w:val="20"/>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eastAsia="ar-SA"/>
        </w:rPr>
        <w:t xml:space="preserve"> </w:t>
      </w:r>
      <w:r w:rsidRPr="00907368">
        <w:rPr>
          <w:rFonts w:ascii="Tahoma" w:hAnsi="Tahoma" w:cs="Tahoma"/>
          <w:b/>
          <w:sz w:val="20"/>
          <w:szCs w:val="20"/>
        </w:rPr>
        <w:br w:type="page"/>
      </w:r>
    </w:p>
    <w:p w:rsidR="00104156" w:rsidRPr="00907368" w:rsidRDefault="00104156" w:rsidP="00104156">
      <w:pPr>
        <w:pStyle w:val="Zkladntext211"/>
        <w:widowControl w:val="0"/>
        <w:spacing w:after="120"/>
        <w:rPr>
          <w:rFonts w:ascii="Tahoma" w:hAnsi="Tahoma" w:cs="Tahoma"/>
          <w:b/>
          <w:bCs/>
          <w:sz w:val="20"/>
          <w:szCs w:val="20"/>
          <w:lang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bCs/>
          <w:sz w:val="20"/>
          <w:szCs w:val="20"/>
          <w:lang w:val="sk-SK" w:eastAsia="ar-SA"/>
        </w:rPr>
      </w:pPr>
    </w:p>
    <w:p w:rsidR="00FE2F0C" w:rsidRPr="00907368" w:rsidRDefault="00FE2F0C" w:rsidP="002F343C">
      <w:pPr>
        <w:pStyle w:val="Zkladntext211"/>
        <w:widowControl w:val="0"/>
        <w:spacing w:after="120"/>
        <w:jc w:val="center"/>
        <w:rPr>
          <w:rFonts w:ascii="Tahoma" w:hAnsi="Tahoma" w:cs="Tahoma"/>
          <w:b/>
          <w:caps/>
          <w:sz w:val="20"/>
          <w:szCs w:val="20"/>
        </w:rPr>
      </w:pPr>
      <w:r w:rsidRPr="00907368">
        <w:rPr>
          <w:rFonts w:ascii="Tahoma" w:hAnsi="Tahoma" w:cs="Tahoma"/>
          <w:b/>
          <w:bCs/>
          <w:sz w:val="20"/>
          <w:szCs w:val="20"/>
          <w:lang w:val="sk-SK" w:eastAsia="ar-SA"/>
        </w:rPr>
        <w:t>Prílohy zmluvy pre</w:t>
      </w:r>
    </w:p>
    <w:p w:rsidR="00FE2F0C" w:rsidRPr="00907368" w:rsidRDefault="00FE2F0C" w:rsidP="002F343C">
      <w:pPr>
        <w:jc w:val="center"/>
        <w:rPr>
          <w:rFonts w:ascii="Tahoma" w:hAnsi="Tahoma" w:cs="Tahoma"/>
          <w:b/>
          <w:color w:val="auto"/>
          <w:sz w:val="20"/>
          <w:szCs w:val="20"/>
        </w:rPr>
      </w:pPr>
      <w:r w:rsidRPr="00907368">
        <w:rPr>
          <w:rFonts w:ascii="Tahoma" w:hAnsi="Tahoma" w:cs="Tahoma"/>
          <w:b/>
          <w:color w:val="auto"/>
          <w:sz w:val="20"/>
          <w:szCs w:val="20"/>
        </w:rPr>
        <w:t xml:space="preserve">Časť 2. predmetu zákazky - </w:t>
      </w:r>
      <w:r w:rsidRPr="00907368">
        <w:rPr>
          <w:rFonts w:ascii="Tahoma" w:hAnsi="Tahoma" w:cs="Tahoma"/>
          <w:b/>
          <w:noProof/>
          <w:color w:val="auto"/>
          <w:sz w:val="20"/>
          <w:szCs w:val="20"/>
        </w:rPr>
        <w:t>CNC dvojstanicové</w:t>
      </w:r>
      <w:r w:rsidR="00653210" w:rsidRPr="00907368">
        <w:rPr>
          <w:rFonts w:ascii="Tahoma" w:hAnsi="Tahoma" w:cs="Tahoma"/>
          <w:b/>
          <w:noProof/>
          <w:color w:val="auto"/>
          <w:sz w:val="20"/>
          <w:szCs w:val="20"/>
        </w:rPr>
        <w:t xml:space="preserve"> </w:t>
      </w:r>
      <w:r w:rsidRPr="00907368">
        <w:rPr>
          <w:rFonts w:ascii="Tahoma" w:hAnsi="Tahoma" w:cs="Tahoma"/>
          <w:b/>
          <w:noProof/>
          <w:color w:val="auto"/>
          <w:sz w:val="20"/>
          <w:szCs w:val="20"/>
        </w:rPr>
        <w:t>robotizované zváracie pracovisko</w:t>
      </w:r>
    </w:p>
    <w:p w:rsidR="00FE2F0C" w:rsidRPr="00907368" w:rsidRDefault="00FE2F0C" w:rsidP="002F343C">
      <w:pPr>
        <w:rPr>
          <w:rFonts w:ascii="Tahoma" w:hAnsi="Tahoma" w:cs="Tahoma"/>
          <w:b/>
          <w:caps/>
          <w:sz w:val="20"/>
          <w:szCs w:val="20"/>
        </w:rPr>
      </w:pPr>
    </w:p>
    <w:p w:rsidR="00FE2F0C" w:rsidRPr="00907368" w:rsidRDefault="00FE2F0C" w:rsidP="002F343C">
      <w:pPr>
        <w:rPr>
          <w:rFonts w:ascii="Tahoma" w:hAnsi="Tahoma" w:cs="Tahoma"/>
          <w:b/>
          <w:sz w:val="20"/>
          <w:szCs w:val="20"/>
        </w:rPr>
      </w:pPr>
    </w:p>
    <w:p w:rsidR="00A81C30" w:rsidRPr="00907368" w:rsidRDefault="00FE2F0C" w:rsidP="00A81C30">
      <w:pPr>
        <w:widowControl w:val="0"/>
        <w:jc w:val="center"/>
        <w:rPr>
          <w:rFonts w:ascii="Tahoma" w:hAnsi="Tahoma" w:cs="Tahoma"/>
          <w:b/>
          <w:caps/>
          <w:spacing w:val="30"/>
          <w:sz w:val="20"/>
          <w:szCs w:val="20"/>
        </w:rPr>
      </w:pPr>
      <w:r w:rsidRPr="00907368">
        <w:rPr>
          <w:rFonts w:ascii="Tahoma" w:hAnsi="Tahoma" w:cs="Tahoma"/>
          <w:b/>
          <w:sz w:val="20"/>
          <w:szCs w:val="20"/>
        </w:rPr>
        <w:br w:type="page"/>
      </w:r>
      <w:r w:rsidR="00A81C30" w:rsidRPr="00907368">
        <w:rPr>
          <w:rFonts w:ascii="Tahoma" w:hAnsi="Tahoma" w:cs="Tahoma"/>
          <w:b/>
          <w:caps/>
          <w:spacing w:val="30"/>
          <w:sz w:val="20"/>
          <w:szCs w:val="20"/>
        </w:rPr>
        <w:lastRenderedPageBreak/>
        <w:t xml:space="preserve">KÚPNA Zmluva </w:t>
      </w:r>
    </w:p>
    <w:p w:rsidR="00A81C30" w:rsidRPr="00907368" w:rsidRDefault="00A81C30" w:rsidP="00A81C30">
      <w:pPr>
        <w:widowControl w:val="0"/>
        <w:jc w:val="center"/>
        <w:rPr>
          <w:rFonts w:ascii="Tahoma" w:eastAsia="Arial" w:hAnsi="Tahoma" w:cs="Tahoma"/>
          <w:sz w:val="20"/>
          <w:szCs w:val="20"/>
        </w:rPr>
      </w:pPr>
      <w:r w:rsidRPr="00907368">
        <w:rPr>
          <w:rFonts w:ascii="Tahoma" w:eastAsia="Arial" w:hAnsi="Tahoma" w:cs="Tahoma"/>
          <w:sz w:val="20"/>
          <w:szCs w:val="20"/>
        </w:rPr>
        <w:t xml:space="preserve">uzavretá podľa § 409 a nasl. zákona č. 513/1991 Zb.  Obchodného zákonníka v znení neskorších predpisov </w:t>
      </w:r>
    </w:p>
    <w:p w:rsidR="00A81C30" w:rsidRPr="00907368" w:rsidRDefault="00A81C30" w:rsidP="00A81C30">
      <w:pPr>
        <w:widowControl w:val="0"/>
        <w:jc w:val="center"/>
        <w:rPr>
          <w:rFonts w:ascii="Tahoma" w:hAnsi="Tahoma" w:cs="Tahoma"/>
          <w:sz w:val="20"/>
          <w:szCs w:val="20"/>
        </w:rPr>
      </w:pPr>
      <w:r w:rsidRPr="00907368">
        <w:rPr>
          <w:rFonts w:ascii="Tahoma" w:eastAsia="Arial" w:hAnsi="Tahoma" w:cs="Tahoma"/>
          <w:sz w:val="20"/>
          <w:szCs w:val="20"/>
        </w:rPr>
        <w:t>(ďalej len ako „Obchodný zákonník“)</w:t>
      </w:r>
    </w:p>
    <w:p w:rsidR="005625D0" w:rsidRDefault="005625D0" w:rsidP="00A81C30">
      <w:pPr>
        <w:widowControl w:val="0"/>
        <w:jc w:val="center"/>
        <w:rPr>
          <w:rFonts w:ascii="Tahoma" w:hAnsi="Tahoma" w:cs="Tahoma"/>
          <w:b/>
          <w:sz w:val="20"/>
          <w:szCs w:val="20"/>
        </w:rPr>
      </w:pPr>
    </w:p>
    <w:p w:rsidR="00A81C30" w:rsidRPr="00907368" w:rsidRDefault="00A81C30" w:rsidP="00A81C30">
      <w:pPr>
        <w:widowControl w:val="0"/>
        <w:jc w:val="center"/>
        <w:rPr>
          <w:rFonts w:ascii="Tahoma" w:hAnsi="Tahoma" w:cs="Tahoma"/>
          <w:b/>
          <w:sz w:val="20"/>
          <w:szCs w:val="20"/>
        </w:rPr>
      </w:pPr>
      <w:r w:rsidRPr="00907368">
        <w:rPr>
          <w:rFonts w:ascii="Tahoma" w:hAnsi="Tahoma" w:cs="Tahoma"/>
          <w:b/>
          <w:sz w:val="20"/>
          <w:szCs w:val="20"/>
        </w:rPr>
        <w:t>Čl. I</w:t>
      </w:r>
    </w:p>
    <w:p w:rsidR="00A81C30" w:rsidRPr="00907368" w:rsidRDefault="00A81C30" w:rsidP="00A81C30">
      <w:pPr>
        <w:widowControl w:val="0"/>
        <w:jc w:val="center"/>
        <w:rPr>
          <w:rFonts w:ascii="Tahoma" w:hAnsi="Tahoma" w:cs="Tahoma"/>
          <w:b/>
          <w:sz w:val="20"/>
          <w:szCs w:val="20"/>
        </w:rPr>
      </w:pPr>
      <w:r w:rsidRPr="00907368">
        <w:rPr>
          <w:rFonts w:ascii="Tahoma" w:hAnsi="Tahoma" w:cs="Tahoma"/>
          <w:b/>
          <w:sz w:val="20"/>
          <w:szCs w:val="20"/>
        </w:rPr>
        <w:t>Zmluvné strany</w:t>
      </w:r>
    </w:p>
    <w:p w:rsidR="00A81C30" w:rsidRPr="00907368" w:rsidRDefault="00A81C30" w:rsidP="00A81C30">
      <w:pPr>
        <w:widowControl w:val="0"/>
        <w:jc w:val="center"/>
        <w:rPr>
          <w:rFonts w:ascii="Tahoma" w:hAnsi="Tahoma" w:cs="Tahoma"/>
          <w:b/>
          <w:sz w:val="20"/>
          <w:szCs w:val="20"/>
        </w:rPr>
      </w:pPr>
    </w:p>
    <w:p w:rsidR="00A81C30" w:rsidRPr="00907368" w:rsidRDefault="00A81C30" w:rsidP="00D728EE">
      <w:pPr>
        <w:pStyle w:val="Nadpis1"/>
        <w:numPr>
          <w:ilvl w:val="0"/>
          <w:numId w:val="83"/>
        </w:numPr>
        <w:tabs>
          <w:tab w:val="left" w:pos="-6237"/>
          <w:tab w:val="left" w:pos="-6096"/>
          <w:tab w:val="left" w:pos="540"/>
        </w:tabs>
        <w:jc w:val="both"/>
        <w:rPr>
          <w:rFonts w:ascii="Tahoma" w:hAnsi="Tahoma" w:cs="Tahoma"/>
          <w:sz w:val="20"/>
          <w:szCs w:val="20"/>
        </w:rPr>
      </w:pPr>
      <w:r w:rsidRPr="00907368">
        <w:rPr>
          <w:rFonts w:ascii="Tahoma" w:hAnsi="Tahoma" w:cs="Tahoma"/>
          <w:sz w:val="20"/>
          <w:szCs w:val="20"/>
        </w:rPr>
        <w:t>Objednávateľ:</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ORGECO spol. s r.o.</w:t>
      </w:r>
      <w:r w:rsidRPr="00907368">
        <w:rPr>
          <w:rFonts w:ascii="Tahoma" w:hAnsi="Tahoma" w:cs="Tahoma"/>
          <w:sz w:val="20"/>
          <w:szCs w:val="20"/>
        </w:rPr>
        <w:tab/>
      </w:r>
    </w:p>
    <w:p w:rsidR="00A81C30" w:rsidRPr="00907368" w:rsidRDefault="00A81C30" w:rsidP="00A81C30">
      <w:pPr>
        <w:pStyle w:val="Nadpis1"/>
        <w:tabs>
          <w:tab w:val="left" w:pos="-6237"/>
        </w:tabs>
        <w:ind w:left="709"/>
        <w:jc w:val="both"/>
        <w:rPr>
          <w:rFonts w:ascii="Tahoma" w:hAnsi="Tahoma" w:cs="Tahoma"/>
          <w:sz w:val="20"/>
          <w:szCs w:val="20"/>
        </w:rPr>
      </w:pPr>
      <w:r w:rsidRPr="00907368">
        <w:rPr>
          <w:rFonts w:ascii="Tahoma" w:hAnsi="Tahoma" w:cs="Tahoma"/>
          <w:sz w:val="20"/>
          <w:szCs w:val="20"/>
        </w:rPr>
        <w:t xml:space="preserve">Sídlo: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Bešeňovská cesta 7, 940 64 Nové Zámky</w:t>
      </w:r>
      <w:r w:rsidRPr="00907368">
        <w:rPr>
          <w:rFonts w:ascii="Tahoma" w:hAnsi="Tahoma" w:cs="Tahoma"/>
          <w:sz w:val="20"/>
          <w:szCs w:val="20"/>
        </w:rPr>
        <w:tab/>
      </w:r>
      <w:r w:rsidRPr="00907368">
        <w:rPr>
          <w:rFonts w:ascii="Tahoma" w:hAnsi="Tahoma" w:cs="Tahoma"/>
          <w:sz w:val="20"/>
          <w:szCs w:val="20"/>
        </w:rPr>
        <w:tab/>
      </w:r>
    </w:p>
    <w:p w:rsidR="00A81C30" w:rsidRPr="00907368" w:rsidRDefault="00A81C30" w:rsidP="00A81C30">
      <w:pPr>
        <w:pStyle w:val="Nadpis1"/>
        <w:tabs>
          <w:tab w:val="left" w:pos="-6237"/>
        </w:tabs>
        <w:ind w:left="709"/>
        <w:jc w:val="both"/>
        <w:rPr>
          <w:rFonts w:ascii="Tahoma" w:hAnsi="Tahoma" w:cs="Tahoma"/>
          <w:sz w:val="20"/>
          <w:szCs w:val="20"/>
        </w:rPr>
      </w:pPr>
      <w:r w:rsidRPr="00907368">
        <w:rPr>
          <w:rFonts w:ascii="Tahoma" w:hAnsi="Tahoma" w:cs="Tahoma"/>
          <w:sz w:val="20"/>
          <w:szCs w:val="20"/>
        </w:rPr>
        <w:t xml:space="preserve">V zastúpení: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Ing. Ernest Haris, PhD, konateľ</w:t>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IČO:</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31433090</w:t>
      </w:r>
    </w:p>
    <w:p w:rsidR="00A81C30" w:rsidRPr="00907368" w:rsidRDefault="00A81C30" w:rsidP="00A81C30">
      <w:pPr>
        <w:ind w:left="345" w:firstLine="363"/>
        <w:rPr>
          <w:rFonts w:ascii="Tahoma" w:hAnsi="Tahoma" w:cs="Tahoma"/>
          <w:color w:val="auto"/>
          <w:sz w:val="20"/>
          <w:szCs w:val="20"/>
        </w:rPr>
      </w:pPr>
      <w:r w:rsidRPr="00907368">
        <w:rPr>
          <w:rStyle w:val="ra"/>
          <w:rFonts w:ascii="Tahoma" w:hAnsi="Tahoma" w:cs="Tahoma"/>
          <w:sz w:val="20"/>
          <w:szCs w:val="20"/>
        </w:rPr>
        <w:t>DIČ:</w:t>
      </w:r>
      <w:r w:rsidRPr="00907368">
        <w:rPr>
          <w:rStyle w:val="ra"/>
          <w:rFonts w:ascii="Tahoma" w:hAnsi="Tahoma" w:cs="Tahoma"/>
          <w:sz w:val="20"/>
          <w:szCs w:val="20"/>
        </w:rPr>
        <w:tab/>
      </w:r>
      <w:r w:rsidRPr="00907368">
        <w:rPr>
          <w:rStyle w:val="ra"/>
          <w:rFonts w:ascii="Tahoma" w:hAnsi="Tahoma" w:cs="Tahoma"/>
          <w:sz w:val="20"/>
          <w:szCs w:val="20"/>
        </w:rPr>
        <w:tab/>
      </w:r>
      <w:r w:rsidRPr="00907368">
        <w:rPr>
          <w:rStyle w:val="ra"/>
          <w:rFonts w:ascii="Tahoma" w:hAnsi="Tahoma" w:cs="Tahoma"/>
          <w:sz w:val="20"/>
          <w:szCs w:val="20"/>
        </w:rPr>
        <w:tab/>
      </w:r>
      <w:r w:rsidRPr="00907368">
        <w:rPr>
          <w:rStyle w:val="ra"/>
          <w:rFonts w:ascii="Tahoma" w:hAnsi="Tahoma" w:cs="Tahoma"/>
          <w:sz w:val="20"/>
          <w:szCs w:val="20"/>
        </w:rPr>
        <w:tab/>
      </w:r>
      <w:r w:rsidRPr="00907368">
        <w:rPr>
          <w:rFonts w:ascii="Tahoma" w:hAnsi="Tahoma" w:cs="Tahoma"/>
          <w:sz w:val="20"/>
          <w:szCs w:val="20"/>
        </w:rPr>
        <w:t>2020413681</w:t>
      </w:r>
    </w:p>
    <w:p w:rsidR="00A81C30" w:rsidRPr="00907368" w:rsidRDefault="00A81C30" w:rsidP="00A81C30">
      <w:pPr>
        <w:ind w:left="345" w:firstLine="363"/>
        <w:rPr>
          <w:rFonts w:ascii="Tahoma" w:hAnsi="Tahoma" w:cs="Tahoma"/>
          <w:color w:val="auto"/>
          <w:sz w:val="20"/>
          <w:szCs w:val="20"/>
        </w:rPr>
      </w:pPr>
      <w:r w:rsidRPr="00907368">
        <w:rPr>
          <w:rFonts w:ascii="Tahoma" w:hAnsi="Tahoma" w:cs="Tahoma"/>
          <w:color w:val="auto"/>
          <w:sz w:val="20"/>
          <w:szCs w:val="20"/>
        </w:rPr>
        <w:t>IČ DPH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sz w:val="20"/>
          <w:szCs w:val="20"/>
        </w:rPr>
        <w:t>SK2020413681</w:t>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Bankové spojenie:</w:t>
      </w:r>
      <w:r w:rsidRPr="00907368">
        <w:rPr>
          <w:rFonts w:ascii="Tahoma" w:hAnsi="Tahoma" w:cs="Tahoma"/>
          <w:sz w:val="20"/>
          <w:szCs w:val="20"/>
        </w:rPr>
        <w:tab/>
      </w:r>
      <w:r w:rsidRPr="00907368">
        <w:rPr>
          <w:rFonts w:ascii="Tahoma" w:hAnsi="Tahoma" w:cs="Tahoma"/>
          <w:sz w:val="20"/>
          <w:szCs w:val="20"/>
        </w:rPr>
        <w:tab/>
        <w:t>UniCredit Bank Czech republic and Slovakia a.s</w:t>
      </w:r>
    </w:p>
    <w:p w:rsidR="00A81C30" w:rsidRPr="00907368" w:rsidRDefault="00A81C30" w:rsidP="00A81C30">
      <w:pPr>
        <w:ind w:left="709"/>
        <w:rPr>
          <w:rFonts w:ascii="Tahoma" w:hAnsi="Tahoma" w:cs="Tahoma"/>
          <w:bCs/>
          <w:iCs/>
          <w:color w:val="auto"/>
          <w:sz w:val="20"/>
          <w:szCs w:val="20"/>
        </w:rPr>
      </w:pPr>
      <w:r w:rsidRPr="00907368">
        <w:rPr>
          <w:rFonts w:ascii="Tahoma" w:hAnsi="Tahoma" w:cs="Tahoma"/>
          <w:sz w:val="20"/>
          <w:szCs w:val="20"/>
        </w:rPr>
        <w:t>IBAN, číslo účtu:</w:t>
      </w:r>
      <w:r w:rsidRPr="00907368">
        <w:rPr>
          <w:rFonts w:ascii="Tahoma" w:hAnsi="Tahoma" w:cs="Tahoma"/>
          <w:sz w:val="20"/>
          <w:szCs w:val="20"/>
        </w:rPr>
        <w:tab/>
      </w:r>
      <w:r w:rsidRPr="00907368">
        <w:rPr>
          <w:rFonts w:ascii="Tahoma" w:hAnsi="Tahoma" w:cs="Tahoma"/>
          <w:sz w:val="20"/>
          <w:szCs w:val="20"/>
        </w:rPr>
        <w:tab/>
        <w:t>SK91 1111 0000 0066 1707 9000</w:t>
      </w:r>
    </w:p>
    <w:p w:rsidR="00A81C30" w:rsidRPr="00907368" w:rsidRDefault="00A81C30" w:rsidP="00A81C30">
      <w:pPr>
        <w:ind w:left="345" w:firstLine="363"/>
        <w:rPr>
          <w:rFonts w:ascii="Tahoma" w:hAnsi="Tahoma" w:cs="Tahoma"/>
          <w:color w:val="auto"/>
          <w:sz w:val="20"/>
          <w:szCs w:val="20"/>
        </w:rPr>
      </w:pPr>
      <w:r w:rsidRPr="00907368">
        <w:rPr>
          <w:rFonts w:ascii="Tahoma" w:hAnsi="Tahoma" w:cs="Tahoma"/>
          <w:color w:val="auto"/>
          <w:sz w:val="20"/>
          <w:szCs w:val="20"/>
        </w:rPr>
        <w:t>Tel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noProof/>
          <w:color w:val="auto"/>
          <w:sz w:val="20"/>
          <w:szCs w:val="20"/>
        </w:rPr>
        <w:t>+421 905 630 452</w:t>
      </w:r>
    </w:p>
    <w:p w:rsidR="00A81C30" w:rsidRPr="00907368" w:rsidRDefault="00A81C30" w:rsidP="00A81C30">
      <w:pPr>
        <w:ind w:left="345" w:firstLine="363"/>
        <w:rPr>
          <w:rFonts w:ascii="Tahoma" w:hAnsi="Tahoma" w:cs="Tahoma"/>
          <w:color w:val="auto"/>
          <w:sz w:val="20"/>
          <w:szCs w:val="20"/>
        </w:rPr>
      </w:pPr>
      <w:r w:rsidRPr="00907368">
        <w:rPr>
          <w:rFonts w:ascii="Tahoma" w:hAnsi="Tahoma" w:cs="Tahoma"/>
          <w:color w:val="auto"/>
          <w:sz w:val="20"/>
          <w:szCs w:val="20"/>
        </w:rPr>
        <w:t xml:space="preserve">Email :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noProof/>
          <w:color w:val="auto"/>
          <w:sz w:val="20"/>
          <w:szCs w:val="20"/>
        </w:rPr>
        <w:t>barta@orgeco.sk</w:t>
      </w:r>
    </w:p>
    <w:p w:rsidR="00A81C30" w:rsidRPr="00907368" w:rsidRDefault="00A81C30" w:rsidP="00A81C30">
      <w:pPr>
        <w:pStyle w:val="Zkladntext"/>
        <w:rPr>
          <w:rFonts w:ascii="Tahoma" w:hAnsi="Tahoma" w:cs="Tahoma"/>
          <w:sz w:val="20"/>
          <w:szCs w:val="20"/>
        </w:rPr>
      </w:pPr>
      <w:r w:rsidRPr="00907368">
        <w:rPr>
          <w:rFonts w:ascii="Tahoma" w:hAnsi="Tahoma" w:cs="Tahoma"/>
          <w:sz w:val="20"/>
          <w:szCs w:val="20"/>
        </w:rPr>
        <w:t xml:space="preserve"> (ďalej len : „objednávateľ“)</w:t>
      </w:r>
    </w:p>
    <w:p w:rsidR="00A81C30" w:rsidRPr="00907368" w:rsidRDefault="00A81C30" w:rsidP="00A81C30">
      <w:pPr>
        <w:pStyle w:val="Zkladntext"/>
        <w:rPr>
          <w:rFonts w:ascii="Tahoma" w:hAnsi="Tahoma" w:cs="Tahoma"/>
          <w:sz w:val="20"/>
          <w:szCs w:val="20"/>
        </w:rPr>
      </w:pPr>
    </w:p>
    <w:p w:rsidR="00A81C30" w:rsidRPr="00907368" w:rsidRDefault="00A81C30" w:rsidP="00D728EE">
      <w:pPr>
        <w:pStyle w:val="Nadpis1"/>
        <w:numPr>
          <w:ilvl w:val="0"/>
          <w:numId w:val="83"/>
        </w:numPr>
        <w:tabs>
          <w:tab w:val="left" w:pos="426"/>
          <w:tab w:val="left" w:pos="540"/>
          <w:tab w:val="left" w:pos="3600"/>
        </w:tabs>
        <w:jc w:val="both"/>
        <w:rPr>
          <w:rFonts w:ascii="Tahoma" w:hAnsi="Tahoma" w:cs="Tahoma"/>
          <w:b/>
          <w:sz w:val="20"/>
          <w:szCs w:val="20"/>
        </w:rPr>
      </w:pPr>
      <w:r w:rsidRPr="00907368">
        <w:rPr>
          <w:rFonts w:ascii="Tahoma" w:hAnsi="Tahoma" w:cs="Tahoma"/>
          <w:sz w:val="20"/>
          <w:szCs w:val="20"/>
        </w:rPr>
        <w:t>Dodávateľ :</w:t>
      </w:r>
      <w:r w:rsidRPr="00907368">
        <w:rPr>
          <w:rFonts w:ascii="Tahoma" w:hAnsi="Tahoma" w:cs="Tahoma"/>
          <w:sz w:val="20"/>
          <w:szCs w:val="20"/>
        </w:rPr>
        <w:tab/>
      </w:r>
    </w:p>
    <w:p w:rsidR="00A81C30" w:rsidRPr="00907368" w:rsidRDefault="00A81C30" w:rsidP="00A81C30">
      <w:pPr>
        <w:tabs>
          <w:tab w:val="left" w:pos="3600"/>
        </w:tabs>
        <w:ind w:left="708"/>
        <w:rPr>
          <w:rFonts w:ascii="Tahoma" w:hAnsi="Tahoma" w:cs="Tahoma"/>
          <w:b/>
          <w:sz w:val="20"/>
          <w:szCs w:val="20"/>
        </w:rPr>
      </w:pPr>
      <w:r w:rsidRPr="00907368">
        <w:rPr>
          <w:rFonts w:ascii="Tahoma" w:hAnsi="Tahoma" w:cs="Tahoma"/>
          <w:sz w:val="20"/>
          <w:szCs w:val="20"/>
        </w:rPr>
        <w:t>Sídlo:</w:t>
      </w:r>
      <w:r w:rsidRPr="00907368">
        <w:rPr>
          <w:rFonts w:ascii="Tahoma" w:hAnsi="Tahoma" w:cs="Tahoma"/>
          <w:sz w:val="20"/>
          <w:szCs w:val="20"/>
        </w:rPr>
        <w:tab/>
      </w:r>
    </w:p>
    <w:p w:rsidR="00A81C30" w:rsidRPr="00907368" w:rsidRDefault="00A81C30" w:rsidP="00A81C30">
      <w:pPr>
        <w:tabs>
          <w:tab w:val="left" w:pos="3600"/>
        </w:tabs>
        <w:ind w:left="708"/>
        <w:rPr>
          <w:rFonts w:ascii="Tahoma" w:hAnsi="Tahoma" w:cs="Tahoma"/>
          <w:b/>
          <w:sz w:val="20"/>
          <w:szCs w:val="20"/>
        </w:rPr>
      </w:pPr>
      <w:r w:rsidRPr="00907368">
        <w:rPr>
          <w:rFonts w:ascii="Tahoma" w:hAnsi="Tahoma" w:cs="Tahoma"/>
          <w:sz w:val="20"/>
          <w:szCs w:val="20"/>
        </w:rPr>
        <w:t xml:space="preserve">V zastúpení: </w:t>
      </w:r>
      <w:r w:rsidRPr="00907368">
        <w:rPr>
          <w:rFonts w:ascii="Tahoma" w:hAnsi="Tahoma" w:cs="Tahoma"/>
          <w:sz w:val="20"/>
          <w:szCs w:val="20"/>
        </w:rPr>
        <w:tab/>
      </w:r>
    </w:p>
    <w:p w:rsidR="00A81C30" w:rsidRPr="00907368" w:rsidRDefault="00A81C30" w:rsidP="00A81C30">
      <w:pPr>
        <w:tabs>
          <w:tab w:val="left" w:pos="3600"/>
        </w:tabs>
        <w:ind w:left="708"/>
        <w:rPr>
          <w:rStyle w:val="ra"/>
          <w:rFonts w:ascii="Tahoma" w:hAnsi="Tahoma" w:cs="Tahoma"/>
          <w:sz w:val="20"/>
          <w:szCs w:val="20"/>
        </w:rPr>
      </w:pPr>
      <w:r w:rsidRPr="00907368">
        <w:rPr>
          <w:rFonts w:ascii="Tahoma" w:hAnsi="Tahoma" w:cs="Tahoma"/>
          <w:sz w:val="20"/>
          <w:szCs w:val="20"/>
        </w:rPr>
        <w:t>IČO:</w:t>
      </w:r>
      <w:r w:rsidRPr="00907368">
        <w:rPr>
          <w:rFonts w:ascii="Tahoma" w:hAnsi="Tahoma" w:cs="Tahoma"/>
          <w:sz w:val="20"/>
          <w:szCs w:val="20"/>
        </w:rPr>
        <w:tab/>
      </w:r>
    </w:p>
    <w:p w:rsidR="00A81C30" w:rsidRPr="00907368" w:rsidRDefault="00A81C30" w:rsidP="00A81C30">
      <w:pPr>
        <w:tabs>
          <w:tab w:val="left" w:pos="3600"/>
        </w:tabs>
        <w:ind w:left="708"/>
        <w:rPr>
          <w:rFonts w:ascii="Tahoma" w:hAnsi="Tahoma" w:cs="Tahoma"/>
          <w:sz w:val="20"/>
          <w:szCs w:val="20"/>
        </w:rPr>
      </w:pPr>
      <w:r w:rsidRPr="00907368">
        <w:rPr>
          <w:rStyle w:val="ra"/>
          <w:rFonts w:ascii="Tahoma" w:hAnsi="Tahoma" w:cs="Tahoma"/>
          <w:sz w:val="20"/>
          <w:szCs w:val="20"/>
        </w:rPr>
        <w:t>DIČ:</w:t>
      </w:r>
      <w:r w:rsidRPr="00907368">
        <w:rPr>
          <w:rStyle w:val="ra"/>
          <w:rFonts w:ascii="Tahoma" w:hAnsi="Tahoma" w:cs="Tahoma"/>
          <w:sz w:val="20"/>
          <w:szCs w:val="20"/>
        </w:rPr>
        <w:tab/>
      </w:r>
    </w:p>
    <w:p w:rsidR="00A81C30" w:rsidRPr="00907368" w:rsidRDefault="00A81C30" w:rsidP="00A81C30">
      <w:pPr>
        <w:tabs>
          <w:tab w:val="left" w:pos="3600"/>
        </w:tabs>
        <w:ind w:left="708"/>
        <w:rPr>
          <w:rFonts w:ascii="Tahoma" w:hAnsi="Tahoma" w:cs="Tahoma"/>
          <w:sz w:val="20"/>
          <w:szCs w:val="20"/>
        </w:rPr>
      </w:pPr>
      <w:r w:rsidRPr="00907368">
        <w:rPr>
          <w:rFonts w:ascii="Tahoma" w:hAnsi="Tahoma" w:cs="Tahoma"/>
          <w:sz w:val="20"/>
          <w:szCs w:val="20"/>
        </w:rPr>
        <w:t>IČ DPH :</w:t>
      </w:r>
      <w:r w:rsidRPr="00907368">
        <w:rPr>
          <w:rFonts w:ascii="Tahoma" w:hAnsi="Tahoma" w:cs="Tahoma"/>
          <w:sz w:val="20"/>
          <w:szCs w:val="20"/>
        </w:rPr>
        <w:tab/>
      </w:r>
    </w:p>
    <w:p w:rsidR="00A81C30" w:rsidRPr="00907368" w:rsidRDefault="00A81C30" w:rsidP="00A81C30">
      <w:pPr>
        <w:tabs>
          <w:tab w:val="left" w:pos="3600"/>
        </w:tabs>
        <w:ind w:left="3540" w:hanging="2832"/>
        <w:rPr>
          <w:rFonts w:ascii="Tahoma" w:eastAsia="STXihei" w:hAnsi="Tahoma" w:cs="Tahoma"/>
          <w:sz w:val="20"/>
          <w:szCs w:val="20"/>
        </w:rPr>
      </w:pPr>
      <w:r w:rsidRPr="00907368">
        <w:rPr>
          <w:rFonts w:ascii="Tahoma" w:eastAsia="STXihei" w:hAnsi="Tahoma" w:cs="Tahoma"/>
          <w:sz w:val="20"/>
          <w:szCs w:val="20"/>
        </w:rPr>
        <w:t>Bankové spojenie:</w:t>
      </w:r>
      <w:r w:rsidRPr="00907368">
        <w:rPr>
          <w:rFonts w:ascii="Tahoma" w:eastAsia="STXihei" w:hAnsi="Tahoma" w:cs="Tahoma"/>
          <w:sz w:val="20"/>
          <w:szCs w:val="20"/>
        </w:rPr>
        <w:tab/>
      </w:r>
    </w:p>
    <w:p w:rsidR="00A81C30" w:rsidRPr="00907368" w:rsidRDefault="00A81C30" w:rsidP="00A81C30">
      <w:pPr>
        <w:tabs>
          <w:tab w:val="left" w:pos="3600"/>
        </w:tabs>
        <w:ind w:left="3540" w:hanging="2832"/>
        <w:rPr>
          <w:rFonts w:ascii="Tahoma" w:eastAsia="STXihei" w:hAnsi="Tahoma" w:cs="Tahoma"/>
          <w:sz w:val="20"/>
          <w:szCs w:val="20"/>
        </w:rPr>
      </w:pPr>
      <w:r w:rsidRPr="00907368">
        <w:rPr>
          <w:rFonts w:ascii="Tahoma" w:eastAsia="STXihei" w:hAnsi="Tahoma" w:cs="Tahoma"/>
          <w:sz w:val="20"/>
          <w:szCs w:val="20"/>
        </w:rPr>
        <w:t xml:space="preserve">Číslo účtu: </w:t>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Tel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 xml:space="preserve">Email :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p>
    <w:p w:rsidR="00A81C30" w:rsidRPr="00907368" w:rsidRDefault="00A81C30" w:rsidP="00A81C30">
      <w:pPr>
        <w:pStyle w:val="Zkladntext"/>
        <w:rPr>
          <w:rFonts w:ascii="Tahoma" w:hAnsi="Tahoma" w:cs="Tahoma"/>
          <w:sz w:val="20"/>
          <w:szCs w:val="20"/>
        </w:rPr>
      </w:pPr>
      <w:r w:rsidRPr="00907368">
        <w:rPr>
          <w:rFonts w:ascii="Tahoma" w:hAnsi="Tahoma" w:cs="Tahoma"/>
          <w:sz w:val="20"/>
          <w:szCs w:val="20"/>
        </w:rPr>
        <w:t xml:space="preserve">(ďalej len „dodávateľ“ ) </w:t>
      </w:r>
      <w:r w:rsidRPr="00907368">
        <w:rPr>
          <w:rFonts w:ascii="Tahoma" w:hAnsi="Tahoma" w:cs="Tahoma"/>
          <w:sz w:val="20"/>
          <w:szCs w:val="20"/>
        </w:rPr>
        <w:tab/>
      </w:r>
    </w:p>
    <w:p w:rsidR="00A81C30" w:rsidRPr="00907368" w:rsidRDefault="00A81C30" w:rsidP="00A81C30">
      <w:pPr>
        <w:pStyle w:val="Zkladntext"/>
        <w:rPr>
          <w:rFonts w:ascii="Tahoma" w:hAnsi="Tahoma" w:cs="Tahoma"/>
          <w:sz w:val="20"/>
          <w:szCs w:val="20"/>
        </w:rPr>
      </w:pPr>
    </w:p>
    <w:p w:rsidR="00A81C30" w:rsidRPr="00907368" w:rsidRDefault="00A81C30" w:rsidP="00A81C30">
      <w:pPr>
        <w:pStyle w:val="Zkladntext"/>
        <w:rPr>
          <w:rFonts w:ascii="Tahoma" w:hAnsi="Tahoma" w:cs="Tahoma"/>
          <w:sz w:val="20"/>
          <w:szCs w:val="20"/>
        </w:rPr>
      </w:pPr>
      <w:r w:rsidRPr="00907368">
        <w:rPr>
          <w:rFonts w:ascii="Tahoma" w:hAnsi="Tahoma" w:cs="Tahoma"/>
          <w:sz w:val="20"/>
          <w:szCs w:val="20"/>
        </w:rPr>
        <w:t>(objednávateľ a dodávateľ ďalej aj len ako „zmluvné strany“)</w:t>
      </w:r>
    </w:p>
    <w:p w:rsidR="00A81C30" w:rsidRPr="00907368" w:rsidRDefault="00A81C30" w:rsidP="00A81C30">
      <w:pPr>
        <w:widowControl w:val="0"/>
        <w:tabs>
          <w:tab w:val="left" w:pos="2880"/>
        </w:tabs>
        <w:rPr>
          <w:rFonts w:ascii="Tahoma" w:hAnsi="Tahoma" w:cs="Tahoma"/>
          <w:b/>
          <w:sz w:val="20"/>
          <w:szCs w:val="20"/>
        </w:rPr>
      </w:pPr>
    </w:p>
    <w:p w:rsidR="00A81C30" w:rsidRPr="00907368" w:rsidRDefault="00A81C30" w:rsidP="00A81C30">
      <w:pPr>
        <w:pStyle w:val="C1"/>
        <w:rPr>
          <w:rFonts w:ascii="Tahoma" w:hAnsi="Tahoma" w:cs="Tahoma"/>
          <w:b w:val="0"/>
        </w:rPr>
      </w:pPr>
      <w:r w:rsidRPr="00907368">
        <w:rPr>
          <w:rFonts w:ascii="Tahoma" w:hAnsi="Tahoma" w:cs="Tahoma"/>
          <w:b w:val="0"/>
        </w:rPr>
        <w:t>Východiskovým podkladom na uzavretie tejto zmluvy (ďalej len „zmluva“) je ponuka dodávateľa zo dňa ..............</w:t>
      </w:r>
      <w:r w:rsidR="005625D0">
        <w:rPr>
          <w:rFonts w:ascii="Tahoma" w:hAnsi="Tahoma" w:cs="Tahoma"/>
          <w:b w:val="0"/>
        </w:rPr>
        <w:t>................</w:t>
      </w:r>
      <w:r w:rsidRPr="00907368">
        <w:rPr>
          <w:rFonts w:ascii="Tahoma" w:hAnsi="Tahoma" w:cs="Tahoma"/>
          <w:b w:val="0"/>
        </w:rPr>
        <w:t xml:space="preserve">... (doplní uchádzač), </w:t>
      </w:r>
      <w:r w:rsidR="00FA0AC3">
        <w:rPr>
          <w:rFonts w:ascii="Tahoma" w:hAnsi="Tahoma" w:cs="Tahoma"/>
          <w:b w:val="0"/>
        </w:rPr>
        <w:t>v procese s názvom „Dodávka inovatívnej technológie</w:t>
      </w:r>
      <w:r w:rsidR="005625D0">
        <w:rPr>
          <w:rFonts w:ascii="Tahoma" w:hAnsi="Tahoma" w:cs="Tahoma"/>
          <w:b w:val="0"/>
        </w:rPr>
        <w:t>“</w:t>
      </w:r>
      <w:r w:rsidR="00FA0AC3">
        <w:rPr>
          <w:rFonts w:ascii="Tahoma" w:hAnsi="Tahoma" w:cs="Tahoma"/>
          <w:b w:val="0"/>
        </w:rPr>
        <w:t xml:space="preserve"> </w:t>
      </w:r>
      <w:r w:rsidR="00FA0AC3" w:rsidRPr="00907368">
        <w:rPr>
          <w:rFonts w:ascii="Tahoma" w:hAnsi="Tahoma" w:cs="Tahoma"/>
          <w:b w:val="0"/>
        </w:rPr>
        <w:t xml:space="preserve">na </w:t>
      </w:r>
      <w:r w:rsidR="00FA0AC3">
        <w:rPr>
          <w:rFonts w:ascii="Tahoma" w:hAnsi="Tahoma" w:cs="Tahoma"/>
          <w:b w:val="0"/>
        </w:rPr>
        <w:t xml:space="preserve">časť </w:t>
      </w:r>
      <w:r w:rsidRPr="00907368">
        <w:rPr>
          <w:rFonts w:ascii="Tahoma" w:hAnsi="Tahoma" w:cs="Tahoma"/>
          <w:b w:val="0"/>
        </w:rPr>
        <w:t>„</w:t>
      </w:r>
      <w:r w:rsidR="00F4091B" w:rsidRPr="00907368">
        <w:rPr>
          <w:rFonts w:ascii="Tahoma" w:hAnsi="Tahoma" w:cs="Tahoma"/>
          <w:b w:val="0"/>
          <w:noProof/>
          <w:color w:val="auto"/>
        </w:rPr>
        <w:t>CNC dvojstanicové</w:t>
      </w:r>
      <w:r w:rsidR="00653210" w:rsidRPr="00907368">
        <w:rPr>
          <w:rFonts w:ascii="Tahoma" w:hAnsi="Tahoma" w:cs="Tahoma"/>
          <w:b w:val="0"/>
          <w:noProof/>
          <w:color w:val="auto"/>
        </w:rPr>
        <w:t xml:space="preserve"> </w:t>
      </w:r>
      <w:r w:rsidR="00F4091B" w:rsidRPr="00907368">
        <w:rPr>
          <w:rFonts w:ascii="Tahoma" w:hAnsi="Tahoma" w:cs="Tahoma"/>
          <w:b w:val="0"/>
          <w:noProof/>
          <w:color w:val="auto"/>
        </w:rPr>
        <w:t>robotizované zváracie pracovisko</w:t>
      </w:r>
      <w:r w:rsidRPr="00907368">
        <w:rPr>
          <w:rFonts w:ascii="Tahoma" w:hAnsi="Tahoma" w:cs="Tahoma"/>
          <w:b w:val="0"/>
        </w:rPr>
        <w:t>“.</w:t>
      </w:r>
    </w:p>
    <w:p w:rsidR="00A81C30" w:rsidRPr="00907368" w:rsidRDefault="00A81C30" w:rsidP="00A81C30">
      <w:pPr>
        <w:jc w:val="center"/>
        <w:rPr>
          <w:rFonts w:ascii="Tahoma" w:hAnsi="Tahoma" w:cs="Tahoma"/>
          <w:b/>
          <w:sz w:val="20"/>
          <w:szCs w:val="20"/>
        </w:rPr>
      </w:pPr>
    </w:p>
    <w:p w:rsidR="00A81C30" w:rsidRPr="00907368" w:rsidRDefault="00A81C30" w:rsidP="00A81C30">
      <w:pPr>
        <w:jc w:val="center"/>
        <w:rPr>
          <w:rFonts w:ascii="Tahoma" w:hAnsi="Tahoma" w:cs="Tahoma"/>
          <w:b/>
          <w:sz w:val="20"/>
          <w:szCs w:val="20"/>
        </w:rPr>
      </w:pPr>
      <w:r w:rsidRPr="00907368">
        <w:rPr>
          <w:rFonts w:ascii="Tahoma" w:hAnsi="Tahoma" w:cs="Tahoma"/>
          <w:b/>
          <w:sz w:val="20"/>
          <w:szCs w:val="20"/>
        </w:rPr>
        <w:t>Čl. II</w:t>
      </w:r>
    </w:p>
    <w:p w:rsidR="00A81C30" w:rsidRPr="00907368" w:rsidRDefault="00A81C30" w:rsidP="00A81C30">
      <w:pPr>
        <w:widowControl w:val="0"/>
        <w:spacing w:after="240"/>
        <w:jc w:val="center"/>
        <w:rPr>
          <w:rFonts w:ascii="Tahoma" w:hAnsi="Tahoma" w:cs="Tahoma"/>
          <w:b/>
          <w:sz w:val="20"/>
          <w:szCs w:val="20"/>
        </w:rPr>
      </w:pPr>
      <w:r w:rsidRPr="00907368">
        <w:rPr>
          <w:rFonts w:ascii="Tahoma" w:hAnsi="Tahoma" w:cs="Tahoma"/>
          <w:b/>
          <w:sz w:val="20"/>
          <w:szCs w:val="20"/>
        </w:rPr>
        <w:t>Predmet zmluvy</w:t>
      </w:r>
    </w:p>
    <w:p w:rsidR="00A81C30" w:rsidRPr="00907368" w:rsidRDefault="00A81C30" w:rsidP="00624715">
      <w:pPr>
        <w:pStyle w:val="Zarkazkladnhotextu21"/>
        <w:numPr>
          <w:ilvl w:val="0"/>
          <w:numId w:val="32"/>
        </w:numPr>
        <w:ind w:left="426" w:hanging="426"/>
        <w:rPr>
          <w:rFonts w:ascii="Tahoma" w:hAnsi="Tahoma" w:cs="Tahoma"/>
          <w:bCs/>
          <w:sz w:val="20"/>
          <w:szCs w:val="20"/>
        </w:rPr>
      </w:pPr>
      <w:r w:rsidRPr="00907368">
        <w:rPr>
          <w:rFonts w:ascii="Tahoma" w:hAnsi="Tahoma" w:cs="Tahoma"/>
          <w:sz w:val="20"/>
          <w:szCs w:val="20"/>
        </w:rPr>
        <w:t xml:space="preserve">Predmetom zmluvy </w:t>
      </w:r>
      <w:r w:rsidRPr="00907368">
        <w:rPr>
          <w:rFonts w:ascii="Tahoma" w:eastAsiaTheme="minorHAnsi" w:hAnsi="Tahoma" w:cs="Tahoma"/>
          <w:sz w:val="20"/>
          <w:szCs w:val="20"/>
          <w:lang w:eastAsia="en-US"/>
        </w:rPr>
        <w:t xml:space="preserve">je dodávka </w:t>
      </w:r>
      <w:r w:rsidRPr="00907368">
        <w:rPr>
          <w:rFonts w:ascii="Tahoma" w:hAnsi="Tahoma" w:cs="Tahoma"/>
          <w:noProof/>
          <w:color w:val="auto"/>
          <w:sz w:val="20"/>
          <w:szCs w:val="20"/>
        </w:rPr>
        <w:t>CNC dvojstanicové</w:t>
      </w:r>
      <w:r w:rsidR="00653210" w:rsidRPr="00907368">
        <w:rPr>
          <w:rFonts w:ascii="Tahoma" w:hAnsi="Tahoma" w:cs="Tahoma"/>
          <w:noProof/>
          <w:color w:val="auto"/>
          <w:sz w:val="20"/>
          <w:szCs w:val="20"/>
        </w:rPr>
        <w:t xml:space="preserve"> </w:t>
      </w:r>
      <w:r w:rsidRPr="00907368">
        <w:rPr>
          <w:rFonts w:ascii="Tahoma" w:hAnsi="Tahoma" w:cs="Tahoma"/>
          <w:noProof/>
          <w:color w:val="auto"/>
          <w:sz w:val="20"/>
          <w:szCs w:val="20"/>
        </w:rPr>
        <w:t>robotizované zváracie pracovisko</w:t>
      </w:r>
      <w:r w:rsidRPr="00907368">
        <w:rPr>
          <w:rFonts w:ascii="Tahoma" w:eastAsia="Arial" w:hAnsi="Tahoma" w:cs="Tahoma"/>
          <w:color w:val="auto"/>
          <w:sz w:val="20"/>
          <w:szCs w:val="20"/>
        </w:rPr>
        <w:t>.</w:t>
      </w:r>
      <w:r w:rsidRPr="00907368">
        <w:rPr>
          <w:rFonts w:ascii="Tahoma" w:eastAsia="Arial" w:hAnsi="Tahoma" w:cs="Tahoma"/>
          <w:color w:val="auto"/>
          <w:sz w:val="20"/>
          <w:szCs w:val="20"/>
        </w:rPr>
        <w:tab/>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t xml:space="preserve">                                </w:t>
      </w:r>
    </w:p>
    <w:p w:rsidR="00A81C30" w:rsidRPr="00907368" w:rsidRDefault="00A81C30" w:rsidP="00A81C30">
      <w:pPr>
        <w:pStyle w:val="Zarkazkladnhotextu21"/>
        <w:ind w:left="426" w:firstLine="0"/>
        <w:rPr>
          <w:rFonts w:ascii="Tahoma" w:hAnsi="Tahoma" w:cs="Tahoma"/>
          <w:bCs/>
          <w:sz w:val="20"/>
          <w:szCs w:val="20"/>
        </w:rPr>
      </w:pPr>
    </w:p>
    <w:p w:rsidR="00A81C30" w:rsidRPr="00907368" w:rsidRDefault="00A81C30" w:rsidP="00624715">
      <w:pPr>
        <w:pStyle w:val="Zarkazkladnhotextu21"/>
        <w:numPr>
          <w:ilvl w:val="0"/>
          <w:numId w:val="32"/>
        </w:numPr>
        <w:spacing w:after="240"/>
        <w:ind w:left="426" w:hanging="426"/>
        <w:rPr>
          <w:rFonts w:ascii="Tahoma" w:hAnsi="Tahoma" w:cs="Tahoma"/>
          <w:color w:val="FF0000"/>
          <w:sz w:val="20"/>
          <w:szCs w:val="20"/>
        </w:rPr>
      </w:pPr>
      <w:r w:rsidRPr="00907368">
        <w:rPr>
          <w:rFonts w:ascii="Tahoma" w:hAnsi="Tahoma" w:cs="Tahoma"/>
          <w:color w:val="000000"/>
          <w:sz w:val="20"/>
          <w:szCs w:val="20"/>
        </w:rPr>
        <w:t>Názov predmetu zmluvy .........</w:t>
      </w:r>
      <w:r w:rsidR="00DA4831">
        <w:rPr>
          <w:rFonts w:ascii="Tahoma" w:hAnsi="Tahoma" w:cs="Tahoma"/>
          <w:color w:val="000000"/>
          <w:sz w:val="20"/>
          <w:szCs w:val="20"/>
        </w:rPr>
        <w:t>..................</w:t>
      </w:r>
      <w:r w:rsidRPr="00907368">
        <w:rPr>
          <w:rFonts w:ascii="Tahoma" w:hAnsi="Tahoma" w:cs="Tahoma"/>
          <w:color w:val="000000"/>
          <w:sz w:val="20"/>
          <w:szCs w:val="20"/>
        </w:rPr>
        <w:t>.................................................................................</w:t>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r>
      <w:r w:rsidR="00DA4831">
        <w:rPr>
          <w:rFonts w:ascii="Tahoma" w:eastAsia="Arial" w:hAnsi="Tahoma" w:cs="Tahoma"/>
          <w:color w:val="FF0000"/>
          <w:sz w:val="20"/>
          <w:szCs w:val="20"/>
        </w:rPr>
        <w:t xml:space="preserve">                   </w:t>
      </w:r>
      <w:r w:rsidR="00DA4831" w:rsidRPr="00DA4831">
        <w:rPr>
          <w:rFonts w:ascii="Tahoma" w:hAnsi="Tahoma" w:cs="Tahoma"/>
          <w:color w:val="FF0000"/>
          <w:sz w:val="16"/>
          <w:szCs w:val="16"/>
        </w:rPr>
        <w:t>(objednávateľ/uchádzač uvedie názov výrobcu a typové označenie predmetu zmluvy)</w:t>
      </w:r>
    </w:p>
    <w:p w:rsidR="00A81C30" w:rsidRPr="00D728EE" w:rsidRDefault="00A81C30" w:rsidP="00624715">
      <w:pPr>
        <w:pStyle w:val="Zarkazkladnhotextu21"/>
        <w:numPr>
          <w:ilvl w:val="0"/>
          <w:numId w:val="32"/>
        </w:numPr>
        <w:spacing w:after="240"/>
        <w:ind w:left="426" w:hanging="426"/>
        <w:rPr>
          <w:rFonts w:ascii="Tahoma" w:hAnsi="Tahoma" w:cs="Tahoma"/>
          <w:color w:val="000000"/>
          <w:sz w:val="20"/>
          <w:szCs w:val="20"/>
        </w:rPr>
      </w:pPr>
      <w:r w:rsidRPr="00907368">
        <w:rPr>
          <w:rFonts w:ascii="Tahoma" w:hAnsi="Tahoma" w:cs="Tahoma"/>
          <w:sz w:val="20"/>
          <w:szCs w:val="20"/>
        </w:rPr>
        <w:t>Podrobná špecifikácia predmetu zmluvy je uvedená v </w:t>
      </w:r>
      <w:r w:rsidRPr="00907368">
        <w:rPr>
          <w:rFonts w:ascii="Tahoma" w:hAnsi="Tahoma" w:cs="Tahoma"/>
          <w:b/>
          <w:sz w:val="20"/>
          <w:szCs w:val="20"/>
        </w:rPr>
        <w:t xml:space="preserve">Prílohe č. 1.  </w:t>
      </w:r>
      <w:r w:rsidRPr="00907368">
        <w:rPr>
          <w:rFonts w:ascii="Tahoma" w:hAnsi="Tahoma" w:cs="Tahoma"/>
          <w:sz w:val="20"/>
          <w:szCs w:val="20"/>
        </w:rPr>
        <w:t xml:space="preserve">tejto zmluvy. </w:t>
      </w:r>
    </w:p>
    <w:p w:rsidR="00E43509" w:rsidRPr="00D728EE" w:rsidRDefault="00E43509" w:rsidP="00D728EE">
      <w:pPr>
        <w:pStyle w:val="Zarkazkladnhotextu21"/>
        <w:numPr>
          <w:ilvl w:val="0"/>
          <w:numId w:val="32"/>
        </w:numPr>
        <w:ind w:left="426" w:hanging="426"/>
        <w:rPr>
          <w:rFonts w:ascii="Tahoma" w:hAnsi="Tahoma" w:cs="Tahoma"/>
          <w:color w:val="000000"/>
          <w:sz w:val="20"/>
          <w:szCs w:val="20"/>
        </w:rPr>
      </w:pPr>
      <w:r w:rsidRPr="00D728EE">
        <w:rPr>
          <w:rFonts w:ascii="Tahoma" w:hAnsi="Tahoma" w:cs="Tahoma"/>
          <w:sz w:val="20"/>
          <w:szCs w:val="20"/>
        </w:rPr>
        <w:t>Súčasťou predmetu zmluvy je :</w:t>
      </w:r>
    </w:p>
    <w:p w:rsidR="00E43509" w:rsidRPr="00907368" w:rsidRDefault="00E43509" w:rsidP="00E43509">
      <w:pPr>
        <w:pStyle w:val="Zkladntext"/>
        <w:numPr>
          <w:ilvl w:val="0"/>
          <w:numId w:val="77"/>
        </w:numPr>
        <w:tabs>
          <w:tab w:val="clear" w:pos="1694"/>
          <w:tab w:val="num" w:pos="-5529"/>
          <w:tab w:val="left" w:pos="-5103"/>
        </w:tabs>
        <w:ind w:left="709" w:hanging="283"/>
        <w:outlineLvl w:val="0"/>
        <w:rPr>
          <w:rFonts w:ascii="Tahoma" w:hAnsi="Tahoma" w:cs="Tahoma"/>
          <w:b/>
          <w:sz w:val="20"/>
          <w:szCs w:val="20"/>
        </w:rPr>
      </w:pPr>
      <w:r w:rsidRPr="00907368">
        <w:rPr>
          <w:rFonts w:ascii="Tahoma" w:hAnsi="Tahoma" w:cs="Tahoma"/>
          <w:color w:val="auto"/>
          <w:sz w:val="20"/>
          <w:szCs w:val="20"/>
        </w:rPr>
        <w:t xml:space="preserve">dodanie predmetu zmluvy </w:t>
      </w:r>
      <w:r>
        <w:rPr>
          <w:rFonts w:ascii="Tahoma" w:hAnsi="Tahoma" w:cs="Tahoma"/>
          <w:color w:val="auto"/>
          <w:sz w:val="20"/>
          <w:szCs w:val="20"/>
        </w:rPr>
        <w:t xml:space="preserve">do miesta dodania, t.j. dodanie predmetu zmluvy </w:t>
      </w:r>
      <w:r w:rsidRPr="00907368">
        <w:rPr>
          <w:rFonts w:ascii="Tahoma" w:hAnsi="Tahoma" w:cs="Tahoma"/>
          <w:color w:val="auto"/>
          <w:sz w:val="20"/>
          <w:szCs w:val="20"/>
        </w:rPr>
        <w:t xml:space="preserve">do výrobného areálu objednávateľa, na presne určené miesto vo výrobnom priestore objednávateľa a </w:t>
      </w:r>
    </w:p>
    <w:p w:rsidR="00E43509" w:rsidRPr="00907368" w:rsidRDefault="00E43509" w:rsidP="00E43509">
      <w:pPr>
        <w:pStyle w:val="Zkladntext"/>
        <w:numPr>
          <w:ilvl w:val="0"/>
          <w:numId w:val="77"/>
        </w:numPr>
        <w:tabs>
          <w:tab w:val="left" w:pos="-5103"/>
        </w:tabs>
        <w:ind w:left="709"/>
        <w:outlineLvl w:val="0"/>
        <w:rPr>
          <w:rFonts w:ascii="Tahoma" w:hAnsi="Tahoma" w:cs="Tahoma"/>
          <w:b/>
          <w:sz w:val="20"/>
          <w:szCs w:val="20"/>
        </w:rPr>
      </w:pPr>
      <w:r w:rsidRPr="00907368">
        <w:rPr>
          <w:rFonts w:ascii="Tahoma" w:hAnsi="Tahoma" w:cs="Tahoma"/>
          <w:color w:val="auto"/>
          <w:sz w:val="20"/>
          <w:szCs w:val="20"/>
        </w:rPr>
        <w:t>montáž a uvedenie predmetu zmluvy do prevádzky</w:t>
      </w:r>
      <w:r>
        <w:rPr>
          <w:rFonts w:ascii="Tahoma" w:hAnsi="Tahoma" w:cs="Tahoma"/>
          <w:color w:val="auto"/>
          <w:sz w:val="20"/>
          <w:szCs w:val="20"/>
        </w:rPr>
        <w:t xml:space="preserve">, t.j. montáž a </w:t>
      </w:r>
      <w:r w:rsidRPr="00907368">
        <w:rPr>
          <w:rFonts w:ascii="Tahoma" w:hAnsi="Tahoma" w:cs="Tahoma"/>
          <w:color w:val="auto"/>
          <w:sz w:val="20"/>
          <w:szCs w:val="20"/>
        </w:rPr>
        <w:t>zapojenie predmetu zmluvy do objednávateľom pripravených pripojovacích bodov médií – elektrická energia, stlačený vzduch, odsávanie, pričom dodávateľ je povinný realizovať zaistenie (ochranu) predmetu zmluvy pred poškodením a vypracovať a predložiť dokumentáciu o realizácii zapojenia predmetu zmluvy nevyhnutnú na inštaláciu a schválenie prevádzky oprávnenými orgánmi a vykonanie všetkých východiskových odborných prehliadok, odborných skúšok, tlakových skúšok a iných požiadaviek na bezpečnú prevádzku stanovené platnou legislatívou EU a SR týkajúce sa predmetu zmluvy  a nastavenie predmetu zmluvy a oživení predmetu zmluvy s tým, že dodávateľ je povinný preukázať dosiahnutie všetkých parametrov, ktoré sú v tejto zmluve a jej Príloha č.1. tejto zmluvy.</w:t>
      </w:r>
    </w:p>
    <w:p w:rsidR="00D728EE" w:rsidRDefault="00D728EE">
      <w:pPr>
        <w:rPr>
          <w:rFonts w:ascii="Tahoma" w:hAnsi="Tahoma" w:cs="Tahoma"/>
          <w:b/>
          <w:sz w:val="20"/>
          <w:szCs w:val="20"/>
        </w:rPr>
      </w:pPr>
      <w:r>
        <w:rPr>
          <w:rFonts w:ascii="Tahoma" w:hAnsi="Tahoma" w:cs="Tahoma"/>
          <w:b/>
          <w:sz w:val="20"/>
          <w:szCs w:val="20"/>
        </w:rPr>
        <w:br w:type="page"/>
      </w:r>
    </w:p>
    <w:p w:rsidR="00A81C30" w:rsidRPr="00907368" w:rsidRDefault="00A81C30" w:rsidP="00A81C30">
      <w:pPr>
        <w:widowControl w:val="0"/>
        <w:jc w:val="center"/>
        <w:rPr>
          <w:rFonts w:ascii="Tahoma" w:hAnsi="Tahoma" w:cs="Tahoma"/>
          <w:b/>
          <w:sz w:val="20"/>
          <w:szCs w:val="20"/>
        </w:rPr>
      </w:pPr>
      <w:r w:rsidRPr="00907368">
        <w:rPr>
          <w:rFonts w:ascii="Tahoma" w:hAnsi="Tahoma" w:cs="Tahoma"/>
          <w:b/>
          <w:sz w:val="20"/>
          <w:szCs w:val="20"/>
        </w:rPr>
        <w:lastRenderedPageBreak/>
        <w:t>Čl. III</w:t>
      </w:r>
    </w:p>
    <w:p w:rsidR="00A81C30" w:rsidRPr="00907368" w:rsidRDefault="00A81C30" w:rsidP="00A81C30">
      <w:pPr>
        <w:widowControl w:val="0"/>
        <w:spacing w:after="240"/>
        <w:jc w:val="center"/>
        <w:rPr>
          <w:rFonts w:ascii="Tahoma" w:hAnsi="Tahoma" w:cs="Tahoma"/>
          <w:b/>
          <w:sz w:val="20"/>
          <w:szCs w:val="20"/>
        </w:rPr>
      </w:pPr>
      <w:r w:rsidRPr="00907368">
        <w:rPr>
          <w:rFonts w:ascii="Tahoma" w:hAnsi="Tahoma" w:cs="Tahoma"/>
          <w:b/>
          <w:sz w:val="20"/>
          <w:szCs w:val="20"/>
        </w:rPr>
        <w:t>Lehota a miesto dodania</w:t>
      </w:r>
    </w:p>
    <w:p w:rsidR="00FD6BE2" w:rsidRPr="00907368" w:rsidRDefault="00FD6BE2" w:rsidP="00624715">
      <w:pPr>
        <w:pStyle w:val="Zkladntext211"/>
        <w:widowControl w:val="0"/>
        <w:numPr>
          <w:ilvl w:val="1"/>
          <w:numId w:val="72"/>
        </w:numPr>
        <w:tabs>
          <w:tab w:val="clear" w:pos="840"/>
          <w:tab w:val="num" w:pos="-5387"/>
          <w:tab w:val="left" w:pos="-5245"/>
        </w:tabs>
        <w:suppressAutoHyphens/>
        <w:overflowPunct/>
        <w:autoSpaceDE/>
        <w:autoSpaceDN/>
        <w:adjustRightInd/>
        <w:spacing w:line="240" w:lineRule="auto"/>
        <w:ind w:left="567" w:right="0" w:hanging="567"/>
        <w:rPr>
          <w:rFonts w:ascii="Tahoma" w:hAnsi="Tahoma" w:cs="Tahoma"/>
          <w:sz w:val="20"/>
          <w:szCs w:val="20"/>
          <w:lang w:val="sk-SK"/>
        </w:rPr>
      </w:pPr>
      <w:r w:rsidRPr="00907368">
        <w:rPr>
          <w:rFonts w:ascii="Tahoma" w:hAnsi="Tahoma" w:cs="Tahoma"/>
          <w:sz w:val="20"/>
          <w:szCs w:val="20"/>
          <w:lang w:val="sk-SK"/>
        </w:rPr>
        <w:t xml:space="preserve">Zmluvné strany sa dohodli, že </w:t>
      </w:r>
      <w:r w:rsidRPr="00907368">
        <w:rPr>
          <w:rFonts w:ascii="Tahoma" w:hAnsi="Tahoma" w:cs="Tahoma"/>
          <w:bCs/>
          <w:sz w:val="20"/>
          <w:szCs w:val="20"/>
          <w:lang w:val="sk-SK"/>
        </w:rPr>
        <w:t>lehota na dodanie predmetu zmluvy a jeho riadne odovzdanie</w:t>
      </w:r>
      <w:r w:rsidRPr="00907368">
        <w:rPr>
          <w:rFonts w:ascii="Tahoma" w:hAnsi="Tahoma" w:cs="Tahoma"/>
          <w:sz w:val="20"/>
          <w:szCs w:val="20"/>
          <w:lang w:val="sk-SK"/>
        </w:rPr>
        <w:t xml:space="preserve"> objednávateľovi uplynie 250</w:t>
      </w:r>
      <w:r w:rsidRPr="00907368">
        <w:rPr>
          <w:rFonts w:ascii="Tahoma" w:hAnsi="Tahoma" w:cs="Tahoma"/>
          <w:bCs/>
          <w:sz w:val="20"/>
          <w:szCs w:val="20"/>
          <w:lang w:val="sk-SK"/>
        </w:rPr>
        <w:t>-tym kalendárnym dňom</w:t>
      </w:r>
      <w:r w:rsidRPr="00907368">
        <w:rPr>
          <w:rFonts w:ascii="Tahoma" w:hAnsi="Tahoma" w:cs="Tahoma"/>
          <w:sz w:val="20"/>
          <w:szCs w:val="20"/>
          <w:lang w:val="sk-SK"/>
        </w:rPr>
        <w:t xml:space="preserve"> odo dňa preukázateľného doručenia výzvy na dodanie predmetu zmluvy dodávateľovi na adresu dodávateľa uvedenú v Čl. I bode 2 tejto zmluvy. Dodávateľ je povinný pri prebratí výzvy na dodanie predmetu zmluvy túto potvrdiť a čo najskôr doručiť objednávateľovi.</w:t>
      </w:r>
    </w:p>
    <w:p w:rsidR="00FD6BE2" w:rsidRPr="00907368" w:rsidRDefault="00FD6BE2" w:rsidP="00FD6BE2">
      <w:pPr>
        <w:pStyle w:val="Zkladntext211"/>
        <w:widowControl w:val="0"/>
        <w:tabs>
          <w:tab w:val="left" w:pos="-5245"/>
        </w:tabs>
        <w:suppressAutoHyphens/>
        <w:overflowPunct/>
        <w:autoSpaceDE/>
        <w:autoSpaceDN/>
        <w:adjustRightInd/>
        <w:spacing w:line="240" w:lineRule="auto"/>
        <w:ind w:left="567" w:right="0"/>
        <w:rPr>
          <w:rFonts w:ascii="Tahoma" w:hAnsi="Tahoma" w:cs="Tahoma"/>
          <w:sz w:val="20"/>
          <w:szCs w:val="20"/>
          <w:lang w:val="sk-SK"/>
        </w:rPr>
      </w:pPr>
    </w:p>
    <w:p w:rsidR="00A81C30" w:rsidRPr="00907368" w:rsidRDefault="00A81C30" w:rsidP="00624715">
      <w:pPr>
        <w:pStyle w:val="Zkladntext211"/>
        <w:widowControl w:val="0"/>
        <w:numPr>
          <w:ilvl w:val="1"/>
          <w:numId w:val="72"/>
        </w:numPr>
        <w:tabs>
          <w:tab w:val="clear" w:pos="840"/>
          <w:tab w:val="num" w:pos="-5387"/>
          <w:tab w:val="left" w:pos="-5245"/>
        </w:tabs>
        <w:suppressAutoHyphens/>
        <w:overflowPunct/>
        <w:autoSpaceDE/>
        <w:autoSpaceDN/>
        <w:adjustRightInd/>
        <w:spacing w:line="240" w:lineRule="auto"/>
        <w:ind w:left="567" w:right="0" w:hanging="567"/>
        <w:rPr>
          <w:rFonts w:ascii="Tahoma" w:hAnsi="Tahoma" w:cs="Tahoma"/>
          <w:sz w:val="20"/>
          <w:szCs w:val="20"/>
          <w:lang w:val="sk-SK"/>
        </w:rPr>
      </w:pPr>
      <w:r w:rsidRPr="00907368">
        <w:rPr>
          <w:rFonts w:ascii="Tahoma" w:hAnsi="Tahoma" w:cs="Tahoma"/>
          <w:sz w:val="20"/>
          <w:szCs w:val="20"/>
          <w:lang w:val="sk-SK"/>
        </w:rPr>
        <w:t xml:space="preserve">Miestom dodania predmetu zmluvy </w:t>
      </w:r>
      <w:r w:rsidRPr="00907368">
        <w:rPr>
          <w:rFonts w:ascii="Tahoma" w:hAnsi="Tahoma" w:cs="Tahoma"/>
          <w:noProof/>
          <w:sz w:val="20"/>
          <w:szCs w:val="20"/>
          <w:lang w:val="sk-SK"/>
        </w:rPr>
        <w:t>výrobný areál ORGECO spol. s r.o., Bešenovská cesta 7, Nové Zámky</w:t>
      </w:r>
    </w:p>
    <w:p w:rsidR="00A81C30" w:rsidRPr="00907368" w:rsidRDefault="00A81C30" w:rsidP="00A81C30">
      <w:pPr>
        <w:widowControl w:val="0"/>
        <w:jc w:val="center"/>
        <w:rPr>
          <w:rFonts w:ascii="Tahoma" w:hAnsi="Tahoma" w:cs="Tahoma"/>
          <w:b/>
          <w:sz w:val="20"/>
          <w:szCs w:val="20"/>
        </w:rPr>
      </w:pPr>
      <w:r w:rsidRPr="00907368">
        <w:rPr>
          <w:rFonts w:ascii="Tahoma" w:hAnsi="Tahoma" w:cs="Tahoma"/>
          <w:b/>
          <w:caps/>
          <w:sz w:val="20"/>
          <w:szCs w:val="20"/>
        </w:rPr>
        <w:t>č</w:t>
      </w:r>
      <w:r w:rsidRPr="00907368">
        <w:rPr>
          <w:rFonts w:ascii="Tahoma" w:hAnsi="Tahoma" w:cs="Tahoma"/>
          <w:b/>
          <w:sz w:val="20"/>
          <w:szCs w:val="20"/>
        </w:rPr>
        <w:t>l. IV</w:t>
      </w:r>
    </w:p>
    <w:p w:rsidR="00A81C30" w:rsidRPr="00907368" w:rsidRDefault="00A81C30" w:rsidP="00A81C30">
      <w:pPr>
        <w:widowControl w:val="0"/>
        <w:spacing w:after="240"/>
        <w:jc w:val="center"/>
        <w:rPr>
          <w:rFonts w:ascii="Tahoma" w:hAnsi="Tahoma" w:cs="Tahoma"/>
          <w:b/>
          <w:sz w:val="20"/>
          <w:szCs w:val="20"/>
        </w:rPr>
      </w:pPr>
      <w:r w:rsidRPr="00907368">
        <w:rPr>
          <w:rFonts w:ascii="Tahoma" w:hAnsi="Tahoma" w:cs="Tahoma"/>
          <w:b/>
          <w:sz w:val="20"/>
          <w:szCs w:val="20"/>
        </w:rPr>
        <w:t>Cena za predmet zmluvy</w:t>
      </w:r>
    </w:p>
    <w:p w:rsidR="00A81C30" w:rsidRPr="00907368" w:rsidRDefault="00A81C30" w:rsidP="00624715">
      <w:pPr>
        <w:pStyle w:val="Zarkazkladnhotextu21"/>
        <w:numPr>
          <w:ilvl w:val="0"/>
          <w:numId w:val="34"/>
        </w:numPr>
        <w:tabs>
          <w:tab w:val="clear" w:pos="1694"/>
        </w:tabs>
        <w:spacing w:after="240"/>
        <w:ind w:left="567" w:hanging="567"/>
        <w:rPr>
          <w:rFonts w:ascii="Tahoma" w:hAnsi="Tahoma" w:cs="Tahoma"/>
          <w:sz w:val="20"/>
          <w:szCs w:val="20"/>
        </w:rPr>
      </w:pPr>
      <w:r w:rsidRPr="00907368">
        <w:rPr>
          <w:rFonts w:ascii="Tahoma" w:hAnsi="Tahoma" w:cs="Tahoma"/>
          <w:sz w:val="20"/>
          <w:szCs w:val="20"/>
        </w:rPr>
        <w:t>Cena predmetu zmluvy špecifikovaného v čl. II tejto zmluvy je  stanovená dohodou zmluvných strán vo výške :</w:t>
      </w:r>
      <w:r w:rsidRPr="00907368">
        <w:rPr>
          <w:rFonts w:ascii="Tahoma" w:hAnsi="Tahoma" w:cs="Tahoma"/>
          <w:bCs/>
          <w:color w:val="000000"/>
          <w:sz w:val="20"/>
          <w:szCs w:val="20"/>
        </w:rPr>
        <w:tab/>
      </w:r>
    </w:p>
    <w:tbl>
      <w:tblPr>
        <w:tblW w:w="7257" w:type="dxa"/>
        <w:tblInd w:w="6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94"/>
        <w:gridCol w:w="2551"/>
        <w:gridCol w:w="4112"/>
      </w:tblGrid>
      <w:tr w:rsidR="00A81C3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Cena bez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r w:rsidR="00A81C3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20 %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r w:rsidR="00A81C3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Celková cena s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bl>
    <w:p w:rsidR="00A81C30" w:rsidRPr="00907368" w:rsidRDefault="00A81C30" w:rsidP="00A81C30">
      <w:pPr>
        <w:pStyle w:val="Zarkazkladnhotextu21"/>
        <w:tabs>
          <w:tab w:val="left" w:pos="540"/>
        </w:tabs>
        <w:spacing w:before="240" w:after="240"/>
        <w:ind w:left="540"/>
        <w:rPr>
          <w:rFonts w:ascii="Tahoma" w:hAnsi="Tahoma" w:cs="Tahoma"/>
          <w:sz w:val="20"/>
          <w:szCs w:val="20"/>
        </w:rPr>
      </w:pPr>
      <w:r w:rsidRPr="00907368">
        <w:rPr>
          <w:rFonts w:ascii="Tahoma" w:hAnsi="Tahoma" w:cs="Tahoma"/>
          <w:sz w:val="20"/>
          <w:szCs w:val="20"/>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rsidR="00A81C30" w:rsidRPr="00907368" w:rsidRDefault="00A81C30" w:rsidP="00624715">
      <w:pPr>
        <w:pStyle w:val="Zarkazkladnhotextu21"/>
        <w:numPr>
          <w:ilvl w:val="0"/>
          <w:numId w:val="34"/>
        </w:numPr>
        <w:tabs>
          <w:tab w:val="left" w:pos="-5387"/>
        </w:tabs>
        <w:spacing w:after="240"/>
        <w:ind w:left="567" w:hanging="567"/>
        <w:rPr>
          <w:rFonts w:ascii="Tahoma" w:hAnsi="Tahoma" w:cs="Tahoma"/>
          <w:sz w:val="20"/>
          <w:szCs w:val="20"/>
        </w:rPr>
      </w:pPr>
      <w:r w:rsidRPr="00907368">
        <w:rPr>
          <w:rFonts w:ascii="Tahoma" w:hAnsi="Tahoma" w:cs="Tahoma"/>
          <w:sz w:val="20"/>
          <w:szCs w:val="20"/>
        </w:rPr>
        <w:t>Podrobná špecifikácia cien predmetu zmluvy je v Príloha č. 5 tejto zmluvy.</w:t>
      </w:r>
    </w:p>
    <w:p w:rsidR="00A81C30" w:rsidRPr="00907368" w:rsidRDefault="00A81C30" w:rsidP="00624715">
      <w:pPr>
        <w:pStyle w:val="Zarkazkladnhotextu21"/>
        <w:numPr>
          <w:ilvl w:val="0"/>
          <w:numId w:val="34"/>
        </w:numPr>
        <w:tabs>
          <w:tab w:val="left" w:pos="-5387"/>
        </w:tabs>
        <w:spacing w:after="240"/>
        <w:ind w:left="567" w:hanging="567"/>
        <w:rPr>
          <w:rFonts w:ascii="Tahoma" w:hAnsi="Tahoma" w:cs="Tahoma"/>
          <w:sz w:val="20"/>
          <w:szCs w:val="20"/>
        </w:rPr>
      </w:pPr>
      <w:r w:rsidRPr="00907368">
        <w:rPr>
          <w:rFonts w:ascii="Tahoma" w:hAnsi="Tahoma" w:cs="Tahoma"/>
          <w:sz w:val="20"/>
          <w:szCs w:val="20"/>
        </w:rPr>
        <w:t>Cena zahŕňa všetky náklady dodávateľa potrebné k dodaniu predmetu zmluvy.</w:t>
      </w:r>
    </w:p>
    <w:p w:rsidR="00A81C30" w:rsidRPr="00907368" w:rsidRDefault="00A81C30" w:rsidP="00624715">
      <w:pPr>
        <w:pStyle w:val="Zarkazkladnhotextu21"/>
        <w:numPr>
          <w:ilvl w:val="0"/>
          <w:numId w:val="34"/>
        </w:numPr>
        <w:tabs>
          <w:tab w:val="left" w:pos="-5387"/>
        </w:tabs>
        <w:spacing w:after="240"/>
        <w:ind w:left="567" w:hanging="567"/>
        <w:rPr>
          <w:rFonts w:ascii="Tahoma" w:hAnsi="Tahoma" w:cs="Tahoma"/>
          <w:sz w:val="20"/>
          <w:szCs w:val="20"/>
        </w:rPr>
      </w:pPr>
      <w:r w:rsidRPr="00907368">
        <w:rPr>
          <w:rFonts w:ascii="Tahoma" w:hAnsi="Tahoma" w:cs="Tahoma"/>
          <w:sz w:val="20"/>
          <w:szCs w:val="20"/>
        </w:rPr>
        <w:t>Všetky ceny sú nemenné počas celej doby platnosti tejto zmluvy.</w:t>
      </w:r>
    </w:p>
    <w:p w:rsidR="001306B9" w:rsidRPr="00907368" w:rsidRDefault="001306B9" w:rsidP="001306B9">
      <w:pPr>
        <w:pStyle w:val="Zarkazkladnhotextu21"/>
        <w:ind w:firstLine="0"/>
        <w:jc w:val="center"/>
        <w:rPr>
          <w:rFonts w:ascii="Tahoma" w:hAnsi="Tahoma" w:cs="Tahoma"/>
          <w:b/>
          <w:sz w:val="20"/>
          <w:szCs w:val="20"/>
        </w:rPr>
      </w:pPr>
      <w:r w:rsidRPr="00907368">
        <w:rPr>
          <w:rFonts w:ascii="Tahoma" w:hAnsi="Tahoma" w:cs="Tahoma"/>
          <w:b/>
          <w:sz w:val="20"/>
          <w:szCs w:val="20"/>
        </w:rPr>
        <w:t>Čl. V</w:t>
      </w:r>
    </w:p>
    <w:p w:rsidR="001306B9" w:rsidRPr="00907368" w:rsidRDefault="001306B9" w:rsidP="001306B9">
      <w:pPr>
        <w:pStyle w:val="Zarkazkladnhotextu21"/>
        <w:ind w:firstLine="0"/>
        <w:jc w:val="center"/>
        <w:rPr>
          <w:rFonts w:ascii="Tahoma" w:hAnsi="Tahoma" w:cs="Tahoma"/>
          <w:b/>
          <w:sz w:val="20"/>
          <w:szCs w:val="20"/>
        </w:rPr>
      </w:pPr>
      <w:r w:rsidRPr="00907368">
        <w:rPr>
          <w:rFonts w:ascii="Tahoma" w:hAnsi="Tahoma" w:cs="Tahoma"/>
          <w:b/>
          <w:sz w:val="20"/>
          <w:szCs w:val="20"/>
        </w:rPr>
        <w:t>Platobné podmienky</w:t>
      </w:r>
    </w:p>
    <w:p w:rsidR="001306B9" w:rsidRPr="00907368" w:rsidRDefault="001306B9" w:rsidP="001306B9">
      <w:pPr>
        <w:pStyle w:val="Zarkazkladnhotextu21"/>
        <w:ind w:firstLine="0"/>
        <w:jc w:val="center"/>
        <w:rPr>
          <w:rFonts w:ascii="Tahoma" w:hAnsi="Tahoma" w:cs="Tahoma"/>
          <w:b/>
          <w:sz w:val="20"/>
          <w:szCs w:val="20"/>
        </w:rPr>
      </w:pPr>
    </w:p>
    <w:p w:rsidR="001306B9" w:rsidRPr="00907368" w:rsidRDefault="001306B9" w:rsidP="00624715">
      <w:pPr>
        <w:numPr>
          <w:ilvl w:val="0"/>
          <w:numId w:val="73"/>
        </w:numPr>
        <w:tabs>
          <w:tab w:val="left" w:pos="-6379"/>
        </w:tabs>
        <w:suppressAutoHyphens/>
        <w:ind w:left="426" w:hanging="426"/>
        <w:jc w:val="both"/>
        <w:rPr>
          <w:rFonts w:ascii="Tahoma" w:hAnsi="Tahoma" w:cs="Tahoma"/>
          <w:sz w:val="20"/>
          <w:szCs w:val="20"/>
        </w:rPr>
      </w:pPr>
      <w:r w:rsidRPr="00907368">
        <w:rPr>
          <w:rFonts w:ascii="Tahoma" w:hAnsi="Tahoma" w:cs="Tahoma"/>
          <w:sz w:val="20"/>
          <w:szCs w:val="20"/>
        </w:rPr>
        <w:t>Zmluvné strany sa dohodli, že objednávateľ uhradí dodávateľovi cenu za predmet zmluvy na základe faktúr vystavovan</w:t>
      </w:r>
      <w:r>
        <w:rPr>
          <w:rFonts w:ascii="Tahoma" w:hAnsi="Tahoma" w:cs="Tahoma"/>
          <w:sz w:val="20"/>
          <w:szCs w:val="20"/>
        </w:rPr>
        <w:t xml:space="preserve">ých </w:t>
      </w:r>
      <w:r w:rsidRPr="00907368">
        <w:rPr>
          <w:rFonts w:ascii="Tahoma" w:hAnsi="Tahoma" w:cs="Tahoma"/>
          <w:sz w:val="20"/>
          <w:szCs w:val="20"/>
        </w:rPr>
        <w:t xml:space="preserve">dodávateľom. </w:t>
      </w:r>
    </w:p>
    <w:p w:rsidR="001306B9" w:rsidRPr="00907368" w:rsidRDefault="001306B9" w:rsidP="001306B9">
      <w:pPr>
        <w:tabs>
          <w:tab w:val="left" w:pos="-6379"/>
        </w:tabs>
        <w:suppressAutoHyphens/>
        <w:ind w:left="426"/>
        <w:jc w:val="both"/>
        <w:rPr>
          <w:rFonts w:ascii="Tahoma" w:hAnsi="Tahoma" w:cs="Tahoma"/>
          <w:sz w:val="20"/>
          <w:szCs w:val="20"/>
        </w:rPr>
      </w:pPr>
    </w:p>
    <w:p w:rsidR="001306B9" w:rsidRPr="00F408B7" w:rsidRDefault="001306B9" w:rsidP="00624715">
      <w:pPr>
        <w:numPr>
          <w:ilvl w:val="0"/>
          <w:numId w:val="73"/>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Dodávateľ je oprávnený vystaviť konečnú </w:t>
      </w:r>
      <w:r>
        <w:rPr>
          <w:rFonts w:ascii="Tahoma" w:hAnsi="Tahoma" w:cs="Tahoma"/>
          <w:color w:val="auto"/>
          <w:sz w:val="20"/>
          <w:szCs w:val="20"/>
        </w:rPr>
        <w:t>(</w:t>
      </w:r>
      <w:r w:rsidRPr="00907368">
        <w:rPr>
          <w:rFonts w:ascii="Tahoma" w:hAnsi="Tahoma" w:cs="Tahoma"/>
          <w:color w:val="auto"/>
          <w:sz w:val="20"/>
          <w:szCs w:val="20"/>
        </w:rPr>
        <w:t>vyúčtovaciu</w:t>
      </w:r>
      <w:r>
        <w:rPr>
          <w:rFonts w:ascii="Tahoma" w:hAnsi="Tahoma" w:cs="Tahoma"/>
          <w:color w:val="auto"/>
          <w:sz w:val="20"/>
          <w:szCs w:val="20"/>
        </w:rPr>
        <w:t>)</w:t>
      </w:r>
      <w:r w:rsidRPr="00907368">
        <w:rPr>
          <w:rFonts w:ascii="Tahoma" w:hAnsi="Tahoma" w:cs="Tahoma"/>
          <w:color w:val="auto"/>
          <w:sz w:val="20"/>
          <w:szCs w:val="20"/>
        </w:rPr>
        <w:t xml:space="preserve"> faktúru až po dodaní celého predmetu zmluvy a to až po úspešnom ukončení preberacieho konania. V konečnej vyúčtovacej faktúre budú vyúčtované poskytnuté zálohové platby a predpísaná úhradu zostatku kúpnej ceny vo výške </w:t>
      </w:r>
      <w:r>
        <w:rPr>
          <w:rFonts w:ascii="Tahoma" w:hAnsi="Tahoma" w:cs="Tahoma"/>
          <w:color w:val="auto"/>
          <w:sz w:val="20"/>
          <w:szCs w:val="20"/>
        </w:rPr>
        <w:t>1</w:t>
      </w:r>
      <w:r w:rsidRPr="00907368">
        <w:rPr>
          <w:rFonts w:ascii="Tahoma" w:hAnsi="Tahoma" w:cs="Tahoma"/>
          <w:color w:val="auto"/>
          <w:sz w:val="20"/>
          <w:szCs w:val="20"/>
        </w:rPr>
        <w:t xml:space="preserve">0 % kúpnej ceny predmetu zmluvy. Neoddeliteľnou súčasťou faktúry bude </w:t>
      </w:r>
      <w:r w:rsidRPr="00F408B7">
        <w:rPr>
          <w:rFonts w:ascii="Tahoma" w:hAnsi="Tahoma" w:cs="Tahoma"/>
          <w:color w:val="auto"/>
          <w:sz w:val="20"/>
          <w:szCs w:val="20"/>
        </w:rPr>
        <w:t>Protokol o prebratí predmetu zmluvy.</w:t>
      </w:r>
    </w:p>
    <w:p w:rsidR="001306B9" w:rsidRPr="00907368" w:rsidRDefault="001306B9" w:rsidP="00624715">
      <w:pPr>
        <w:numPr>
          <w:ilvl w:val="0"/>
          <w:numId w:val="73"/>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Splatnosť </w:t>
      </w:r>
      <w:r>
        <w:rPr>
          <w:rFonts w:ascii="Tahoma" w:hAnsi="Tahoma" w:cs="Tahoma"/>
          <w:color w:val="auto"/>
          <w:sz w:val="20"/>
          <w:szCs w:val="20"/>
        </w:rPr>
        <w:t xml:space="preserve">konečnej </w:t>
      </w:r>
      <w:r w:rsidRPr="00907368">
        <w:rPr>
          <w:rFonts w:ascii="Tahoma" w:hAnsi="Tahoma" w:cs="Tahoma"/>
          <w:color w:val="auto"/>
          <w:sz w:val="20"/>
          <w:szCs w:val="20"/>
        </w:rPr>
        <w:t>faktúry je 60 kalendárnych dní od jej preukázateľného doručenia objednávateľovi.</w:t>
      </w:r>
    </w:p>
    <w:p w:rsidR="001306B9" w:rsidRPr="00907368" w:rsidRDefault="001306B9" w:rsidP="00624715">
      <w:pPr>
        <w:numPr>
          <w:ilvl w:val="0"/>
          <w:numId w:val="73"/>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DPH bude účtovaná podľa platných predpisov v čase fakturácie.  </w:t>
      </w:r>
    </w:p>
    <w:p w:rsidR="001306B9" w:rsidRPr="00907368" w:rsidRDefault="001306B9" w:rsidP="00624715">
      <w:pPr>
        <w:numPr>
          <w:ilvl w:val="0"/>
          <w:numId w:val="73"/>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Dodávateľom predložená faktúra ako daňový doklad, musí byť vyhotovená v súlade s  ustanovením § 71 zákona č. 222/2004 Z. z. o dani z pridanej hodnoty v znení neskorších predpisov. V opačnom prípade bude mať objednávateľ právo vrátiť ju dodávateľovi na doplnenie s tým, že prestane plynúť lehota splatnosti faktúry a nová lehota splatnosti začne plynúť doručením doplnenej a opravenej faktúry. </w:t>
      </w:r>
    </w:p>
    <w:p w:rsidR="001306B9" w:rsidRPr="00907368" w:rsidRDefault="001306B9" w:rsidP="00624715">
      <w:pPr>
        <w:numPr>
          <w:ilvl w:val="0"/>
          <w:numId w:val="73"/>
        </w:numPr>
        <w:tabs>
          <w:tab w:val="left" w:pos="-6379"/>
        </w:tabs>
        <w:suppressAutoHyphens/>
        <w:ind w:left="426" w:hanging="426"/>
        <w:jc w:val="both"/>
        <w:rPr>
          <w:rFonts w:ascii="Tahoma" w:hAnsi="Tahoma" w:cs="Tahoma"/>
          <w:color w:val="auto"/>
          <w:sz w:val="20"/>
          <w:szCs w:val="20"/>
        </w:rPr>
      </w:pPr>
      <w:r w:rsidRPr="00907368">
        <w:rPr>
          <w:rFonts w:ascii="Tahoma" w:hAnsi="Tahoma" w:cs="Tahoma"/>
          <w:color w:val="auto"/>
          <w:sz w:val="20"/>
          <w:szCs w:val="20"/>
        </w:rPr>
        <w:t>Objednávateľ poskytne dodávateľovi preddavok na dodanie predmetu zmluvy nasledovne :</w:t>
      </w:r>
    </w:p>
    <w:p w:rsidR="001306B9" w:rsidRPr="00907368" w:rsidRDefault="001306B9" w:rsidP="001306B9">
      <w:pPr>
        <w:pStyle w:val="Odsekzoznamu"/>
        <w:numPr>
          <w:ilvl w:val="0"/>
          <w:numId w:val="23"/>
        </w:numPr>
        <w:tabs>
          <w:tab w:val="left" w:pos="-6379"/>
        </w:tabs>
        <w:suppressAutoHyphens/>
        <w:contextualSpacing/>
        <w:jc w:val="both"/>
        <w:rPr>
          <w:rFonts w:ascii="Tahoma" w:hAnsi="Tahoma" w:cs="Tahoma"/>
          <w:color w:val="auto"/>
          <w:sz w:val="20"/>
          <w:szCs w:val="20"/>
        </w:rPr>
      </w:pPr>
      <w:r>
        <w:rPr>
          <w:rFonts w:ascii="Tahoma" w:hAnsi="Tahoma" w:cs="Tahoma"/>
          <w:color w:val="auto"/>
          <w:sz w:val="20"/>
          <w:szCs w:val="20"/>
        </w:rPr>
        <w:t>4</w:t>
      </w:r>
      <w:r w:rsidRPr="00907368">
        <w:rPr>
          <w:rFonts w:ascii="Tahoma" w:hAnsi="Tahoma" w:cs="Tahoma"/>
          <w:color w:val="auto"/>
          <w:sz w:val="20"/>
          <w:szCs w:val="20"/>
        </w:rPr>
        <w:t xml:space="preserve">0 % v lehote do 30 kalendárnych dní od doručenia výzvy objednávateľa dodávateľovi na dodanie predmetu zmluvy a </w:t>
      </w:r>
    </w:p>
    <w:p w:rsidR="001306B9" w:rsidRPr="00F408B7" w:rsidRDefault="001306B9" w:rsidP="001306B9">
      <w:pPr>
        <w:pStyle w:val="Odsekzoznamu"/>
        <w:numPr>
          <w:ilvl w:val="0"/>
          <w:numId w:val="23"/>
        </w:numPr>
        <w:tabs>
          <w:tab w:val="left" w:pos="-6379"/>
        </w:tabs>
        <w:suppressAutoHyphens/>
        <w:contextualSpacing/>
        <w:jc w:val="both"/>
        <w:rPr>
          <w:rFonts w:ascii="Tahoma" w:hAnsi="Tahoma" w:cs="Tahoma"/>
          <w:color w:val="auto"/>
          <w:sz w:val="20"/>
          <w:szCs w:val="20"/>
        </w:rPr>
      </w:pPr>
      <w:r>
        <w:rPr>
          <w:rFonts w:ascii="Tahoma" w:hAnsi="Tahoma" w:cs="Tahoma"/>
          <w:color w:val="auto"/>
          <w:sz w:val="20"/>
          <w:szCs w:val="20"/>
        </w:rPr>
        <w:t>5</w:t>
      </w:r>
      <w:r w:rsidRPr="00907368">
        <w:rPr>
          <w:rFonts w:ascii="Tahoma" w:hAnsi="Tahoma" w:cs="Tahoma"/>
          <w:color w:val="auto"/>
          <w:sz w:val="20"/>
          <w:szCs w:val="20"/>
        </w:rPr>
        <w:t xml:space="preserve">0 % v lehote do 30 kalendárnych dní odo dňa podpisu </w:t>
      </w:r>
      <w:r w:rsidRPr="00F408B7">
        <w:rPr>
          <w:rFonts w:ascii="Tahoma" w:hAnsi="Tahoma" w:cs="Tahoma"/>
          <w:color w:val="auto"/>
          <w:sz w:val="20"/>
          <w:szCs w:val="20"/>
        </w:rPr>
        <w:t xml:space="preserve">Akceptačný protokol o materiálovej úplnosti komponentov predmetu zmluvy.  </w:t>
      </w:r>
    </w:p>
    <w:p w:rsidR="001306B9" w:rsidRPr="00907368" w:rsidRDefault="001306B9" w:rsidP="001306B9">
      <w:pPr>
        <w:pStyle w:val="Odsekzoznamu"/>
        <w:tabs>
          <w:tab w:val="left" w:pos="-6379"/>
        </w:tabs>
        <w:suppressAutoHyphens/>
        <w:ind w:left="426"/>
        <w:contextualSpacing/>
        <w:jc w:val="both"/>
        <w:rPr>
          <w:rFonts w:ascii="Tahoma" w:hAnsi="Tahoma" w:cs="Tahoma"/>
          <w:color w:val="auto"/>
          <w:sz w:val="20"/>
          <w:szCs w:val="20"/>
        </w:rPr>
      </w:pPr>
      <w:r w:rsidRPr="00907368">
        <w:rPr>
          <w:rFonts w:ascii="Tahoma" w:hAnsi="Tahoma" w:cs="Tahoma"/>
          <w:color w:val="auto"/>
          <w:sz w:val="20"/>
          <w:szCs w:val="20"/>
        </w:rPr>
        <w:t xml:space="preserve">Dodávateľ je povinný vystaviť zálohu faktúru na poskytnutie zálohových platieb. </w:t>
      </w:r>
    </w:p>
    <w:p w:rsidR="00A81C30" w:rsidRPr="00907368" w:rsidRDefault="00A81C30" w:rsidP="00A81C30">
      <w:pPr>
        <w:pStyle w:val="Odsekzoznamu"/>
        <w:tabs>
          <w:tab w:val="left" w:pos="-6379"/>
        </w:tabs>
        <w:suppressAutoHyphens/>
        <w:ind w:left="426"/>
        <w:contextualSpacing/>
        <w:jc w:val="both"/>
        <w:rPr>
          <w:rFonts w:ascii="Tahoma" w:hAnsi="Tahoma" w:cs="Tahoma"/>
          <w:color w:val="FF0000"/>
          <w:sz w:val="20"/>
          <w:szCs w:val="20"/>
        </w:rPr>
      </w:pPr>
    </w:p>
    <w:p w:rsidR="001306B9" w:rsidRPr="00907368" w:rsidRDefault="001306B9" w:rsidP="001306B9">
      <w:pPr>
        <w:pStyle w:val="Zarkazkladnhotextu21"/>
        <w:ind w:firstLine="0"/>
        <w:jc w:val="center"/>
        <w:rPr>
          <w:rFonts w:ascii="Tahoma" w:hAnsi="Tahoma" w:cs="Tahoma"/>
          <w:b/>
          <w:sz w:val="20"/>
          <w:szCs w:val="20"/>
        </w:rPr>
      </w:pPr>
      <w:r w:rsidRPr="00907368">
        <w:rPr>
          <w:rFonts w:ascii="Tahoma" w:hAnsi="Tahoma" w:cs="Tahoma"/>
          <w:b/>
          <w:sz w:val="20"/>
          <w:szCs w:val="20"/>
        </w:rPr>
        <w:lastRenderedPageBreak/>
        <w:t>Čl. VI</w:t>
      </w:r>
    </w:p>
    <w:p w:rsidR="001306B9" w:rsidRPr="00907368" w:rsidRDefault="001306B9" w:rsidP="001306B9">
      <w:pPr>
        <w:pStyle w:val="Zarkazkladnhotextu21"/>
        <w:spacing w:after="240"/>
        <w:ind w:firstLine="0"/>
        <w:jc w:val="center"/>
        <w:rPr>
          <w:rFonts w:ascii="Tahoma" w:hAnsi="Tahoma" w:cs="Tahoma"/>
          <w:b/>
          <w:sz w:val="20"/>
          <w:szCs w:val="20"/>
        </w:rPr>
      </w:pPr>
      <w:r w:rsidRPr="00907368">
        <w:rPr>
          <w:rFonts w:ascii="Tahoma" w:hAnsi="Tahoma" w:cs="Tahoma"/>
          <w:b/>
          <w:sz w:val="20"/>
          <w:szCs w:val="20"/>
        </w:rPr>
        <w:t>Dodanie a odovzdanie predmetu zmluvy</w:t>
      </w:r>
    </w:p>
    <w:p w:rsidR="001306B9" w:rsidRPr="00907368" w:rsidRDefault="001306B9" w:rsidP="00624715">
      <w:pPr>
        <w:widowControl w:val="0"/>
        <w:numPr>
          <w:ilvl w:val="1"/>
          <w:numId w:val="75"/>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Predmet zmluvy musí byť dodaný ako nový, pričom za nový sa považuje, ak rok dodania je totožný s rokom výroby predmetu zmluvy, alebo ak rok výroby predmetu zmluvy je o jeden rok nižší ako je rok dodania predmetu zmluvy.</w:t>
      </w:r>
    </w:p>
    <w:p w:rsidR="001306B9" w:rsidRPr="00907368" w:rsidRDefault="001306B9" w:rsidP="00624715">
      <w:pPr>
        <w:widowControl w:val="0"/>
        <w:numPr>
          <w:ilvl w:val="1"/>
          <w:numId w:val="75"/>
        </w:numPr>
        <w:tabs>
          <w:tab w:val="left" w:pos="540"/>
          <w:tab w:val="left" w:pos="567"/>
          <w:tab w:val="left" w:pos="720"/>
        </w:tabs>
        <w:suppressAutoHyphens/>
        <w:spacing w:after="240"/>
        <w:jc w:val="both"/>
        <w:rPr>
          <w:rFonts w:ascii="Tahoma" w:hAnsi="Tahoma" w:cs="Tahoma"/>
          <w:sz w:val="20"/>
          <w:szCs w:val="20"/>
        </w:rPr>
      </w:pPr>
      <w:r w:rsidRPr="00907368">
        <w:rPr>
          <w:rFonts w:ascii="Tahoma" w:hAnsi="Tahoma" w:cs="Tahoma"/>
          <w:sz w:val="20"/>
          <w:szCs w:val="20"/>
        </w:rPr>
        <w:t xml:space="preserve">Celý predmet zmluvy </w:t>
      </w:r>
      <w:r w:rsidRPr="00907368">
        <w:rPr>
          <w:rFonts w:ascii="Tahoma" w:hAnsi="Tahoma" w:cs="Tahoma"/>
          <w:bCs/>
          <w:sz w:val="20"/>
          <w:szCs w:val="20"/>
        </w:rPr>
        <w:t>musí byť certifikovaný v súlade s platnou legislatívou EÚ a SR.</w:t>
      </w:r>
    </w:p>
    <w:p w:rsidR="001306B9" w:rsidRPr="00907368" w:rsidRDefault="001306B9" w:rsidP="00624715">
      <w:pPr>
        <w:widowControl w:val="0"/>
        <w:numPr>
          <w:ilvl w:val="1"/>
          <w:numId w:val="75"/>
        </w:numPr>
        <w:tabs>
          <w:tab w:val="left" w:pos="540"/>
          <w:tab w:val="left" w:pos="567"/>
          <w:tab w:val="left" w:pos="720"/>
        </w:tabs>
        <w:suppressAutoHyphens/>
        <w:spacing w:after="240"/>
        <w:jc w:val="both"/>
        <w:rPr>
          <w:rFonts w:ascii="Tahoma" w:hAnsi="Tahoma" w:cs="Tahoma"/>
          <w:sz w:val="20"/>
          <w:szCs w:val="20"/>
        </w:rPr>
      </w:pPr>
      <w:r w:rsidRPr="00907368">
        <w:rPr>
          <w:rFonts w:ascii="Tahoma" w:hAnsi="Tahoma" w:cs="Tahoma"/>
          <w:bCs/>
          <w:sz w:val="20"/>
          <w:szCs w:val="20"/>
        </w:rPr>
        <w:t>Zmluvné strany sa dohodli, že dodávateľ dodá k predmetu zmluvy všetky návody na obsluhu</w:t>
      </w:r>
      <w:r>
        <w:rPr>
          <w:rFonts w:ascii="Tahoma" w:hAnsi="Tahoma" w:cs="Tahoma"/>
          <w:bCs/>
          <w:sz w:val="20"/>
          <w:szCs w:val="20"/>
        </w:rPr>
        <w:t xml:space="preserve"> a</w:t>
      </w:r>
      <w:r w:rsidRPr="00907368">
        <w:rPr>
          <w:rFonts w:ascii="Tahoma" w:hAnsi="Tahoma" w:cs="Tahoma"/>
          <w:bCs/>
          <w:sz w:val="20"/>
          <w:szCs w:val="20"/>
        </w:rPr>
        <w:t xml:space="preserve"> návody na  údržbu a návody na programovanie </w:t>
      </w:r>
      <w:r>
        <w:rPr>
          <w:rFonts w:ascii="Tahoma" w:hAnsi="Tahoma" w:cs="Tahoma"/>
          <w:bCs/>
          <w:sz w:val="20"/>
          <w:szCs w:val="20"/>
        </w:rPr>
        <w:t xml:space="preserve">a </w:t>
      </w:r>
      <w:r w:rsidRPr="00907368">
        <w:rPr>
          <w:rFonts w:ascii="Tahoma" w:hAnsi="Tahoma" w:cs="Tahoma"/>
          <w:bCs/>
          <w:sz w:val="20"/>
          <w:szCs w:val="20"/>
        </w:rPr>
        <w:t>prevádzkový manuál a zoznam chybových hlásení v slovenskom jazyku.</w:t>
      </w:r>
    </w:p>
    <w:p w:rsidR="001306B9" w:rsidRPr="00907368" w:rsidRDefault="001306B9" w:rsidP="00624715">
      <w:pPr>
        <w:widowControl w:val="0"/>
        <w:numPr>
          <w:ilvl w:val="1"/>
          <w:numId w:val="75"/>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 xml:space="preserve">Objednávateľ zabezpečí na vlastné náklady vybudovanie základov a iné technické a prevádzkové podmienky na dodanie a montáž a uvedenie do prevádzky predmetu zmluvy a to v lehotách požadovaných dodávateľom, ak to bude potrebné, a to v súlade s dokumentáciou s názvom „Stavebná a technická pripravenosť objednávateľa“, ktorý dodávateľ preukázateľné doručí objednávateľov najneskôr do 5 pracovných dní od </w:t>
      </w:r>
      <w:r>
        <w:rPr>
          <w:rFonts w:ascii="Tahoma" w:hAnsi="Tahoma" w:cs="Tahoma"/>
          <w:color w:val="auto"/>
          <w:sz w:val="20"/>
          <w:szCs w:val="20"/>
        </w:rPr>
        <w:t>výzvy objednávateľa dodávateľovi na dodanie predmetu zmluvy</w:t>
      </w:r>
      <w:r w:rsidRPr="00907368">
        <w:rPr>
          <w:rFonts w:ascii="Tahoma" w:hAnsi="Tahoma" w:cs="Tahoma"/>
          <w:color w:val="auto"/>
          <w:sz w:val="20"/>
          <w:szCs w:val="20"/>
        </w:rPr>
        <w:t xml:space="preserve">. </w:t>
      </w:r>
    </w:p>
    <w:p w:rsidR="001306B9" w:rsidRPr="00907368" w:rsidRDefault="001306B9" w:rsidP="00624715">
      <w:pPr>
        <w:widowControl w:val="0"/>
        <w:numPr>
          <w:ilvl w:val="1"/>
          <w:numId w:val="75"/>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Zmluvné strany sa dohodli, že ak dodávateľ preukáže materiálovú úplnosť komponentov predmetu zmluvy v mieste prípravy predmetu zmluvy dodávateľom</w:t>
      </w:r>
      <w:r>
        <w:rPr>
          <w:rFonts w:ascii="Tahoma" w:hAnsi="Tahoma" w:cs="Tahoma"/>
          <w:color w:val="auto"/>
          <w:sz w:val="20"/>
          <w:szCs w:val="20"/>
        </w:rPr>
        <w:t xml:space="preserve">, </w:t>
      </w:r>
      <w:r w:rsidRPr="00907368">
        <w:rPr>
          <w:rFonts w:ascii="Tahoma" w:hAnsi="Tahoma" w:cs="Tahoma"/>
          <w:color w:val="auto"/>
          <w:sz w:val="20"/>
          <w:szCs w:val="20"/>
        </w:rPr>
        <w:t>poveren</w:t>
      </w:r>
      <w:r>
        <w:rPr>
          <w:rFonts w:ascii="Tahoma" w:hAnsi="Tahoma" w:cs="Tahoma"/>
          <w:color w:val="auto"/>
          <w:sz w:val="20"/>
          <w:szCs w:val="20"/>
        </w:rPr>
        <w:t>í</w:t>
      </w:r>
      <w:r w:rsidRPr="00907368">
        <w:rPr>
          <w:rFonts w:ascii="Tahoma" w:hAnsi="Tahoma" w:cs="Tahoma"/>
          <w:color w:val="auto"/>
          <w:sz w:val="20"/>
          <w:szCs w:val="20"/>
        </w:rPr>
        <w:t xml:space="preserve"> zástupcovia zmluvných strán </w:t>
      </w:r>
      <w:r>
        <w:rPr>
          <w:rFonts w:ascii="Tahoma" w:hAnsi="Tahoma" w:cs="Tahoma"/>
          <w:color w:val="auto"/>
          <w:sz w:val="20"/>
          <w:szCs w:val="20"/>
        </w:rPr>
        <w:t xml:space="preserve">o tom </w:t>
      </w:r>
      <w:r w:rsidRPr="00907368">
        <w:rPr>
          <w:rFonts w:ascii="Tahoma" w:hAnsi="Tahoma" w:cs="Tahoma"/>
          <w:color w:val="auto"/>
          <w:sz w:val="20"/>
          <w:szCs w:val="20"/>
        </w:rPr>
        <w:t xml:space="preserve">spíšu </w:t>
      </w:r>
      <w:r>
        <w:rPr>
          <w:rFonts w:ascii="Tahoma" w:hAnsi="Tahoma" w:cs="Tahoma"/>
          <w:color w:val="auto"/>
          <w:sz w:val="20"/>
          <w:szCs w:val="20"/>
        </w:rPr>
        <w:t xml:space="preserve">písomný záznam - </w:t>
      </w:r>
      <w:r w:rsidRPr="00907368">
        <w:rPr>
          <w:rFonts w:ascii="Tahoma" w:hAnsi="Tahoma" w:cs="Tahoma"/>
          <w:color w:val="auto"/>
          <w:sz w:val="20"/>
          <w:szCs w:val="20"/>
        </w:rPr>
        <w:t xml:space="preserve">Akceptačný protokol o materiálovej úplnosti komponentov predmetu zmluvy. </w:t>
      </w:r>
    </w:p>
    <w:p w:rsidR="001306B9" w:rsidRPr="00F408B7" w:rsidRDefault="001306B9" w:rsidP="00624715">
      <w:pPr>
        <w:widowControl w:val="0"/>
        <w:numPr>
          <w:ilvl w:val="1"/>
          <w:numId w:val="75"/>
        </w:numPr>
        <w:tabs>
          <w:tab w:val="left" w:pos="-5529"/>
          <w:tab w:val="left" w:pos="-5387"/>
        </w:tabs>
        <w:suppressAutoHyphens/>
        <w:spacing w:after="240"/>
        <w:jc w:val="both"/>
        <w:rPr>
          <w:rFonts w:ascii="Tahoma" w:hAnsi="Tahoma" w:cs="Tahoma"/>
          <w:color w:val="auto"/>
          <w:sz w:val="20"/>
          <w:szCs w:val="20"/>
        </w:rPr>
      </w:pPr>
      <w:r w:rsidRPr="003B1428">
        <w:rPr>
          <w:rFonts w:ascii="Tahoma" w:hAnsi="Tahoma" w:cs="Tahoma"/>
          <w:color w:val="auto"/>
          <w:sz w:val="20"/>
          <w:szCs w:val="20"/>
        </w:rPr>
        <w:t xml:space="preserve">Zmluvné strany sa dohodli, že po vykonaní montáže </w:t>
      </w:r>
      <w:r>
        <w:rPr>
          <w:rFonts w:ascii="Tahoma" w:hAnsi="Tahoma" w:cs="Tahoma"/>
          <w:color w:val="auto"/>
          <w:sz w:val="20"/>
          <w:szCs w:val="20"/>
        </w:rPr>
        <w:t xml:space="preserve">a uvedení predmetu zmluvy do prevádzky a nastavení predmetu zmluvy a oživení predmetu zmluvy vykonajú poverení zástupcovia zmluvných strán preberacie konanie. </w:t>
      </w:r>
      <w:r w:rsidRPr="00C856AB">
        <w:rPr>
          <w:rFonts w:ascii="Tahoma" w:hAnsi="Tahoma" w:cs="Tahoma"/>
          <w:color w:val="auto"/>
          <w:sz w:val="20"/>
        </w:rPr>
        <w:t xml:space="preserve">Úspešným ukončením preberacieho konania bude preukázanie dosiahnutia všetkých parametrov, ktoré sú </w:t>
      </w:r>
      <w:r>
        <w:rPr>
          <w:rFonts w:ascii="Tahoma" w:hAnsi="Tahoma" w:cs="Tahoma"/>
          <w:color w:val="auto"/>
          <w:sz w:val="20"/>
        </w:rPr>
        <w:t xml:space="preserve">v tejto zmluve a Prílohe č. 1 tejto zmluvy. Po úspešnom ukončení preberacieho konania poverení zástupcovia zmluvných strán spíšu písomný záznam o prebratí predmetu zmluvy - </w:t>
      </w:r>
      <w:r w:rsidRPr="00F408B7">
        <w:rPr>
          <w:rFonts w:ascii="Tahoma" w:hAnsi="Tahoma" w:cs="Tahoma"/>
          <w:color w:val="auto"/>
          <w:sz w:val="20"/>
          <w:szCs w:val="20"/>
        </w:rPr>
        <w:t>Protokol o prebratí predmetu zmluvy</w:t>
      </w:r>
      <w:r w:rsidRPr="00F408B7">
        <w:rPr>
          <w:rFonts w:ascii="Tahoma" w:hAnsi="Tahoma" w:cs="Tahoma"/>
          <w:color w:val="auto"/>
          <w:sz w:val="20"/>
        </w:rPr>
        <w:t xml:space="preserve">. </w:t>
      </w:r>
    </w:p>
    <w:p w:rsidR="001306B9" w:rsidRPr="00907368" w:rsidRDefault="001306B9" w:rsidP="00624715">
      <w:pPr>
        <w:widowControl w:val="0"/>
        <w:numPr>
          <w:ilvl w:val="1"/>
          <w:numId w:val="75"/>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 xml:space="preserve">Nebezpečenstvo škody na predmete zmluvy, ako aj na veciach a materiáloch, potrebných na dodanie predmetu zmluvy znášať dodávateľ až do času písomného  prevzatia predmetu zmluvy objednávateľom, t.j. podpisu </w:t>
      </w:r>
      <w:r>
        <w:rPr>
          <w:rFonts w:ascii="Tahoma" w:hAnsi="Tahoma" w:cs="Tahoma"/>
          <w:color w:val="auto"/>
          <w:sz w:val="20"/>
          <w:szCs w:val="20"/>
        </w:rPr>
        <w:t>protokolu o prebratí predmetu zmluvy</w:t>
      </w:r>
      <w:r w:rsidRPr="00907368">
        <w:rPr>
          <w:rFonts w:ascii="Tahoma" w:hAnsi="Tahoma" w:cs="Tahoma"/>
          <w:color w:val="auto"/>
          <w:sz w:val="20"/>
          <w:szCs w:val="20"/>
        </w:rPr>
        <w:t>, pričom objednávateľ zabezpečí že do miesta umiestnenia predmetu zmluvy zabezpečí prístup výhradne zástupcom dodávateľa.</w:t>
      </w:r>
    </w:p>
    <w:p w:rsidR="001306B9" w:rsidRPr="00907368" w:rsidRDefault="001306B9" w:rsidP="00624715">
      <w:pPr>
        <w:pStyle w:val="Zkladntext211"/>
        <w:widowControl w:val="0"/>
        <w:numPr>
          <w:ilvl w:val="1"/>
          <w:numId w:val="75"/>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 xml:space="preserve">Zmluvné strany sa dohodli, že objednávateľ nadobudne vlastníctvo k predmetu zmluvy až </w:t>
      </w:r>
      <w:r>
        <w:rPr>
          <w:rFonts w:ascii="Tahoma" w:hAnsi="Tahoma" w:cs="Tahoma"/>
          <w:sz w:val="20"/>
          <w:szCs w:val="20"/>
          <w:lang w:val="sk-SK"/>
        </w:rPr>
        <w:t xml:space="preserve">po </w:t>
      </w:r>
      <w:r w:rsidRPr="00907368">
        <w:rPr>
          <w:rFonts w:ascii="Tahoma" w:hAnsi="Tahoma" w:cs="Tahoma"/>
          <w:sz w:val="20"/>
          <w:szCs w:val="20"/>
          <w:lang w:val="sk-SK"/>
        </w:rPr>
        <w:t xml:space="preserve">úplnom  zaplatení ceny </w:t>
      </w:r>
      <w:r>
        <w:rPr>
          <w:rFonts w:ascii="Tahoma" w:hAnsi="Tahoma" w:cs="Tahoma"/>
          <w:sz w:val="20"/>
          <w:szCs w:val="20"/>
          <w:lang w:val="sk-SK"/>
        </w:rPr>
        <w:t>predmetu zmluvy</w:t>
      </w:r>
      <w:r w:rsidRPr="00907368">
        <w:rPr>
          <w:rFonts w:ascii="Tahoma" w:hAnsi="Tahoma" w:cs="Tahoma"/>
          <w:sz w:val="20"/>
          <w:szCs w:val="20"/>
          <w:lang w:val="sk-SK"/>
        </w:rPr>
        <w:t>.</w:t>
      </w:r>
    </w:p>
    <w:p w:rsidR="001306B9" w:rsidRPr="00907368" w:rsidRDefault="001306B9" w:rsidP="00624715">
      <w:pPr>
        <w:pStyle w:val="Zkladntext211"/>
        <w:widowControl w:val="0"/>
        <w:numPr>
          <w:ilvl w:val="1"/>
          <w:numId w:val="75"/>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Dodávateľ sa zaväzuje pri výkone svojej činnosti postupovať s maximálnou zodpovednosťou a odbornou starostlivosťou, dodržiavať bezpečnosť a ochranu zdravia pri práci v zmysle platných právnych predpisov o bezpečnosti práce a ochrane zdravia pri práci.</w:t>
      </w:r>
    </w:p>
    <w:p w:rsidR="001306B9" w:rsidRPr="00907368" w:rsidRDefault="001306B9" w:rsidP="00624715">
      <w:pPr>
        <w:pStyle w:val="Zkladntext211"/>
        <w:widowControl w:val="0"/>
        <w:numPr>
          <w:ilvl w:val="1"/>
          <w:numId w:val="75"/>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Objednávateľ je oprávnený od tejto zmluvy odstúpiť v prípade, že predmet zmluvy nebude dodaný ako „nový“ podľa bodu 1 tohto článku. Odstúpenie je účinné dňom jeho doručenia druhej zmluvnej strane.</w:t>
      </w:r>
    </w:p>
    <w:p w:rsidR="00A81C30" w:rsidRPr="00907368" w:rsidRDefault="00A81C30" w:rsidP="00574D71">
      <w:pPr>
        <w:pStyle w:val="Zarkazkladnhotextu21"/>
        <w:ind w:firstLine="0"/>
        <w:jc w:val="center"/>
        <w:rPr>
          <w:rFonts w:ascii="Tahoma" w:hAnsi="Tahoma" w:cs="Tahoma"/>
          <w:b/>
          <w:sz w:val="20"/>
          <w:szCs w:val="20"/>
        </w:rPr>
      </w:pPr>
      <w:r w:rsidRPr="00907368">
        <w:rPr>
          <w:rFonts w:ascii="Tahoma" w:hAnsi="Tahoma" w:cs="Tahoma"/>
          <w:b/>
          <w:sz w:val="20"/>
          <w:szCs w:val="20"/>
        </w:rPr>
        <w:t>Čl. VII</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Záručná doba a zodpovednosť za vady predmetu zmluvy</w:t>
      </w:r>
    </w:p>
    <w:p w:rsidR="00A81C30" w:rsidRPr="00907368" w:rsidRDefault="00A81C30" w:rsidP="00624715">
      <w:pPr>
        <w:pStyle w:val="Zkladntext211"/>
        <w:widowControl w:val="0"/>
        <w:numPr>
          <w:ilvl w:val="2"/>
          <w:numId w:val="35"/>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Dodávateľ zodpovedá za to, že predmet zmluvy je v súlade s podmienkami tejto zmluvy a že počas celej záručnej doby bude mať vlastnosti, dohodnuté v tejto zmluve a jej prílohe.</w:t>
      </w:r>
    </w:p>
    <w:p w:rsidR="00A81C30" w:rsidRPr="00907368" w:rsidRDefault="00A81C30" w:rsidP="00624715">
      <w:pPr>
        <w:pStyle w:val="Zkladntext211"/>
        <w:widowControl w:val="0"/>
        <w:numPr>
          <w:ilvl w:val="2"/>
          <w:numId w:val="35"/>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Záruka sa vzťahuje na predmet zmluvy za predpokladu riadnej starostlivosti a údržby predmetu zmluvy objednávateľom. Záruka sa nevzťahuje na prípady násilného poškodenia predmetu zmluvy, resp. poškodenia živelnou pohromou. Záruka sa nevzťahuje na rýchlo opotrebiteľné časti a spotrebný materiál predmetu zmluvy.</w:t>
      </w:r>
    </w:p>
    <w:p w:rsidR="00A81C30" w:rsidRPr="00907368" w:rsidRDefault="00A81C30" w:rsidP="00624715">
      <w:pPr>
        <w:pStyle w:val="Zkladntext211"/>
        <w:widowControl w:val="0"/>
        <w:numPr>
          <w:ilvl w:val="2"/>
          <w:numId w:val="35"/>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 xml:space="preserve">Záruka za sa nevzťahuje na prípad, ak objednávateľ koná v rozpore s návodom na obsluhu a </w:t>
      </w:r>
      <w:r w:rsidRPr="00907368">
        <w:rPr>
          <w:rFonts w:ascii="Tahoma" w:hAnsi="Tahoma" w:cs="Tahoma"/>
          <w:bCs/>
          <w:sz w:val="20"/>
          <w:szCs w:val="20"/>
          <w:lang w:val="sk-SK"/>
        </w:rPr>
        <w:t xml:space="preserve">návodom </w:t>
      </w:r>
      <w:r w:rsidRPr="00907368">
        <w:rPr>
          <w:rFonts w:ascii="Tahoma" w:hAnsi="Tahoma" w:cs="Tahoma"/>
          <w:bCs/>
          <w:sz w:val="20"/>
          <w:szCs w:val="20"/>
        </w:rPr>
        <w:t>na  údržbu</w:t>
      </w:r>
      <w:r w:rsidRPr="00907368">
        <w:rPr>
          <w:rFonts w:ascii="Tahoma" w:hAnsi="Tahoma" w:cs="Tahoma"/>
          <w:sz w:val="20"/>
          <w:szCs w:val="20"/>
          <w:lang w:val="sk-SK"/>
        </w:rPr>
        <w:t>, alebo tretia osoba svojím konaním, ktoré je v rozpore s návodom na obsluhu alebo návodom na údržbu, spôsobí predmet zmluvy nespôsobilým na použitie.</w:t>
      </w:r>
    </w:p>
    <w:p w:rsidR="00A81C30" w:rsidRPr="00907368" w:rsidRDefault="00A81C30" w:rsidP="00624715">
      <w:pPr>
        <w:pStyle w:val="Zkladntext211"/>
        <w:widowControl w:val="0"/>
        <w:numPr>
          <w:ilvl w:val="2"/>
          <w:numId w:val="35"/>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Záručná dobu na predmet zmluvy je 24 mesiacov od písomného prebratia predmetu zmluvy.</w:t>
      </w:r>
    </w:p>
    <w:p w:rsidR="00A81C30" w:rsidRPr="00907368" w:rsidRDefault="00A81C30" w:rsidP="00624715">
      <w:pPr>
        <w:pStyle w:val="Zkladntext211"/>
        <w:widowControl w:val="0"/>
        <w:numPr>
          <w:ilvl w:val="2"/>
          <w:numId w:val="35"/>
        </w:numPr>
        <w:tabs>
          <w:tab w:val="left" w:pos="-6237"/>
        </w:tabs>
        <w:suppressAutoHyphens/>
        <w:autoSpaceDE/>
        <w:autoSpaceDN/>
        <w:adjustRightInd/>
        <w:spacing w:line="240" w:lineRule="auto"/>
        <w:ind w:left="426" w:right="0"/>
        <w:rPr>
          <w:rFonts w:ascii="Tahoma" w:hAnsi="Tahoma" w:cs="Tahoma"/>
          <w:sz w:val="20"/>
          <w:szCs w:val="20"/>
          <w:lang w:val="sk-SK"/>
        </w:rPr>
      </w:pPr>
      <w:r w:rsidRPr="00907368">
        <w:rPr>
          <w:rFonts w:ascii="Tahoma" w:hAnsi="Tahoma" w:cs="Tahoma"/>
          <w:sz w:val="20"/>
          <w:szCs w:val="20"/>
          <w:lang w:val="sk-SK"/>
        </w:rPr>
        <w:lastRenderedPageBreak/>
        <w:t>Zmluvné strany sa dohodli, že počas záručnej doby bude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 xml:space="preserve">odstránenie reklamovanej vady bezplatne v mieste umiestenia predmetu zmluvy a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reakciu dodávateľa na reklamovanú vadu do 12 hodín od jej nahlásenia dodávateľovi a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 xml:space="preserve">nástup na odstránenie reklamovanej vady najneskôr do 24 hodín od jej nahlásenia dodávateľovi a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odstránenie reklamovanej vady najneskôr do 48 hodín od jej nahlásenia dodávateľovi  a</w:t>
      </w:r>
    </w:p>
    <w:p w:rsidR="00A81C30" w:rsidRPr="00907368" w:rsidRDefault="00A81C30" w:rsidP="00A81C30">
      <w:pPr>
        <w:pStyle w:val="Zkladntext3"/>
        <w:numPr>
          <w:ilvl w:val="0"/>
          <w:numId w:val="14"/>
        </w:numPr>
        <w:spacing w:after="240"/>
        <w:ind w:left="567" w:hanging="141"/>
        <w:jc w:val="both"/>
        <w:rPr>
          <w:rFonts w:ascii="Tahoma" w:hAnsi="Tahoma" w:cs="Tahoma"/>
          <w:sz w:val="20"/>
        </w:rPr>
      </w:pPr>
      <w:r w:rsidRPr="00907368">
        <w:rPr>
          <w:rFonts w:ascii="Tahoma" w:hAnsi="Tahoma" w:cs="Tahoma"/>
          <w:sz w:val="20"/>
        </w:rPr>
        <w:t xml:space="preserve">dodávku náhradných dielov a spotrebného materiálu nevyhnutného na zabezpečenie riadnej prevádzky predmetu zmluvy do 48 hodín od nahlásenia objednávky dodávateľovi. </w:t>
      </w:r>
    </w:p>
    <w:p w:rsidR="00A81C30" w:rsidRPr="00907368" w:rsidRDefault="00A81C30" w:rsidP="00624715">
      <w:pPr>
        <w:pStyle w:val="Zkladntext211"/>
        <w:widowControl w:val="0"/>
        <w:numPr>
          <w:ilvl w:val="2"/>
          <w:numId w:val="35"/>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umožniť dodávateľovi prístup do priestorov, kde sa budú vady počas záručnej doby odstraňovať.</w:t>
      </w:r>
    </w:p>
    <w:p w:rsidR="00A81C30" w:rsidRPr="00907368" w:rsidRDefault="00A81C30" w:rsidP="00624715">
      <w:pPr>
        <w:pStyle w:val="Zkladntext211"/>
        <w:widowControl w:val="0"/>
        <w:numPr>
          <w:ilvl w:val="2"/>
          <w:numId w:val="35"/>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má právo zabezpečiť odstránenie vád inou organizáciou na náklady dodávateľa len v prípade vzájomnej dohody s dodávateľom, alebo ak dodávateľ v dohodnutom termíne vady neodstráni.</w:t>
      </w:r>
    </w:p>
    <w:p w:rsidR="00A81C30" w:rsidRPr="00907368" w:rsidRDefault="00A81C30" w:rsidP="00624715">
      <w:pPr>
        <w:pStyle w:val="Zkladntext211"/>
        <w:widowControl w:val="0"/>
        <w:numPr>
          <w:ilvl w:val="2"/>
          <w:numId w:val="35"/>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je oprávnený odstúpiť od tejto zmluvy v prípade, že predmet zmluvy bude mať takú vadu, ktorú nie je možné odstrániť ani na základe opravy, resp. ak vykonaná oprava nezabezpečila odstránenie vady predmetu zmluvy a tento nie je možné riadne používať. Odstúpenie je účinné dňom jeho doručenia dodávateľovi v písomnej forme.</w:t>
      </w: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VIII</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Zmluvné pokuty a úroky z omeškania</w:t>
      </w:r>
    </w:p>
    <w:p w:rsidR="00A81C30" w:rsidRPr="00907368" w:rsidRDefault="00A81C30" w:rsidP="00624715">
      <w:pPr>
        <w:pStyle w:val="Zkladntext211"/>
        <w:widowControl w:val="0"/>
        <w:numPr>
          <w:ilvl w:val="0"/>
          <w:numId w:val="36"/>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V prípade omeškania dodávateľa s plnením predmetu zmluvy v dohodnutom termíne, si môže objednávateľ uplatniť nárok na zmluvnú pokutu vo výške 0,05 % z ceny predmetu zmluvy  za každý deň omeškania. </w:t>
      </w:r>
    </w:p>
    <w:p w:rsidR="00A81C30" w:rsidRPr="00907368" w:rsidRDefault="00A81C30" w:rsidP="00624715">
      <w:pPr>
        <w:pStyle w:val="Zkladntext211"/>
        <w:widowControl w:val="0"/>
        <w:numPr>
          <w:ilvl w:val="0"/>
          <w:numId w:val="36"/>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Pri nedodržaní termínu splatnosti podľa čl. V tejto zmluvy sa zmluvné strany dohodli na úroku z omeškania vo výške 0,05 % z ceny diela za každý (aj začatý) deň omeškania.</w:t>
      </w:r>
    </w:p>
    <w:p w:rsidR="00A81C30" w:rsidRPr="00907368" w:rsidRDefault="00A81C30" w:rsidP="00624715">
      <w:pPr>
        <w:pStyle w:val="Zkladntext211"/>
        <w:widowControl w:val="0"/>
        <w:numPr>
          <w:ilvl w:val="0"/>
          <w:numId w:val="36"/>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strana ktorá spôsobila podstatné porušenie zmluvy je povinná druhej zmluvnej strane uhradi</w:t>
      </w:r>
      <w:r w:rsidR="00653210" w:rsidRPr="00907368">
        <w:rPr>
          <w:rFonts w:ascii="Tahoma" w:hAnsi="Tahoma" w:cs="Tahoma"/>
          <w:sz w:val="20"/>
          <w:szCs w:val="20"/>
          <w:lang w:val="sk-SK"/>
        </w:rPr>
        <w:t>ť</w:t>
      </w:r>
      <w:r w:rsidRPr="00907368">
        <w:rPr>
          <w:rFonts w:ascii="Tahoma" w:hAnsi="Tahoma" w:cs="Tahoma"/>
          <w:sz w:val="20"/>
          <w:szCs w:val="20"/>
          <w:lang w:val="sk-SK"/>
        </w:rPr>
        <w:t xml:space="preserve"> pokutu vo výške 5 % ceny predmetu zmluvy. </w:t>
      </w:r>
    </w:p>
    <w:p w:rsidR="00A81C30" w:rsidRPr="00907368" w:rsidRDefault="00A81C30" w:rsidP="00624715">
      <w:pPr>
        <w:pStyle w:val="Zkladntext211"/>
        <w:widowControl w:val="0"/>
        <w:numPr>
          <w:ilvl w:val="0"/>
          <w:numId w:val="36"/>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Uhradením zmluvnej pokuty nezanikne nárok na náhradu škody. </w:t>
      </w: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IX</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Osobitné ustanovenia</w:t>
      </w:r>
    </w:p>
    <w:p w:rsidR="00A81C30" w:rsidRPr="00907368" w:rsidRDefault="00A81C30" w:rsidP="00624715">
      <w:pPr>
        <w:pStyle w:val="Zkladntext211"/>
        <w:widowControl w:val="0"/>
        <w:numPr>
          <w:ilvl w:val="0"/>
          <w:numId w:val="37"/>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zaväzujú ihneď písomne oznámiť druhej strane závažné skutočnosti, ktoré nastali po podpise zmluvy a súvisia s predmetom zmluvy.</w:t>
      </w:r>
    </w:p>
    <w:p w:rsidR="00A81C30" w:rsidRPr="00907368" w:rsidRDefault="00A81C30" w:rsidP="00624715">
      <w:pPr>
        <w:pStyle w:val="Zkladntext211"/>
        <w:widowControl w:val="0"/>
        <w:numPr>
          <w:ilvl w:val="0"/>
          <w:numId w:val="37"/>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Zmluvné strany sa dohodli, ak predmet zmluvy nebude spĺňať čo i len jeden z parametrov, uvedených v tejto zmluve a </w:t>
      </w:r>
      <w:r w:rsidRPr="00907368">
        <w:rPr>
          <w:rFonts w:ascii="Tahoma" w:hAnsi="Tahoma" w:cs="Tahoma"/>
          <w:b/>
          <w:sz w:val="20"/>
          <w:szCs w:val="20"/>
          <w:lang w:val="sk-SK"/>
        </w:rPr>
        <w:t xml:space="preserve">Prílohe č. 1 </w:t>
      </w:r>
      <w:r w:rsidRPr="00907368">
        <w:rPr>
          <w:rFonts w:ascii="Tahoma" w:hAnsi="Tahoma" w:cs="Tahoma"/>
          <w:sz w:val="20"/>
          <w:szCs w:val="20"/>
          <w:lang w:val="sk-SK"/>
        </w:rPr>
        <w:t>tejto zmluvy objednávateľ nepreberie predmet zmluvy ako celok, nezaplatí zaň kúpnu cenu a dodávateľ nemá právo vzniesť žiadne nároky voči objednávateľovi.</w:t>
      </w:r>
    </w:p>
    <w:p w:rsidR="00A81C30" w:rsidRPr="00907368" w:rsidRDefault="00A81C30" w:rsidP="00624715">
      <w:pPr>
        <w:pStyle w:val="Zkladntext211"/>
        <w:widowControl w:val="0"/>
        <w:numPr>
          <w:ilvl w:val="0"/>
          <w:numId w:val="37"/>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V prípade vzniku škody porušením povinností vyplývajúcich zo zmluvy budú zmluvné strany postupovať v súlade s príslušnými ustanoveniami Obchodného zákonníka. </w:t>
      </w:r>
    </w:p>
    <w:p w:rsidR="00A81C30" w:rsidRPr="00907368" w:rsidRDefault="00A81C30" w:rsidP="00624715">
      <w:pPr>
        <w:pStyle w:val="Zkladntext211"/>
        <w:widowControl w:val="0"/>
        <w:numPr>
          <w:ilvl w:val="0"/>
          <w:numId w:val="37"/>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V prípade omeškania dodávateľa s plnením predmetu zmluvy viac  ako 60 kalendárnych dní si objednávateľ vyhradzuje právo odstúpiť od zmluvy. Odstúpenie od zmluvy je účinné dňom jeho doručenia druhej zmluvnej strane v písomnej forme.</w:t>
      </w:r>
    </w:p>
    <w:p w:rsidR="00A81C30" w:rsidRPr="00907368" w:rsidRDefault="00A81C30" w:rsidP="00624715">
      <w:pPr>
        <w:pStyle w:val="Zkladntext211"/>
        <w:widowControl w:val="0"/>
        <w:numPr>
          <w:ilvl w:val="0"/>
          <w:numId w:val="37"/>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v prípade ak objednávateľ nezaplatí cenu za predmet zmluvy riadne a včas, a bude výška dlžnej sumy viac ako 10 % ceny za predmet zmluvy, a bude objednávateľ v omeškaní viac ako 60 kalendárnych dní považuje sa to za podstatné porušenie tejto zmluvy a dodávateľ je oprávnený od tejto zmluvy odstúpiť, a to písomne, doručením odstúpenia objednávateľovi. V prípade odstúpenia podľa predchádzajúcej vety je objednávateľ povinný na svoje náklady vrátiť predmet zmluvy dodávateľovi a to do jeho sídla a to v termíne určenom dodávateľom, a ak termín nie je dodávateľom  určený tak do 14 kalendárnych dní od písomného doručenia odstúpenia od zmluvy. V prípade vrátenia predmetu zmluvy dodávateľovi je tento povinný najneskôr do 14 kalendárnych dní vrátiť všetky platby vykonané objednávateľom v prospech dodávateľa znížené o sumu zodpovedajúcu opotrebeniu predmet zmluvy a nákladov na montáž a uvedenie do prevádzky a nastavenie a oživenie predmetu zmluvy, pričom výška takto určenej sumy nesmie byť nižšia ako 75 % ceny za predmet zmluvy.</w:t>
      </w:r>
    </w:p>
    <w:p w:rsidR="00A81C30" w:rsidRPr="00907368" w:rsidRDefault="00A81C30" w:rsidP="00624715">
      <w:pPr>
        <w:pStyle w:val="Zkladntext211"/>
        <w:widowControl w:val="0"/>
        <w:numPr>
          <w:ilvl w:val="0"/>
          <w:numId w:val="37"/>
        </w:numPr>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lastRenderedPageBreak/>
        <w:t>Dodávateľ určuje nasledovných subdodávateľov, ktorých bude využívať pri plnení tejto zmluvy</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Obchodné meno:</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Sídlo/ miesto podnikania:</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IČO:</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Osoba oprávnená konať za subdodávateľa v rozsahu meno, priezvisko, adresa pobytu a dátum narodenia :</w:t>
      </w:r>
    </w:p>
    <w:p w:rsidR="00A81C30" w:rsidRPr="006B4AE9" w:rsidRDefault="00A81C30" w:rsidP="00A81C30">
      <w:pPr>
        <w:pStyle w:val="Odsekzoznamu"/>
        <w:ind w:left="426"/>
        <w:jc w:val="both"/>
        <w:rPr>
          <w:rFonts w:ascii="Tahoma" w:hAnsi="Tahoma" w:cs="Tahoma"/>
          <w:color w:val="FF0000"/>
          <w:sz w:val="16"/>
          <w:szCs w:val="16"/>
        </w:rPr>
      </w:pPr>
      <w:r w:rsidRPr="006B4AE9">
        <w:rPr>
          <w:rFonts w:ascii="Tahoma" w:hAnsi="Tahoma" w:cs="Tahoma"/>
          <w:color w:val="FF0000"/>
          <w:sz w:val="16"/>
          <w:szCs w:val="16"/>
        </w:rPr>
        <w:t>(dodávateľ použije toľko krát koľko uvádza subdodávateľov)</w:t>
      </w:r>
    </w:p>
    <w:p w:rsidR="00A81C30" w:rsidRPr="00907368" w:rsidRDefault="00A81C30" w:rsidP="00A81C30">
      <w:pPr>
        <w:pStyle w:val="Zkladntext211"/>
        <w:widowControl w:val="0"/>
        <w:tabs>
          <w:tab w:val="left" w:pos="-6237"/>
        </w:tabs>
        <w:suppressAutoHyphens/>
        <w:spacing w:line="240" w:lineRule="auto"/>
        <w:ind w:left="426" w:right="0"/>
        <w:rPr>
          <w:rFonts w:ascii="Tahoma" w:hAnsi="Tahoma" w:cs="Tahoma"/>
          <w:sz w:val="20"/>
          <w:szCs w:val="20"/>
          <w:lang w:val="sk-SK"/>
        </w:rPr>
      </w:pPr>
    </w:p>
    <w:p w:rsidR="00A81C30" w:rsidRPr="00907368" w:rsidRDefault="00A81C30" w:rsidP="00624715">
      <w:pPr>
        <w:pStyle w:val="Zkladntext211"/>
        <w:widowControl w:val="0"/>
        <w:numPr>
          <w:ilvl w:val="0"/>
          <w:numId w:val="37"/>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Dodávateľ zaviazaný z tejto zmluvy je povinný počas jej platnosti oznamovať objednávateľovi akúkoľvek zmenu údajov v rozsahu uvedenom v ods. 6. tohto článku zmluvy, a to písomnou formou najneskôr do 15 dní odo dňa uskutočnenia zmeny.</w:t>
      </w:r>
    </w:p>
    <w:p w:rsidR="00A81C30" w:rsidRPr="00907368" w:rsidRDefault="00A81C30" w:rsidP="00A81C30">
      <w:pPr>
        <w:pStyle w:val="Zkladntext211"/>
        <w:widowControl w:val="0"/>
        <w:tabs>
          <w:tab w:val="left" w:pos="-6237"/>
        </w:tabs>
        <w:suppressAutoHyphens/>
        <w:spacing w:line="240" w:lineRule="auto"/>
        <w:ind w:left="426" w:right="0"/>
        <w:rPr>
          <w:rFonts w:ascii="Tahoma" w:hAnsi="Tahoma" w:cs="Tahoma"/>
          <w:sz w:val="20"/>
          <w:szCs w:val="20"/>
          <w:lang w:val="sk-SK"/>
        </w:rPr>
      </w:pPr>
    </w:p>
    <w:p w:rsidR="00A81C30" w:rsidRPr="00907368" w:rsidRDefault="00A81C30" w:rsidP="00624715">
      <w:pPr>
        <w:pStyle w:val="Zkladntext211"/>
        <w:widowControl w:val="0"/>
        <w:numPr>
          <w:ilvl w:val="0"/>
          <w:numId w:val="37"/>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Zmena subdodávateľa/ov uvedeného v ods. 6. tohto článku zmluvy za iného subdodávateľa/ov je možná len na základe písomného schválenia zo strany objednávateľa. Dodávateľ je povinný uviesť vo svojom návrhu na zmenu subdodávateľa/ov všetky údaje v zmysle ods. 6. tohto článku zmluvy. </w:t>
      </w:r>
      <w:r w:rsidRPr="00907368">
        <w:rPr>
          <w:rFonts w:ascii="Tahoma" w:hAnsi="Tahoma" w:cs="Tahoma"/>
          <w:sz w:val="20"/>
          <w:szCs w:val="20"/>
          <w:lang w:val="sk-SK" w:eastAsia="sk-SK"/>
        </w:rPr>
        <w:t>Subdodávateľ/subdodávatelia, ktorého/ých navrhuje dodávateľ na plnenie tejto zmluvy musí/ia byť zapísaný v registri partnerov verejného sektora podľa osobitného predpisu - Zákon 315/2016 Z.z. o registri partnerov verejného sektora a o zmene a doplnení niektorých zákonov, ktorí majú povinnosť zapisovať sa do registra partnerov verejného sektora.</w:t>
      </w:r>
    </w:p>
    <w:p w:rsidR="00A81C30" w:rsidRPr="00907368" w:rsidRDefault="00A81C30" w:rsidP="00A81C30">
      <w:pPr>
        <w:pStyle w:val="Zarkazkladnhotextu21"/>
        <w:jc w:val="center"/>
        <w:rPr>
          <w:rFonts w:ascii="Tahoma" w:hAnsi="Tahoma" w:cs="Tahoma"/>
          <w:b/>
          <w:sz w:val="20"/>
          <w:szCs w:val="20"/>
        </w:rPr>
      </w:pP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X</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Záverečné ustanovenia</w:t>
      </w:r>
    </w:p>
    <w:p w:rsidR="00A81C30" w:rsidRPr="00907368" w:rsidRDefault="00A81C30" w:rsidP="00624715">
      <w:pPr>
        <w:pStyle w:val="Zkladntext211"/>
        <w:widowControl w:val="0"/>
        <w:numPr>
          <w:ilvl w:val="1"/>
          <w:numId w:val="38"/>
        </w:numPr>
        <w:tabs>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Pokiaľ nie je v zmluve dohodnuté inak, riadia sa právne vzťahy z nej vyplývajúce  príslušnými ustanoveniami Obchodného zákonníka a súvisiacimi právnymi predpismi platnými v Slovenskej republike. V prípade vzniku akýchkoľvek sporov vyplývajúcich z tejto zmluvy je na ich prejednanie a konečné riešenie oprávnený všeobecný súd v Slovenskej republike.</w:t>
      </w:r>
    </w:p>
    <w:p w:rsidR="00A81C30" w:rsidRPr="00907368" w:rsidRDefault="00A81C30" w:rsidP="00624715">
      <w:pPr>
        <w:pStyle w:val="Zkladntext211"/>
        <w:widowControl w:val="0"/>
        <w:numPr>
          <w:ilvl w:val="1"/>
          <w:numId w:val="38"/>
        </w:numPr>
        <w:tabs>
          <w:tab w:val="left" w:pos="576"/>
          <w:tab w:val="left" w:pos="720"/>
        </w:tabs>
        <w:suppressAutoHyphens/>
        <w:autoSpaceDE/>
        <w:autoSpaceDN/>
        <w:adjustRightInd/>
        <w:spacing w:after="240" w:line="240" w:lineRule="auto"/>
        <w:ind w:right="0"/>
        <w:rPr>
          <w:rFonts w:ascii="Tahoma" w:hAnsi="Tahoma" w:cs="Tahoma"/>
          <w:color w:val="FF0000"/>
          <w:sz w:val="20"/>
          <w:szCs w:val="20"/>
          <w:lang w:val="sk-SK"/>
        </w:rPr>
      </w:pPr>
      <w:r w:rsidRPr="00907368">
        <w:rPr>
          <w:rFonts w:ascii="Tahoma" w:hAnsi="Tahoma" w:cs="Tahoma"/>
          <w:sz w:val="20"/>
          <w:szCs w:val="20"/>
          <w:lang w:val="sk-SK"/>
        </w:rPr>
        <w:t>Táto zmluva nadobúda platnosť a účinnosť dňom podpisu obidvomi zmluvnými stranami.</w:t>
      </w:r>
    </w:p>
    <w:p w:rsidR="00A81C30" w:rsidRPr="00907368" w:rsidRDefault="00A81C30" w:rsidP="00624715">
      <w:pPr>
        <w:pStyle w:val="Zkladntext211"/>
        <w:widowControl w:val="0"/>
        <w:numPr>
          <w:ilvl w:val="1"/>
          <w:numId w:val="38"/>
        </w:numPr>
        <w:tabs>
          <w:tab w:val="left" w:pos="576"/>
          <w:tab w:val="left" w:pos="720"/>
        </w:tabs>
        <w:suppressAutoHyphens/>
        <w:autoSpaceDE/>
        <w:autoSpaceDN/>
        <w:adjustRightInd/>
        <w:spacing w:line="240" w:lineRule="auto"/>
        <w:ind w:right="0"/>
        <w:rPr>
          <w:rFonts w:ascii="Tahoma" w:hAnsi="Tahoma" w:cs="Tahoma"/>
          <w:sz w:val="20"/>
          <w:szCs w:val="20"/>
          <w:lang w:val="sk-SK"/>
        </w:rPr>
      </w:pPr>
      <w:r w:rsidRPr="00907368">
        <w:rPr>
          <w:rFonts w:ascii="Tahoma" w:hAnsi="Tahoma" w:cs="Tahoma"/>
          <w:sz w:val="20"/>
          <w:szCs w:val="20"/>
          <w:lang w:val="sk-SK"/>
        </w:rPr>
        <w:t xml:space="preserve">Dodávateľ sa zaväzuje strpieť výkon kontroly/auditu/overovania súvisiaceho s dodávaním tovaru, ktorá je predmetom tejto zmluvy, kedykoľvek počas platnosti a účinnosti Zmluvy o poskytnutí nenávratného finančného príspevku uzavretej medzi objednávateľom a Poskytovateľom oprávnenými osobami a poskytnúť im všetku potrebnú súčinnosť. Oprávnené osoby na výkon kontroly/auditu/overovania na mieste môžu vykonať kontrolu/audit/overenie na mieste súvisiace s dodávkou, ktorá je predmetom tejto zmluvy u Prijímateľa (objednávateľ) kedykoľvek od podpisu tejto zmluvy až do termínu uvedeného v zmluve o NFP. Uvedená doba sa predĺži v prípade ak nastanú skutočnosti uvedené v článku 90 Nariadenia Rady (ES) č.108/2006 o čas trvania týchto skutočností. Oprávnené osoby na výkon kontroly/auditu/overovania na mieste sú najmä: </w:t>
      </w:r>
    </w:p>
    <w:p w:rsidR="00A81C30" w:rsidRPr="00907368" w:rsidRDefault="00A81C30" w:rsidP="00624715">
      <w:pPr>
        <w:pStyle w:val="Odsekzoznamu"/>
        <w:numPr>
          <w:ilvl w:val="0"/>
          <w:numId w:val="39"/>
        </w:numPr>
        <w:autoSpaceDE w:val="0"/>
        <w:autoSpaceDN w:val="0"/>
        <w:adjustRightInd w:val="0"/>
        <w:ind w:left="709" w:right="-142" w:hanging="283"/>
        <w:rPr>
          <w:rFonts w:ascii="Tahoma" w:hAnsi="Tahoma" w:cs="Tahoma"/>
          <w:color w:val="auto"/>
          <w:sz w:val="20"/>
          <w:szCs w:val="20"/>
        </w:rPr>
      </w:pPr>
      <w:r w:rsidRPr="00907368">
        <w:rPr>
          <w:rFonts w:ascii="Tahoma" w:hAnsi="Tahoma" w:cs="Tahoma"/>
          <w:color w:val="auto"/>
          <w:sz w:val="20"/>
          <w:szCs w:val="20"/>
        </w:rPr>
        <w:t xml:space="preserve">Poskytovateľ a ním poverené osoby, </w:t>
      </w:r>
    </w:p>
    <w:p w:rsidR="00A81C30" w:rsidRPr="00907368" w:rsidRDefault="00A81C30" w:rsidP="00624715">
      <w:pPr>
        <w:pStyle w:val="Odsekzoznamu"/>
        <w:numPr>
          <w:ilvl w:val="0"/>
          <w:numId w:val="39"/>
        </w:numPr>
        <w:autoSpaceDE w:val="0"/>
        <w:autoSpaceDN w:val="0"/>
        <w:adjustRightInd w:val="0"/>
        <w:ind w:left="709" w:right="-284" w:hanging="283"/>
        <w:rPr>
          <w:rFonts w:ascii="Tahoma" w:hAnsi="Tahoma" w:cs="Tahoma"/>
          <w:color w:val="auto"/>
          <w:sz w:val="20"/>
          <w:szCs w:val="20"/>
        </w:rPr>
      </w:pPr>
      <w:r w:rsidRPr="00907368">
        <w:rPr>
          <w:rFonts w:ascii="Tahoma" w:hAnsi="Tahoma" w:cs="Tahoma"/>
          <w:color w:val="auto"/>
          <w:sz w:val="20"/>
          <w:szCs w:val="20"/>
        </w:rPr>
        <w:t xml:space="preserve">Útvar vnútorného auditu Riadiaceho orgánu alebo Sprostredkovateľského orgánu a nimi poverené osoby, </w:t>
      </w:r>
    </w:p>
    <w:p w:rsidR="00A81C30" w:rsidRPr="00907368" w:rsidRDefault="00A81C30" w:rsidP="00624715">
      <w:pPr>
        <w:pStyle w:val="Odsekzoznamu"/>
        <w:numPr>
          <w:ilvl w:val="0"/>
          <w:numId w:val="39"/>
        </w:numPr>
        <w:autoSpaceDE w:val="0"/>
        <w:autoSpaceDN w:val="0"/>
        <w:adjustRightInd w:val="0"/>
        <w:ind w:left="709" w:right="-142" w:hanging="283"/>
        <w:rPr>
          <w:rFonts w:ascii="Tahoma" w:hAnsi="Tahoma" w:cs="Tahoma"/>
          <w:color w:val="auto"/>
          <w:sz w:val="20"/>
          <w:szCs w:val="20"/>
        </w:rPr>
      </w:pPr>
      <w:r w:rsidRPr="00907368">
        <w:rPr>
          <w:rFonts w:ascii="Tahoma" w:hAnsi="Tahoma" w:cs="Tahoma"/>
          <w:color w:val="auto"/>
          <w:sz w:val="20"/>
          <w:szCs w:val="20"/>
        </w:rPr>
        <w:t xml:space="preserve">Najvyšší kontrolný úrad SR, Úrad vládneho auditu, Certifikačný orgán a nimi poverené osoby, </w:t>
      </w:r>
    </w:p>
    <w:p w:rsidR="00A81C30" w:rsidRPr="00907368" w:rsidRDefault="00A81C30" w:rsidP="00624715">
      <w:pPr>
        <w:pStyle w:val="Odsekzoznamu"/>
        <w:numPr>
          <w:ilvl w:val="0"/>
          <w:numId w:val="39"/>
        </w:numPr>
        <w:autoSpaceDE w:val="0"/>
        <w:autoSpaceDN w:val="0"/>
        <w:adjustRightInd w:val="0"/>
        <w:ind w:left="709" w:right="-142" w:hanging="283"/>
        <w:rPr>
          <w:rFonts w:ascii="Tahoma" w:hAnsi="Tahoma" w:cs="Tahoma"/>
          <w:color w:val="auto"/>
          <w:sz w:val="20"/>
          <w:szCs w:val="20"/>
        </w:rPr>
      </w:pPr>
      <w:r w:rsidRPr="00907368">
        <w:rPr>
          <w:rFonts w:ascii="Tahoma" w:hAnsi="Tahoma" w:cs="Tahoma"/>
          <w:color w:val="auto"/>
          <w:sz w:val="20"/>
          <w:szCs w:val="20"/>
        </w:rPr>
        <w:t xml:space="preserve">Orgán auditu, jeho spolupracujúce orgány a osoby poverené na výkon kontroly/auditu, </w:t>
      </w:r>
    </w:p>
    <w:p w:rsidR="00A81C30" w:rsidRPr="00907368" w:rsidRDefault="00A81C30" w:rsidP="00624715">
      <w:pPr>
        <w:pStyle w:val="Odsekzoznamu"/>
        <w:numPr>
          <w:ilvl w:val="0"/>
          <w:numId w:val="39"/>
        </w:numPr>
        <w:autoSpaceDE w:val="0"/>
        <w:autoSpaceDN w:val="0"/>
        <w:adjustRightInd w:val="0"/>
        <w:ind w:left="709" w:right="-142" w:hanging="283"/>
        <w:rPr>
          <w:rFonts w:ascii="Tahoma" w:hAnsi="Tahoma" w:cs="Tahoma"/>
          <w:color w:val="auto"/>
          <w:sz w:val="20"/>
          <w:szCs w:val="20"/>
        </w:rPr>
      </w:pPr>
      <w:r w:rsidRPr="00907368">
        <w:rPr>
          <w:rFonts w:ascii="Tahoma" w:hAnsi="Tahoma" w:cs="Tahoma"/>
          <w:color w:val="auto"/>
          <w:sz w:val="20"/>
          <w:szCs w:val="20"/>
        </w:rPr>
        <w:t xml:space="preserve">Splnomocnení zástupcovia Európskej Komisie a Európskeho dvora audítorov, </w:t>
      </w:r>
    </w:p>
    <w:p w:rsidR="00A81C30" w:rsidRPr="00907368" w:rsidRDefault="00A81C30" w:rsidP="00624715">
      <w:pPr>
        <w:pStyle w:val="Odsekzoznamu"/>
        <w:numPr>
          <w:ilvl w:val="0"/>
          <w:numId w:val="39"/>
        </w:numPr>
        <w:autoSpaceDE w:val="0"/>
        <w:autoSpaceDN w:val="0"/>
        <w:adjustRightInd w:val="0"/>
        <w:ind w:left="709" w:right="-142" w:hanging="283"/>
        <w:rPr>
          <w:rFonts w:ascii="Tahoma" w:hAnsi="Tahoma" w:cs="Tahoma"/>
          <w:color w:val="auto"/>
          <w:sz w:val="20"/>
          <w:szCs w:val="20"/>
        </w:rPr>
      </w:pPr>
      <w:r w:rsidRPr="00907368">
        <w:rPr>
          <w:rFonts w:ascii="Tahoma" w:hAnsi="Tahoma" w:cs="Tahoma"/>
          <w:color w:val="auto"/>
          <w:sz w:val="20"/>
          <w:szCs w:val="20"/>
        </w:rPr>
        <w:t xml:space="preserve">Orgán zabezpečujúci ochranu finančných záujmov EÚ, </w:t>
      </w:r>
    </w:p>
    <w:p w:rsidR="00A81C30" w:rsidRPr="00907368" w:rsidRDefault="00A81C30" w:rsidP="00624715">
      <w:pPr>
        <w:pStyle w:val="Odsekzoznamu"/>
        <w:numPr>
          <w:ilvl w:val="0"/>
          <w:numId w:val="39"/>
        </w:numPr>
        <w:autoSpaceDE w:val="0"/>
        <w:autoSpaceDN w:val="0"/>
        <w:adjustRightInd w:val="0"/>
        <w:ind w:left="709" w:right="-142" w:hanging="283"/>
        <w:rPr>
          <w:rFonts w:ascii="Tahoma" w:hAnsi="Tahoma" w:cs="Tahoma"/>
          <w:color w:val="auto"/>
          <w:sz w:val="20"/>
          <w:szCs w:val="20"/>
        </w:rPr>
      </w:pPr>
      <w:r w:rsidRPr="00907368">
        <w:rPr>
          <w:rFonts w:ascii="Tahoma" w:hAnsi="Tahoma" w:cs="Tahoma"/>
          <w:color w:val="auto"/>
          <w:sz w:val="20"/>
          <w:szCs w:val="20"/>
        </w:rPr>
        <w:t xml:space="preserve">Osoby prizvané orgánmi uvedenými v písm. a) až f) v súlade s príslušnými právnymi predpismi SR a právnymi aktmi EÚ. </w:t>
      </w:r>
    </w:p>
    <w:p w:rsidR="00A81C30" w:rsidRPr="00907368" w:rsidRDefault="00A81C30" w:rsidP="00A81C30">
      <w:pPr>
        <w:pStyle w:val="Odsekzoznamu"/>
        <w:autoSpaceDE w:val="0"/>
        <w:autoSpaceDN w:val="0"/>
        <w:adjustRightInd w:val="0"/>
        <w:ind w:left="851"/>
        <w:rPr>
          <w:rFonts w:ascii="Tahoma" w:hAnsi="Tahoma" w:cs="Tahoma"/>
          <w:color w:val="auto"/>
          <w:sz w:val="20"/>
          <w:szCs w:val="20"/>
        </w:rPr>
      </w:pPr>
    </w:p>
    <w:p w:rsidR="00A81C30" w:rsidRPr="00907368" w:rsidRDefault="00A81C30" w:rsidP="00BD6F15">
      <w:pPr>
        <w:pStyle w:val="Zkladntext211"/>
        <w:widowControl w:val="0"/>
        <w:numPr>
          <w:ilvl w:val="1"/>
          <w:numId w:val="30"/>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Objednávateľ si vyhradzuje právo bez akýchkoľvek sankcií odstúpiť do tejto zmluvy, ak ešte nedošlo k plneniu z tejto zmluvy a výsledky administratívne finančnej kontroly Poskytovateľa neumožňujú financovanie výdavkov vzniknutých obstarávania predmetu zmluvy alebo iných postupov. Odstúpenie objednávateľa je účinné dňom jeho doručenia jeho písomného vyhotovenia dodávateľovi.</w:t>
      </w:r>
    </w:p>
    <w:p w:rsidR="00A81C30" w:rsidRPr="00907368" w:rsidRDefault="00A81C30" w:rsidP="00624715">
      <w:pPr>
        <w:pStyle w:val="Zkladntext211"/>
        <w:widowControl w:val="0"/>
        <w:numPr>
          <w:ilvl w:val="1"/>
          <w:numId w:val="38"/>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 xml:space="preserve">Zmluvu je možné meniť alebo dopĺňať iba formou písomných dodatkov, ktoré budú neoddeliteľnou súčasťou zmluvy. </w:t>
      </w:r>
    </w:p>
    <w:p w:rsidR="00A81C30" w:rsidRPr="00907368" w:rsidRDefault="00A81C30" w:rsidP="00624715">
      <w:pPr>
        <w:pStyle w:val="Zkladntext211"/>
        <w:widowControl w:val="0"/>
        <w:numPr>
          <w:ilvl w:val="1"/>
          <w:numId w:val="38"/>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Zmluva je vyhotovená v štyroch rovnopisoch, dva pre objednávateľa a dva pre dodávateľa.</w:t>
      </w:r>
    </w:p>
    <w:p w:rsidR="00A81C30" w:rsidRPr="00907368" w:rsidRDefault="00A81C30" w:rsidP="00624715">
      <w:pPr>
        <w:pStyle w:val="Zkladntext211"/>
        <w:widowControl w:val="0"/>
        <w:numPr>
          <w:ilvl w:val="1"/>
          <w:numId w:val="38"/>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Zmluvné strany vyhlasujú, že obsah zmluvy je prejavom ich slobodnej vôle, zmluva nebola uzavretá v tiesni a ani za zvlášť nevýhodných podmienok. Súčasne vyhlasujú, že si ju riadne a dôsledne prečítali, jej obsahu rozumeli a na znak súhlasu ju vlastnoručne podpísali.</w:t>
      </w:r>
    </w:p>
    <w:p w:rsidR="00A81C30" w:rsidRPr="00907368" w:rsidRDefault="00A81C30" w:rsidP="00624715">
      <w:pPr>
        <w:pStyle w:val="Zkladntext211"/>
        <w:widowControl w:val="0"/>
        <w:numPr>
          <w:ilvl w:val="1"/>
          <w:numId w:val="38"/>
        </w:numPr>
        <w:tabs>
          <w:tab w:val="left" w:pos="576"/>
          <w:tab w:val="left" w:pos="720"/>
        </w:tabs>
        <w:suppressAutoHyphens/>
        <w:autoSpaceDE/>
        <w:autoSpaceDN/>
        <w:adjustRightInd/>
        <w:spacing w:line="240" w:lineRule="auto"/>
        <w:ind w:right="0"/>
        <w:rPr>
          <w:rFonts w:ascii="Tahoma" w:hAnsi="Tahoma" w:cs="Tahoma"/>
          <w:sz w:val="20"/>
          <w:szCs w:val="20"/>
          <w:lang w:val="sk-SK"/>
        </w:rPr>
      </w:pPr>
      <w:r w:rsidRPr="00907368">
        <w:rPr>
          <w:rFonts w:ascii="Tahoma" w:hAnsi="Tahoma" w:cs="Tahoma"/>
          <w:sz w:val="20"/>
          <w:szCs w:val="20"/>
          <w:lang w:val="sk-SK"/>
        </w:rPr>
        <w:lastRenderedPageBreak/>
        <w:t>Neoddeliteľnou súčasťou zmluvy sú:</w:t>
      </w:r>
    </w:p>
    <w:p w:rsidR="00A81C30" w:rsidRPr="00907368" w:rsidRDefault="00A81C30" w:rsidP="00A81C30">
      <w:pPr>
        <w:pStyle w:val="Zkladntext211"/>
        <w:widowControl w:val="0"/>
        <w:numPr>
          <w:ilvl w:val="0"/>
          <w:numId w:val="18"/>
        </w:numPr>
        <w:tabs>
          <w:tab w:val="left" w:pos="-6804"/>
        </w:tabs>
        <w:suppressAutoHyphens/>
        <w:autoSpaceDE/>
        <w:autoSpaceDN/>
        <w:adjustRightInd/>
        <w:spacing w:line="240" w:lineRule="auto"/>
        <w:ind w:left="567" w:right="0" w:hanging="141"/>
        <w:rPr>
          <w:rFonts w:ascii="Tahoma" w:hAnsi="Tahoma" w:cs="Tahoma"/>
          <w:sz w:val="20"/>
          <w:szCs w:val="20"/>
          <w:lang w:val="sk-SK"/>
        </w:rPr>
      </w:pPr>
      <w:r w:rsidRPr="00907368">
        <w:rPr>
          <w:rFonts w:ascii="Tahoma" w:hAnsi="Tahoma" w:cs="Tahoma"/>
          <w:sz w:val="20"/>
          <w:szCs w:val="20"/>
          <w:lang w:val="sk-SK"/>
        </w:rPr>
        <w:t xml:space="preserve">Príloha č. 1 – Podrobná špecifikácia predmetu zmluvy </w:t>
      </w:r>
    </w:p>
    <w:p w:rsidR="00A81C30" w:rsidRPr="00907368" w:rsidRDefault="00A81C30" w:rsidP="00A81C30">
      <w:pPr>
        <w:pStyle w:val="Zkladntext211"/>
        <w:widowControl w:val="0"/>
        <w:numPr>
          <w:ilvl w:val="0"/>
          <w:numId w:val="18"/>
        </w:numPr>
        <w:tabs>
          <w:tab w:val="left" w:pos="-6804"/>
        </w:tabs>
        <w:suppressAutoHyphens/>
        <w:autoSpaceDE/>
        <w:autoSpaceDN/>
        <w:adjustRightInd/>
        <w:spacing w:line="240" w:lineRule="auto"/>
        <w:ind w:left="567" w:right="0" w:hanging="141"/>
        <w:rPr>
          <w:rFonts w:ascii="Tahoma" w:hAnsi="Tahoma" w:cs="Tahoma"/>
          <w:sz w:val="20"/>
          <w:szCs w:val="20"/>
          <w:lang w:val="sk-SK"/>
        </w:rPr>
      </w:pPr>
      <w:r w:rsidRPr="00907368">
        <w:rPr>
          <w:rFonts w:ascii="Tahoma" w:hAnsi="Tahoma" w:cs="Tahoma"/>
          <w:sz w:val="20"/>
          <w:szCs w:val="20"/>
          <w:lang w:val="sk-SK"/>
        </w:rPr>
        <w:t>Príloha č. 2 – Podrobná špecifikácia ceny predmet</w:t>
      </w:r>
      <w:r w:rsidR="00574D71">
        <w:rPr>
          <w:rFonts w:ascii="Tahoma" w:hAnsi="Tahoma" w:cs="Tahoma"/>
          <w:sz w:val="20"/>
          <w:szCs w:val="20"/>
          <w:lang w:val="sk-SK"/>
        </w:rPr>
        <w:t>u</w:t>
      </w:r>
      <w:r w:rsidRPr="00907368">
        <w:rPr>
          <w:rFonts w:ascii="Tahoma" w:hAnsi="Tahoma" w:cs="Tahoma"/>
          <w:sz w:val="20"/>
          <w:szCs w:val="20"/>
          <w:lang w:val="sk-SK"/>
        </w:rPr>
        <w:t xml:space="preserve"> zmluvy</w:t>
      </w:r>
    </w:p>
    <w:p w:rsidR="00A81C30" w:rsidRPr="00907368" w:rsidRDefault="00A81C30" w:rsidP="00A81C30">
      <w:pPr>
        <w:pStyle w:val="Zkladntext211"/>
        <w:widowControl w:val="0"/>
        <w:suppressAutoHyphens/>
        <w:spacing w:line="240" w:lineRule="auto"/>
        <w:ind w:left="360" w:right="0"/>
        <w:rPr>
          <w:rFonts w:ascii="Tahoma" w:hAnsi="Tahoma" w:cs="Tahoma"/>
          <w:sz w:val="20"/>
          <w:szCs w:val="20"/>
          <w:lang w:val="sk-SK"/>
        </w:rPr>
      </w:pPr>
      <w:r w:rsidRPr="00907368">
        <w:rPr>
          <w:rFonts w:ascii="Tahoma" w:hAnsi="Tahoma" w:cs="Tahoma"/>
          <w:sz w:val="20"/>
          <w:szCs w:val="20"/>
          <w:lang w:val="sk-SK"/>
        </w:rPr>
        <w:tab/>
      </w:r>
    </w:p>
    <w:p w:rsidR="00A81C30" w:rsidRPr="00907368" w:rsidRDefault="00A81C30" w:rsidP="00A81C30">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V Nové Zámky,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A81C30" w:rsidRPr="00907368" w:rsidRDefault="00A81C30" w:rsidP="00A81C30">
      <w:pPr>
        <w:pStyle w:val="Zkladntext211"/>
        <w:widowControl w:val="0"/>
        <w:spacing w:after="120"/>
        <w:jc w:val="right"/>
        <w:rPr>
          <w:rFonts w:ascii="Tahoma" w:hAnsi="Tahoma" w:cs="Tahoma"/>
          <w:b/>
          <w:bCs/>
          <w:sz w:val="20"/>
          <w:szCs w:val="20"/>
          <w:lang w:eastAsia="ar-SA"/>
        </w:rPr>
      </w:pPr>
    </w:p>
    <w:p w:rsidR="00A81C30" w:rsidRPr="00907368" w:rsidRDefault="00A81C30" w:rsidP="00A81C30">
      <w:pPr>
        <w:pStyle w:val="Zkladntext211"/>
        <w:widowControl w:val="0"/>
        <w:spacing w:after="120"/>
        <w:rPr>
          <w:rFonts w:ascii="Tahoma" w:hAnsi="Tahoma" w:cs="Tahoma"/>
          <w:b/>
          <w:bCs/>
          <w:sz w:val="20"/>
          <w:szCs w:val="20"/>
          <w:lang w:eastAsia="ar-SA"/>
        </w:rPr>
      </w:pPr>
    </w:p>
    <w:p w:rsidR="00A81C30" w:rsidRPr="00907368" w:rsidRDefault="00A81C30" w:rsidP="00A81C30">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A81C30" w:rsidRPr="00907368" w:rsidRDefault="00A81C30" w:rsidP="00A81C30">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A81C30" w:rsidRPr="00907368" w:rsidRDefault="00A81C30" w:rsidP="00A81C30">
      <w:pPr>
        <w:pStyle w:val="Zkladntext211"/>
        <w:widowControl w:val="0"/>
        <w:spacing w:after="120"/>
        <w:rPr>
          <w:rFonts w:ascii="Tahoma" w:hAnsi="Tahoma" w:cs="Tahoma"/>
          <w:b/>
          <w:bCs/>
          <w:sz w:val="20"/>
          <w:szCs w:val="20"/>
          <w:lang w:eastAsia="ar-SA"/>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val="sk-SK" w:eastAsia="ar-SA"/>
        </w:rPr>
        <w:t xml:space="preserve"> </w:t>
      </w:r>
    </w:p>
    <w:p w:rsidR="00A81C30" w:rsidRPr="00907368" w:rsidRDefault="00A81C30" w:rsidP="00A81C30">
      <w:pPr>
        <w:rPr>
          <w:rFonts w:ascii="Tahoma" w:hAnsi="Tahoma" w:cs="Tahoma"/>
          <w:sz w:val="20"/>
          <w:szCs w:val="20"/>
        </w:rPr>
      </w:pPr>
    </w:p>
    <w:p w:rsidR="00A81C30" w:rsidRPr="00907368" w:rsidRDefault="00A81C30" w:rsidP="00A81C30">
      <w:pPr>
        <w:rPr>
          <w:rFonts w:ascii="Tahoma" w:hAnsi="Tahoma" w:cs="Tahoma"/>
          <w:sz w:val="20"/>
          <w:szCs w:val="20"/>
        </w:rPr>
      </w:pPr>
    </w:p>
    <w:p w:rsidR="00F4091B" w:rsidRPr="00907368" w:rsidRDefault="00F4091B">
      <w:pPr>
        <w:rPr>
          <w:rFonts w:ascii="Tahoma" w:hAnsi="Tahoma" w:cs="Tahoma"/>
          <w:b/>
          <w:sz w:val="20"/>
          <w:szCs w:val="20"/>
        </w:rPr>
      </w:pPr>
      <w:r w:rsidRPr="00907368">
        <w:rPr>
          <w:rFonts w:ascii="Tahoma" w:hAnsi="Tahoma" w:cs="Tahoma"/>
          <w:b/>
          <w:sz w:val="20"/>
          <w:szCs w:val="20"/>
        </w:rPr>
        <w:br w:type="page"/>
      </w:r>
    </w:p>
    <w:p w:rsidR="008D0D5A" w:rsidRPr="00907368" w:rsidRDefault="008D0D5A" w:rsidP="008D0D5A">
      <w:pPr>
        <w:autoSpaceDE w:val="0"/>
        <w:autoSpaceDN w:val="0"/>
        <w:adjustRightInd w:val="0"/>
        <w:jc w:val="right"/>
        <w:rPr>
          <w:rFonts w:ascii="Tahoma" w:hAnsi="Tahoma" w:cs="Tahoma"/>
          <w:b/>
          <w:sz w:val="20"/>
          <w:szCs w:val="20"/>
        </w:rPr>
      </w:pPr>
      <w:r w:rsidRPr="00907368">
        <w:rPr>
          <w:rFonts w:ascii="Tahoma" w:hAnsi="Tahoma" w:cs="Tahoma"/>
          <w:b/>
          <w:sz w:val="20"/>
          <w:szCs w:val="20"/>
        </w:rPr>
        <w:lastRenderedPageBreak/>
        <w:t>Príloha č. 1.</w:t>
      </w:r>
    </w:p>
    <w:p w:rsidR="008D0D5A" w:rsidRDefault="008D0D5A" w:rsidP="008D0D5A">
      <w:pPr>
        <w:autoSpaceDE w:val="0"/>
        <w:autoSpaceDN w:val="0"/>
        <w:adjustRightInd w:val="0"/>
        <w:jc w:val="center"/>
        <w:rPr>
          <w:rFonts w:ascii="Tahoma" w:hAnsi="Tahoma" w:cs="Tahoma"/>
          <w:b/>
          <w:sz w:val="20"/>
          <w:szCs w:val="20"/>
        </w:rPr>
      </w:pPr>
      <w:r w:rsidRPr="00907368">
        <w:rPr>
          <w:rFonts w:ascii="Tahoma" w:hAnsi="Tahoma" w:cs="Tahoma"/>
          <w:b/>
          <w:sz w:val="20"/>
          <w:szCs w:val="20"/>
        </w:rPr>
        <w:t>Podrobná špecifikácia predmetu zmluvy</w:t>
      </w:r>
    </w:p>
    <w:p w:rsidR="00EB47F3" w:rsidRPr="00EB47F3" w:rsidRDefault="00EB47F3" w:rsidP="00EB47F3">
      <w:pPr>
        <w:pStyle w:val="Odsekzoznamu"/>
        <w:autoSpaceDE w:val="0"/>
        <w:autoSpaceDN w:val="0"/>
        <w:adjustRightInd w:val="0"/>
        <w:ind w:left="426"/>
        <w:rPr>
          <w:rFonts w:ascii="Tahoma" w:hAnsi="Tahoma" w:cs="Tahoma"/>
          <w:color w:val="auto"/>
          <w:sz w:val="20"/>
          <w:szCs w:val="20"/>
        </w:rPr>
      </w:pPr>
      <w:r w:rsidRPr="00EB47F3">
        <w:rPr>
          <w:rFonts w:ascii="Tahoma" w:hAnsi="Tahoma" w:cs="Tahoma"/>
          <w:noProof/>
          <w:color w:val="auto"/>
          <w:sz w:val="20"/>
          <w:szCs w:val="20"/>
        </w:rPr>
        <w:t xml:space="preserve">Počet </w:t>
      </w:r>
      <w:r>
        <w:rPr>
          <w:rFonts w:ascii="Tahoma" w:hAnsi="Tahoma" w:cs="Tahoma"/>
          <w:noProof/>
          <w:color w:val="auto"/>
          <w:sz w:val="20"/>
          <w:szCs w:val="20"/>
        </w:rPr>
        <w:t xml:space="preserve">kusov </w:t>
      </w:r>
      <w:r w:rsidRPr="00EB47F3">
        <w:rPr>
          <w:rFonts w:ascii="Tahoma" w:hAnsi="Tahoma" w:cs="Tahoma"/>
          <w:noProof/>
          <w:color w:val="auto"/>
          <w:sz w:val="20"/>
          <w:szCs w:val="20"/>
        </w:rPr>
        <w:t>: 1 ks</w:t>
      </w:r>
    </w:p>
    <w:tbl>
      <w:tblPr>
        <w:tblStyle w:val="Mriekatabuky"/>
        <w:tblW w:w="10415" w:type="dxa"/>
        <w:tblInd w:w="-176" w:type="dxa"/>
        <w:tblLook w:val="04A0"/>
      </w:tblPr>
      <w:tblGrid>
        <w:gridCol w:w="597"/>
        <w:gridCol w:w="7625"/>
        <w:gridCol w:w="1276"/>
        <w:gridCol w:w="917"/>
      </w:tblGrid>
      <w:tr w:rsidR="00104156" w:rsidRPr="00907368" w:rsidTr="00104156">
        <w:trPr>
          <w:trHeight w:val="435"/>
        </w:trPr>
        <w:tc>
          <w:tcPr>
            <w:tcW w:w="8222" w:type="dxa"/>
            <w:gridSpan w:val="2"/>
            <w:hideMark/>
          </w:tcPr>
          <w:p w:rsidR="00104156" w:rsidRPr="00907368" w:rsidRDefault="00104156" w:rsidP="00FC5112">
            <w:pPr>
              <w:tabs>
                <w:tab w:val="left" w:pos="7512"/>
              </w:tabs>
              <w:rPr>
                <w:rFonts w:ascii="Tahoma" w:hAnsi="Tahoma" w:cs="Tahoma"/>
                <w:bCs/>
                <w:sz w:val="20"/>
                <w:szCs w:val="20"/>
              </w:rPr>
            </w:pPr>
            <w:r w:rsidRPr="00907368">
              <w:rPr>
                <w:rFonts w:ascii="Tahoma" w:hAnsi="Tahoma" w:cs="Tahoma"/>
                <w:bCs/>
                <w:sz w:val="20"/>
                <w:szCs w:val="20"/>
              </w:rPr>
              <w:t xml:space="preserve">Opis </w:t>
            </w:r>
          </w:p>
        </w:tc>
        <w:tc>
          <w:tcPr>
            <w:tcW w:w="1276" w:type="dxa"/>
            <w:noWrap/>
            <w:hideMark/>
          </w:tcPr>
          <w:p w:rsidR="00104156" w:rsidRPr="00907368" w:rsidRDefault="00104156" w:rsidP="00104156">
            <w:pPr>
              <w:tabs>
                <w:tab w:val="left" w:pos="7512"/>
              </w:tabs>
              <w:ind w:right="-148"/>
              <w:jc w:val="center"/>
              <w:rPr>
                <w:rFonts w:ascii="Tahoma" w:hAnsi="Tahoma" w:cs="Tahoma"/>
                <w:bCs/>
                <w:sz w:val="20"/>
                <w:szCs w:val="20"/>
              </w:rPr>
            </w:pPr>
            <w:r w:rsidRPr="00907368">
              <w:rPr>
                <w:rFonts w:ascii="Tahoma" w:hAnsi="Tahoma" w:cs="Tahoma"/>
                <w:bCs/>
                <w:sz w:val="20"/>
                <w:szCs w:val="20"/>
              </w:rPr>
              <w:t>Hodnota</w:t>
            </w:r>
          </w:p>
        </w:tc>
        <w:tc>
          <w:tcPr>
            <w:tcW w:w="917" w:type="dxa"/>
            <w:noWrap/>
            <w:hideMark/>
          </w:tcPr>
          <w:p w:rsidR="00104156" w:rsidRPr="00907368" w:rsidRDefault="00104156" w:rsidP="00FC5112">
            <w:pPr>
              <w:tabs>
                <w:tab w:val="left" w:pos="7512"/>
              </w:tabs>
              <w:ind w:left="-108" w:right="-144"/>
              <w:jc w:val="center"/>
              <w:rPr>
                <w:rFonts w:ascii="Tahoma" w:hAnsi="Tahoma" w:cs="Tahoma"/>
                <w:bCs/>
                <w:sz w:val="20"/>
                <w:szCs w:val="20"/>
              </w:rPr>
            </w:pPr>
            <w:r w:rsidRPr="00907368">
              <w:rPr>
                <w:rFonts w:ascii="Tahoma" w:hAnsi="Tahoma" w:cs="Tahoma"/>
                <w:bCs/>
                <w:sz w:val="20"/>
                <w:szCs w:val="20"/>
              </w:rPr>
              <w:t>Jednotka</w:t>
            </w:r>
          </w:p>
        </w:tc>
      </w:tr>
      <w:tr w:rsidR="00104156" w:rsidRPr="00907368" w:rsidTr="00104156">
        <w:trPr>
          <w:trHeight w:val="300"/>
        </w:trPr>
        <w:tc>
          <w:tcPr>
            <w:tcW w:w="8222" w:type="dxa"/>
            <w:gridSpan w:val="2"/>
            <w:noWrap/>
            <w:hideMark/>
          </w:tcPr>
          <w:p w:rsidR="00104156" w:rsidRPr="00907368" w:rsidRDefault="00104156" w:rsidP="00FC5112">
            <w:pPr>
              <w:rPr>
                <w:rFonts w:ascii="Tahoma" w:hAnsi="Tahoma" w:cs="Tahoma"/>
                <w:sz w:val="20"/>
                <w:szCs w:val="20"/>
              </w:rPr>
            </w:pPr>
            <w:r w:rsidRPr="00907368">
              <w:rPr>
                <w:rFonts w:ascii="Tahoma" w:hAnsi="Tahoma" w:cs="Tahoma"/>
                <w:sz w:val="20"/>
                <w:szCs w:val="20"/>
              </w:rPr>
              <w:t>Univerzálne CNC dvojstanicové robotizované zváracie pracovisko je robotizované zváracie pracovisko, kde robot na jednej pracovnej stanici zvára, pokiaľ obsluha na druhej pracovnej stanici vymieňa hotový zvarenec za vstupný polotovar do zváracieho prípravku.</w:t>
            </w:r>
          </w:p>
        </w:tc>
        <w:tc>
          <w:tcPr>
            <w:tcW w:w="1276" w:type="dxa"/>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653210"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8222" w:type="dxa"/>
            <w:gridSpan w:val="2"/>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 xml:space="preserve">Maximálna dĺžka </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00"/>
        </w:trPr>
        <w:tc>
          <w:tcPr>
            <w:tcW w:w="8222" w:type="dxa"/>
            <w:gridSpan w:val="2"/>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Maximálna šírka</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00"/>
        </w:trPr>
        <w:tc>
          <w:tcPr>
            <w:tcW w:w="8222" w:type="dxa"/>
            <w:gridSpan w:val="2"/>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 xml:space="preserve">Maximálna výška </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00"/>
        </w:trPr>
        <w:tc>
          <w:tcPr>
            <w:tcW w:w="8222" w:type="dxa"/>
            <w:gridSpan w:val="2"/>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Nepovolený vstup do pracoviska počas produkcie musí byť zabezpečený elektronicky</w:t>
            </w:r>
          </w:p>
        </w:tc>
        <w:tc>
          <w:tcPr>
            <w:tcW w:w="1276" w:type="dxa"/>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8222" w:type="dxa"/>
            <w:gridSpan w:val="2"/>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 xml:space="preserve">Pracovisko musí byť celé ohradené bezpečnostnými stenami </w:t>
            </w:r>
          </w:p>
        </w:tc>
        <w:tc>
          <w:tcPr>
            <w:tcW w:w="1276" w:type="dxa"/>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8222" w:type="dxa"/>
            <w:gridSpan w:val="2"/>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Vstup do pracovného priestoru musí byť prostredníctvom bezpečnostných presuvných dverí tak, aby nebolo možné vstúpiť do priestoru kde prebieha zvárací proces</w:t>
            </w:r>
          </w:p>
        </w:tc>
        <w:tc>
          <w:tcPr>
            <w:tcW w:w="1276" w:type="dxa"/>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8222" w:type="dxa"/>
            <w:gridSpan w:val="2"/>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Pri potenciálnom vzniku kolízie jednotlivých častí robotizovaného pracoviska musí dôjsť k okamžitému vypnutiu celého pracoviska a vyhláseniu kolíznej chyby ( shocksenzor )</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val="restart"/>
            <w:textDirection w:val="btLr"/>
            <w:hideMark/>
          </w:tcPr>
          <w:p w:rsidR="00104156" w:rsidRPr="00907368" w:rsidRDefault="00104156" w:rsidP="00FC5112">
            <w:pPr>
              <w:tabs>
                <w:tab w:val="left" w:pos="7512"/>
              </w:tabs>
              <w:jc w:val="center"/>
              <w:rPr>
                <w:rFonts w:ascii="Tahoma" w:hAnsi="Tahoma" w:cs="Tahoma"/>
                <w:bCs/>
                <w:sz w:val="20"/>
                <w:szCs w:val="20"/>
              </w:rPr>
            </w:pPr>
            <w:r w:rsidRPr="00907368">
              <w:rPr>
                <w:rFonts w:ascii="Tahoma" w:hAnsi="Tahoma" w:cs="Tahoma"/>
                <w:bCs/>
                <w:sz w:val="20"/>
                <w:szCs w:val="20"/>
              </w:rPr>
              <w:t>zvárací manipulátor</w:t>
            </w: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 xml:space="preserve">Dosah ramena manipulátora ( robota ) bez nástroja </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 xml:space="preserve">Opakovateľná presnosť pohybu manipulátora </w:t>
            </w:r>
          </w:p>
        </w:tc>
        <w:tc>
          <w:tcPr>
            <w:tcW w:w="1276" w:type="dxa"/>
            <w:vAlign w:val="center"/>
            <w:hideMark/>
          </w:tcPr>
          <w:p w:rsidR="00104156" w:rsidRPr="00907368" w:rsidRDefault="00104156" w:rsidP="00FC5112">
            <w:pPr>
              <w:tabs>
                <w:tab w:val="left" w:pos="7512"/>
              </w:tabs>
              <w:ind w:right="-148"/>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Vodou chladený horák upnutý priamo k šiestej osi manipulátora prostredníctvom kolízneho senzora</w:t>
            </w:r>
          </w:p>
        </w:tc>
        <w:tc>
          <w:tcPr>
            <w:tcW w:w="1276" w:type="dxa"/>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 xml:space="preserve">Otáčanie horáku </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stupňov</w:t>
            </w:r>
          </w:p>
        </w:tc>
      </w:tr>
      <w:tr w:rsidR="00104156" w:rsidRPr="00907368" w:rsidTr="00104156">
        <w:trPr>
          <w:trHeight w:val="300"/>
        </w:trPr>
        <w:tc>
          <w:tcPr>
            <w:tcW w:w="597" w:type="dxa"/>
            <w:vMerge/>
          </w:tcPr>
          <w:p w:rsidR="00104156" w:rsidRPr="00907368" w:rsidRDefault="00104156" w:rsidP="00FC5112">
            <w:pPr>
              <w:tabs>
                <w:tab w:val="left" w:pos="7512"/>
              </w:tabs>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Maximálna nosnosť ramena</w:t>
            </w:r>
          </w:p>
        </w:tc>
        <w:tc>
          <w:tcPr>
            <w:tcW w:w="1276" w:type="dxa"/>
            <w:vAlign w:val="center"/>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kg</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Pojazdová dráha manipulátora</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00"/>
        </w:trPr>
        <w:tc>
          <w:tcPr>
            <w:tcW w:w="597" w:type="dxa"/>
            <w:vMerge w:val="restart"/>
            <w:textDirection w:val="btLr"/>
            <w:hideMark/>
          </w:tcPr>
          <w:p w:rsidR="00104156" w:rsidRPr="00907368" w:rsidRDefault="00104156" w:rsidP="00FC5112">
            <w:pPr>
              <w:tabs>
                <w:tab w:val="left" w:pos="7512"/>
              </w:tabs>
              <w:jc w:val="center"/>
              <w:rPr>
                <w:rFonts w:ascii="Tahoma" w:hAnsi="Tahoma" w:cs="Tahoma"/>
                <w:bCs/>
                <w:sz w:val="20"/>
                <w:szCs w:val="20"/>
              </w:rPr>
            </w:pPr>
            <w:r w:rsidRPr="00907368">
              <w:rPr>
                <w:rFonts w:ascii="Tahoma" w:hAnsi="Tahoma" w:cs="Tahoma"/>
                <w:bCs/>
                <w:sz w:val="20"/>
                <w:szCs w:val="20"/>
              </w:rPr>
              <w:t>Upínacie polohovadla</w:t>
            </w: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Počet polohovadiel</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ks</w:t>
            </w:r>
          </w:p>
        </w:tc>
      </w:tr>
      <w:tr w:rsidR="00104156" w:rsidRPr="00907368" w:rsidTr="00104156">
        <w:trPr>
          <w:trHeight w:val="300"/>
        </w:trPr>
        <w:tc>
          <w:tcPr>
            <w:tcW w:w="597" w:type="dxa"/>
            <w:vMerge/>
            <w:textDirection w:val="btLr"/>
            <w:hideMark/>
          </w:tcPr>
          <w:p w:rsidR="00104156" w:rsidRPr="00907368" w:rsidRDefault="00104156" w:rsidP="00FC5112">
            <w:pPr>
              <w:tabs>
                <w:tab w:val="left" w:pos="7512"/>
              </w:tabs>
              <w:jc w:val="center"/>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Umiestnenie polohovadiel – v samostatných oddelených staniciach pomocou bezpečnostnej steny</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textDirection w:val="btLr"/>
            <w:hideMark/>
          </w:tcPr>
          <w:p w:rsidR="00104156" w:rsidRPr="00907368" w:rsidRDefault="00104156" w:rsidP="00FC5112">
            <w:pPr>
              <w:tabs>
                <w:tab w:val="left" w:pos="7512"/>
              </w:tabs>
              <w:jc w:val="center"/>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Počet osí pohybu prvého polohovadla  – X a Y</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osí</w:t>
            </w:r>
          </w:p>
        </w:tc>
      </w:tr>
      <w:tr w:rsidR="00104156" w:rsidRPr="00907368" w:rsidTr="00104156">
        <w:trPr>
          <w:trHeight w:val="300"/>
        </w:trPr>
        <w:tc>
          <w:tcPr>
            <w:tcW w:w="597" w:type="dxa"/>
            <w:vMerge/>
            <w:textDirection w:val="btLr"/>
          </w:tcPr>
          <w:p w:rsidR="00104156" w:rsidRPr="00907368" w:rsidRDefault="00104156" w:rsidP="00FC5112">
            <w:pPr>
              <w:tabs>
                <w:tab w:val="left" w:pos="7512"/>
              </w:tabs>
              <w:jc w:val="center"/>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 xml:space="preserve">Počet osí pohybu druhého polohovadla  – X </w:t>
            </w:r>
          </w:p>
        </w:tc>
        <w:tc>
          <w:tcPr>
            <w:tcW w:w="1276" w:type="dxa"/>
            <w:vAlign w:val="center"/>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os</w:t>
            </w:r>
          </w:p>
        </w:tc>
      </w:tr>
      <w:tr w:rsidR="00104156" w:rsidRPr="00907368" w:rsidTr="00104156">
        <w:trPr>
          <w:trHeight w:val="300"/>
        </w:trPr>
        <w:tc>
          <w:tcPr>
            <w:tcW w:w="597" w:type="dxa"/>
            <w:vMerge/>
            <w:textDirection w:val="btLr"/>
            <w:hideMark/>
          </w:tcPr>
          <w:p w:rsidR="00104156" w:rsidRPr="00907368" w:rsidRDefault="00104156" w:rsidP="00FC5112">
            <w:pPr>
              <w:tabs>
                <w:tab w:val="left" w:pos="7512"/>
              </w:tabs>
              <w:jc w:val="center"/>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 xml:space="preserve">Systém vyhľadávania na </w:t>
            </w:r>
            <w:r w:rsidRPr="007A01B5">
              <w:rPr>
                <w:rFonts w:ascii="Tahoma" w:hAnsi="Tahoma" w:cs="Tahoma"/>
                <w:color w:val="auto"/>
                <w:sz w:val="20"/>
                <w:szCs w:val="20"/>
              </w:rPr>
              <w:t>korekciu dráhy</w:t>
            </w:r>
            <w:r w:rsidR="00210D13" w:rsidRPr="007A01B5">
              <w:rPr>
                <w:rFonts w:ascii="Tahoma" w:hAnsi="Tahoma" w:cs="Tahoma"/>
                <w:color w:val="auto"/>
                <w:sz w:val="20"/>
                <w:szCs w:val="20"/>
              </w:rPr>
              <w:t xml:space="preserve"> robota</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210D13">
            <w:pPr>
              <w:tabs>
                <w:tab w:val="left" w:pos="7512"/>
              </w:tabs>
              <w:rPr>
                <w:rFonts w:ascii="Tahoma" w:hAnsi="Tahoma" w:cs="Tahoma"/>
                <w:sz w:val="20"/>
                <w:szCs w:val="20"/>
              </w:rPr>
            </w:pPr>
            <w:r w:rsidRPr="00907368">
              <w:rPr>
                <w:rFonts w:ascii="Tahoma" w:hAnsi="Tahoma" w:cs="Tahoma"/>
                <w:sz w:val="20"/>
                <w:szCs w:val="20"/>
              </w:rPr>
              <w:t>Systém plne synchrónneho zvárani</w:t>
            </w:r>
            <w:r w:rsidR="00210D13">
              <w:rPr>
                <w:rFonts w:ascii="Tahoma" w:hAnsi="Tahoma" w:cs="Tahoma"/>
                <w:sz w:val="20"/>
                <w:szCs w:val="20"/>
              </w:rPr>
              <w:t>a</w:t>
            </w:r>
            <w:r w:rsidRPr="00907368">
              <w:rPr>
                <w:rFonts w:ascii="Tahoma" w:hAnsi="Tahoma" w:cs="Tahoma"/>
                <w:sz w:val="20"/>
                <w:szCs w:val="20"/>
              </w:rPr>
              <w:t xml:space="preserve"> počas pohybu polohovad</w:t>
            </w:r>
            <w:r w:rsidR="00210D13">
              <w:rPr>
                <w:rFonts w:ascii="Tahoma" w:hAnsi="Tahoma" w:cs="Tahoma"/>
                <w:sz w:val="20"/>
                <w:szCs w:val="20"/>
              </w:rPr>
              <w:t>iel</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Plne synchronizované dvojosé</w:t>
            </w:r>
            <w:r w:rsidR="00210D13">
              <w:rPr>
                <w:rFonts w:ascii="Tahoma" w:hAnsi="Tahoma" w:cs="Tahoma"/>
                <w:sz w:val="20"/>
                <w:szCs w:val="20"/>
              </w:rPr>
              <w:t xml:space="preserve"> </w:t>
            </w:r>
            <w:r w:rsidRPr="00907368">
              <w:rPr>
                <w:rFonts w:ascii="Tahoma" w:hAnsi="Tahoma" w:cs="Tahoma"/>
                <w:sz w:val="20"/>
                <w:szCs w:val="20"/>
              </w:rPr>
              <w:t>polohovadlo a</w:t>
            </w:r>
            <w:r w:rsidR="00210D13">
              <w:rPr>
                <w:rFonts w:ascii="Tahoma" w:hAnsi="Tahoma" w:cs="Tahoma"/>
                <w:sz w:val="20"/>
                <w:szCs w:val="20"/>
              </w:rPr>
              <w:t> </w:t>
            </w:r>
            <w:r w:rsidRPr="00907368">
              <w:rPr>
                <w:rFonts w:ascii="Tahoma" w:hAnsi="Tahoma" w:cs="Tahoma"/>
                <w:sz w:val="20"/>
                <w:szCs w:val="20"/>
              </w:rPr>
              <w:t>jednoosé</w:t>
            </w:r>
            <w:r w:rsidR="00210D13">
              <w:rPr>
                <w:rFonts w:ascii="Tahoma" w:hAnsi="Tahoma" w:cs="Tahoma"/>
                <w:sz w:val="20"/>
                <w:szCs w:val="20"/>
              </w:rPr>
              <w:t xml:space="preserve"> </w:t>
            </w:r>
            <w:r w:rsidRPr="00907368">
              <w:rPr>
                <w:rFonts w:ascii="Tahoma" w:hAnsi="Tahoma" w:cs="Tahoma"/>
                <w:sz w:val="20"/>
                <w:szCs w:val="20"/>
              </w:rPr>
              <w:t>polohovadlo s možnosťou synchrónnej rotácie počas pohybu manipulátora s horákom</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tcPr>
          <w:p w:rsidR="00104156" w:rsidRPr="00907368" w:rsidRDefault="00104156" w:rsidP="00FC5112">
            <w:pPr>
              <w:tabs>
                <w:tab w:val="left" w:pos="7512"/>
              </w:tabs>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tl/>
              </w:rPr>
            </w:pPr>
            <w:r w:rsidRPr="00907368">
              <w:rPr>
                <w:rFonts w:ascii="Tahoma" w:hAnsi="Tahoma" w:cs="Tahoma"/>
                <w:sz w:val="20"/>
                <w:szCs w:val="20"/>
              </w:rPr>
              <w:t>Vloženie vstupného polotovaru a vybratie hotového zvarenca musí byť možné z polohovadiel pomocou žeriavu</w:t>
            </w:r>
          </w:p>
        </w:tc>
        <w:tc>
          <w:tcPr>
            <w:tcW w:w="1276" w:type="dxa"/>
            <w:vAlign w:val="center"/>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tcPr>
          <w:p w:rsidR="00104156" w:rsidRPr="00907368" w:rsidRDefault="00104156" w:rsidP="00FC5112">
            <w:pPr>
              <w:tabs>
                <w:tab w:val="left" w:pos="7512"/>
              </w:tabs>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Maximálny rozmer pre jednoosé</w:t>
            </w:r>
            <w:r w:rsidR="00210D13">
              <w:rPr>
                <w:rFonts w:ascii="Tahoma" w:hAnsi="Tahoma" w:cs="Tahoma"/>
                <w:sz w:val="20"/>
                <w:szCs w:val="20"/>
              </w:rPr>
              <w:t xml:space="preserve"> </w:t>
            </w:r>
            <w:r w:rsidRPr="00907368">
              <w:rPr>
                <w:rFonts w:ascii="Tahoma" w:hAnsi="Tahoma" w:cs="Tahoma"/>
                <w:sz w:val="20"/>
                <w:szCs w:val="20"/>
              </w:rPr>
              <w:t>polohovadlo zvarenca dĺžka</w:t>
            </w:r>
          </w:p>
        </w:tc>
        <w:tc>
          <w:tcPr>
            <w:tcW w:w="1276" w:type="dxa"/>
            <w:vAlign w:val="center"/>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783354">
        <w:trPr>
          <w:trHeight w:val="199"/>
        </w:trPr>
        <w:tc>
          <w:tcPr>
            <w:tcW w:w="597" w:type="dxa"/>
            <w:vMerge/>
          </w:tcPr>
          <w:p w:rsidR="00104156" w:rsidRPr="00907368" w:rsidRDefault="00104156" w:rsidP="00FC5112">
            <w:pPr>
              <w:tabs>
                <w:tab w:val="left" w:pos="7512"/>
              </w:tabs>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Maximálny rozmer pre jednoosé</w:t>
            </w:r>
            <w:r w:rsidR="00210D13">
              <w:rPr>
                <w:rFonts w:ascii="Tahoma" w:hAnsi="Tahoma" w:cs="Tahoma"/>
                <w:sz w:val="20"/>
                <w:szCs w:val="20"/>
              </w:rPr>
              <w:t xml:space="preserve"> </w:t>
            </w:r>
            <w:r w:rsidRPr="00907368">
              <w:rPr>
                <w:rFonts w:ascii="Tahoma" w:hAnsi="Tahoma" w:cs="Tahoma"/>
                <w:sz w:val="20"/>
                <w:szCs w:val="20"/>
              </w:rPr>
              <w:t>polohovadlo zvarenca šírka</w:t>
            </w:r>
          </w:p>
        </w:tc>
        <w:tc>
          <w:tcPr>
            <w:tcW w:w="1276" w:type="dxa"/>
            <w:vAlign w:val="center"/>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783354">
        <w:trPr>
          <w:trHeight w:val="54"/>
        </w:trPr>
        <w:tc>
          <w:tcPr>
            <w:tcW w:w="597" w:type="dxa"/>
            <w:vMerge/>
          </w:tcPr>
          <w:p w:rsidR="00104156" w:rsidRPr="00907368" w:rsidRDefault="00104156" w:rsidP="00FC5112">
            <w:pPr>
              <w:tabs>
                <w:tab w:val="left" w:pos="7512"/>
              </w:tabs>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Maximálny rozmer pre jednoosé</w:t>
            </w:r>
            <w:r w:rsidR="00210D13">
              <w:rPr>
                <w:rFonts w:ascii="Tahoma" w:hAnsi="Tahoma" w:cs="Tahoma"/>
                <w:sz w:val="20"/>
                <w:szCs w:val="20"/>
              </w:rPr>
              <w:t xml:space="preserve"> </w:t>
            </w:r>
            <w:r w:rsidRPr="00907368">
              <w:rPr>
                <w:rFonts w:ascii="Tahoma" w:hAnsi="Tahoma" w:cs="Tahoma"/>
                <w:sz w:val="20"/>
                <w:szCs w:val="20"/>
              </w:rPr>
              <w:t>polohovadlo zvarenca výška</w:t>
            </w:r>
          </w:p>
        </w:tc>
        <w:tc>
          <w:tcPr>
            <w:tcW w:w="1276" w:type="dxa"/>
            <w:vAlign w:val="center"/>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783354">
        <w:trPr>
          <w:trHeight w:val="151"/>
        </w:trPr>
        <w:tc>
          <w:tcPr>
            <w:tcW w:w="597" w:type="dxa"/>
            <w:vMerge/>
          </w:tcPr>
          <w:p w:rsidR="00104156" w:rsidRPr="00907368" w:rsidRDefault="00104156" w:rsidP="00FC5112">
            <w:pPr>
              <w:tabs>
                <w:tab w:val="left" w:pos="7512"/>
              </w:tabs>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Maximálna hmotnosť zvarenca pre jednoosé</w:t>
            </w:r>
            <w:r w:rsidR="00210D13">
              <w:rPr>
                <w:rFonts w:ascii="Tahoma" w:hAnsi="Tahoma" w:cs="Tahoma"/>
                <w:sz w:val="20"/>
                <w:szCs w:val="20"/>
              </w:rPr>
              <w:t xml:space="preserve"> </w:t>
            </w:r>
            <w:r w:rsidRPr="00907368">
              <w:rPr>
                <w:rFonts w:ascii="Tahoma" w:hAnsi="Tahoma" w:cs="Tahoma"/>
                <w:sz w:val="20"/>
                <w:szCs w:val="20"/>
              </w:rPr>
              <w:t>polohovadlo</w:t>
            </w:r>
          </w:p>
        </w:tc>
        <w:tc>
          <w:tcPr>
            <w:tcW w:w="1276" w:type="dxa"/>
            <w:vAlign w:val="center"/>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kg</w:t>
            </w:r>
          </w:p>
        </w:tc>
      </w:tr>
      <w:tr w:rsidR="00104156" w:rsidRPr="00907368" w:rsidTr="00783354">
        <w:trPr>
          <w:trHeight w:val="113"/>
        </w:trPr>
        <w:tc>
          <w:tcPr>
            <w:tcW w:w="597" w:type="dxa"/>
            <w:vMerge/>
          </w:tcPr>
          <w:p w:rsidR="00104156" w:rsidRPr="00907368" w:rsidRDefault="00104156" w:rsidP="00FC5112">
            <w:pPr>
              <w:tabs>
                <w:tab w:val="left" w:pos="7512"/>
              </w:tabs>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Maximálny rozmer pre dvojosé</w:t>
            </w:r>
            <w:r w:rsidR="00210D13">
              <w:rPr>
                <w:rFonts w:ascii="Tahoma" w:hAnsi="Tahoma" w:cs="Tahoma"/>
                <w:sz w:val="20"/>
                <w:szCs w:val="20"/>
              </w:rPr>
              <w:t xml:space="preserve"> </w:t>
            </w:r>
            <w:r w:rsidRPr="00907368">
              <w:rPr>
                <w:rFonts w:ascii="Tahoma" w:hAnsi="Tahoma" w:cs="Tahoma"/>
                <w:sz w:val="20"/>
                <w:szCs w:val="20"/>
              </w:rPr>
              <w:t>polohovadlo zvarenca dĺžka</w:t>
            </w:r>
          </w:p>
        </w:tc>
        <w:tc>
          <w:tcPr>
            <w:tcW w:w="1276" w:type="dxa"/>
            <w:vAlign w:val="center"/>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783354">
        <w:trPr>
          <w:trHeight w:val="89"/>
        </w:trPr>
        <w:tc>
          <w:tcPr>
            <w:tcW w:w="597" w:type="dxa"/>
            <w:vMerge/>
          </w:tcPr>
          <w:p w:rsidR="00104156" w:rsidRPr="00907368" w:rsidRDefault="00104156" w:rsidP="00FC5112">
            <w:pPr>
              <w:tabs>
                <w:tab w:val="left" w:pos="7512"/>
              </w:tabs>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Maximálny rozmer pre dvojosé</w:t>
            </w:r>
            <w:r w:rsidR="00210D13">
              <w:rPr>
                <w:rFonts w:ascii="Tahoma" w:hAnsi="Tahoma" w:cs="Tahoma"/>
                <w:sz w:val="20"/>
                <w:szCs w:val="20"/>
              </w:rPr>
              <w:t xml:space="preserve"> </w:t>
            </w:r>
            <w:r w:rsidRPr="00907368">
              <w:rPr>
                <w:rFonts w:ascii="Tahoma" w:hAnsi="Tahoma" w:cs="Tahoma"/>
                <w:sz w:val="20"/>
                <w:szCs w:val="20"/>
              </w:rPr>
              <w:t>polohovadlo zvarenca šírka</w:t>
            </w:r>
          </w:p>
        </w:tc>
        <w:tc>
          <w:tcPr>
            <w:tcW w:w="1276" w:type="dxa"/>
            <w:vAlign w:val="center"/>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783354">
        <w:trPr>
          <w:trHeight w:val="66"/>
        </w:trPr>
        <w:tc>
          <w:tcPr>
            <w:tcW w:w="597" w:type="dxa"/>
            <w:vMerge/>
          </w:tcPr>
          <w:p w:rsidR="00104156" w:rsidRPr="00907368" w:rsidRDefault="00104156" w:rsidP="00FC5112">
            <w:pPr>
              <w:tabs>
                <w:tab w:val="left" w:pos="7512"/>
              </w:tabs>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Maximálny rozmer pre dvojosé</w:t>
            </w:r>
            <w:r w:rsidR="00210D13">
              <w:rPr>
                <w:rFonts w:ascii="Tahoma" w:hAnsi="Tahoma" w:cs="Tahoma"/>
                <w:sz w:val="20"/>
                <w:szCs w:val="20"/>
              </w:rPr>
              <w:t xml:space="preserve"> </w:t>
            </w:r>
            <w:r w:rsidRPr="00907368">
              <w:rPr>
                <w:rFonts w:ascii="Tahoma" w:hAnsi="Tahoma" w:cs="Tahoma"/>
                <w:sz w:val="20"/>
                <w:szCs w:val="20"/>
              </w:rPr>
              <w:t>polohovadlo zvarenca výška</w:t>
            </w:r>
          </w:p>
        </w:tc>
        <w:tc>
          <w:tcPr>
            <w:tcW w:w="1276" w:type="dxa"/>
            <w:vAlign w:val="center"/>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mm</w:t>
            </w:r>
          </w:p>
        </w:tc>
      </w:tr>
      <w:tr w:rsidR="00104156" w:rsidRPr="00907368" w:rsidTr="00783354">
        <w:trPr>
          <w:trHeight w:val="183"/>
        </w:trPr>
        <w:tc>
          <w:tcPr>
            <w:tcW w:w="597" w:type="dxa"/>
            <w:vMerge/>
          </w:tcPr>
          <w:p w:rsidR="00104156" w:rsidRPr="00907368" w:rsidRDefault="00104156" w:rsidP="00FC5112">
            <w:pPr>
              <w:tabs>
                <w:tab w:val="left" w:pos="7512"/>
              </w:tabs>
              <w:rPr>
                <w:rFonts w:ascii="Tahoma" w:hAnsi="Tahoma" w:cs="Tahoma"/>
                <w:bCs/>
                <w:sz w:val="20"/>
                <w:szCs w:val="20"/>
              </w:rPr>
            </w:pPr>
          </w:p>
        </w:tc>
        <w:tc>
          <w:tcPr>
            <w:tcW w:w="7625" w:type="dxa"/>
          </w:tcPr>
          <w:p w:rsidR="00104156" w:rsidRPr="00907368" w:rsidRDefault="00104156" w:rsidP="00210D13">
            <w:pPr>
              <w:rPr>
                <w:rFonts w:ascii="Tahoma" w:hAnsi="Tahoma" w:cs="Tahoma"/>
                <w:sz w:val="20"/>
                <w:szCs w:val="20"/>
              </w:rPr>
            </w:pPr>
            <w:r w:rsidRPr="00907368">
              <w:rPr>
                <w:rFonts w:ascii="Tahoma" w:hAnsi="Tahoma" w:cs="Tahoma"/>
                <w:sz w:val="20"/>
                <w:szCs w:val="20"/>
              </w:rPr>
              <w:t>Maximálna hmotnosť zv</w:t>
            </w:r>
            <w:r w:rsidR="00210D13">
              <w:rPr>
                <w:rFonts w:ascii="Tahoma" w:hAnsi="Tahoma" w:cs="Tahoma"/>
                <w:sz w:val="20"/>
                <w:szCs w:val="20"/>
              </w:rPr>
              <w:t>a</w:t>
            </w:r>
            <w:r w:rsidRPr="00907368">
              <w:rPr>
                <w:rFonts w:ascii="Tahoma" w:hAnsi="Tahoma" w:cs="Tahoma"/>
                <w:sz w:val="20"/>
                <w:szCs w:val="20"/>
              </w:rPr>
              <w:t>renca pre dvojosé</w:t>
            </w:r>
            <w:r w:rsidR="00210D13">
              <w:rPr>
                <w:rFonts w:ascii="Tahoma" w:hAnsi="Tahoma" w:cs="Tahoma"/>
                <w:sz w:val="20"/>
                <w:szCs w:val="20"/>
              </w:rPr>
              <w:t xml:space="preserve"> </w:t>
            </w:r>
            <w:r w:rsidRPr="00907368">
              <w:rPr>
                <w:rFonts w:ascii="Tahoma" w:hAnsi="Tahoma" w:cs="Tahoma"/>
                <w:sz w:val="20"/>
                <w:szCs w:val="20"/>
              </w:rPr>
              <w:t>polohovadlo</w:t>
            </w:r>
          </w:p>
        </w:tc>
        <w:tc>
          <w:tcPr>
            <w:tcW w:w="1276" w:type="dxa"/>
            <w:vAlign w:val="center"/>
          </w:tcPr>
          <w:p w:rsidR="00104156" w:rsidRPr="00907368" w:rsidRDefault="00104156" w:rsidP="00FC5112">
            <w:pPr>
              <w:jc w:val="center"/>
              <w:rPr>
                <w:rFonts w:ascii="Tahoma" w:hAnsi="Tahoma" w:cs="Tahoma"/>
                <w:sz w:val="20"/>
                <w:szCs w:val="20"/>
              </w:rPr>
            </w:pPr>
          </w:p>
        </w:tc>
        <w:tc>
          <w:tcPr>
            <w:tcW w:w="917"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kg</w:t>
            </w:r>
          </w:p>
        </w:tc>
      </w:tr>
      <w:tr w:rsidR="00104156" w:rsidRPr="00907368" w:rsidTr="00104156">
        <w:trPr>
          <w:trHeight w:val="300"/>
        </w:trPr>
        <w:tc>
          <w:tcPr>
            <w:tcW w:w="597" w:type="dxa"/>
            <w:vMerge w:val="restart"/>
            <w:textDirection w:val="btLr"/>
            <w:hideMark/>
          </w:tcPr>
          <w:p w:rsidR="00104156" w:rsidRPr="00907368" w:rsidRDefault="00104156" w:rsidP="00FC5112">
            <w:pPr>
              <w:tabs>
                <w:tab w:val="left" w:pos="7512"/>
              </w:tabs>
              <w:jc w:val="center"/>
              <w:rPr>
                <w:rFonts w:ascii="Tahoma" w:hAnsi="Tahoma" w:cs="Tahoma"/>
                <w:bCs/>
                <w:sz w:val="20"/>
                <w:szCs w:val="20"/>
              </w:rPr>
            </w:pPr>
            <w:r w:rsidRPr="00907368">
              <w:rPr>
                <w:rFonts w:ascii="Tahoma" w:hAnsi="Tahoma" w:cs="Tahoma"/>
                <w:bCs/>
                <w:sz w:val="20"/>
                <w:szCs w:val="20"/>
              </w:rPr>
              <w:t>Programovania</w:t>
            </w:r>
          </w:p>
        </w:tc>
        <w:tc>
          <w:tcPr>
            <w:tcW w:w="7625" w:type="dxa"/>
            <w:hideMark/>
          </w:tcPr>
          <w:p w:rsidR="00104156" w:rsidRPr="00907368" w:rsidRDefault="00104156" w:rsidP="00FC5112">
            <w:pPr>
              <w:tabs>
                <w:tab w:val="left" w:pos="7512"/>
              </w:tabs>
              <w:rPr>
                <w:rFonts w:ascii="Tahoma" w:hAnsi="Tahoma" w:cs="Tahoma"/>
                <w:color w:val="FF0000"/>
                <w:sz w:val="20"/>
                <w:szCs w:val="20"/>
              </w:rPr>
            </w:pPr>
            <w:r w:rsidRPr="00907368">
              <w:rPr>
                <w:rFonts w:ascii="Tahoma" w:hAnsi="Tahoma" w:cs="Tahoma"/>
                <w:sz w:val="20"/>
                <w:szCs w:val="20"/>
              </w:rPr>
              <w:t>Programovanie zváracích parametrov, pohybu manipulátora a polohovadiel musí byť možné z riadiacej jednotky</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textDirection w:val="btLr"/>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Programovanie zváracích parametrov, pohybu manipulátora a dvojosích polohovadiel musí byť možné priamo z ručného programovacieho modulu</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783354">
        <w:trPr>
          <w:trHeight w:val="159"/>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Programovanie PLC priamo z ručného programovacieho modulu</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82"/>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Zváracie programy je možné ukladať do riadiacej jednotky s možnosťou zálohovania na externé USB úložisko</w:t>
            </w:r>
          </w:p>
        </w:tc>
        <w:tc>
          <w:tcPr>
            <w:tcW w:w="1276" w:type="dxa"/>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val="restart"/>
            <w:textDirection w:val="btLr"/>
            <w:hideMark/>
          </w:tcPr>
          <w:p w:rsidR="00104156" w:rsidRPr="00907368" w:rsidRDefault="00104156" w:rsidP="00FC5112">
            <w:pPr>
              <w:tabs>
                <w:tab w:val="left" w:pos="7512"/>
              </w:tabs>
              <w:jc w:val="center"/>
              <w:rPr>
                <w:rFonts w:ascii="Tahoma" w:hAnsi="Tahoma" w:cs="Tahoma"/>
                <w:bCs/>
                <w:sz w:val="20"/>
                <w:szCs w:val="20"/>
              </w:rPr>
            </w:pPr>
            <w:r w:rsidRPr="00907368">
              <w:rPr>
                <w:rFonts w:ascii="Tahoma" w:hAnsi="Tahoma" w:cs="Tahoma"/>
                <w:bCs/>
                <w:sz w:val="20"/>
                <w:szCs w:val="20"/>
              </w:rPr>
              <w:t>Blok zvárania</w:t>
            </w: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Zváranie ocele</w:t>
            </w:r>
          </w:p>
        </w:tc>
        <w:tc>
          <w:tcPr>
            <w:tcW w:w="1276" w:type="dxa"/>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textDirection w:val="btLr"/>
          </w:tcPr>
          <w:p w:rsidR="00104156" w:rsidRPr="00907368" w:rsidRDefault="00104156" w:rsidP="00FC5112">
            <w:pPr>
              <w:tabs>
                <w:tab w:val="left" w:pos="7512"/>
              </w:tabs>
              <w:jc w:val="center"/>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Zváranie nerezu</w:t>
            </w:r>
          </w:p>
        </w:tc>
        <w:tc>
          <w:tcPr>
            <w:tcW w:w="1276" w:type="dxa"/>
          </w:tcPr>
          <w:p w:rsidR="00104156" w:rsidRPr="00907368" w:rsidRDefault="00104156" w:rsidP="00FC5112">
            <w:pPr>
              <w:jc w:val="center"/>
              <w:rPr>
                <w:rFonts w:ascii="Tahoma" w:hAnsi="Tahoma" w:cs="Tahoma"/>
                <w:sz w:val="20"/>
                <w:szCs w:val="20"/>
              </w:rPr>
            </w:pPr>
          </w:p>
        </w:tc>
        <w:tc>
          <w:tcPr>
            <w:tcW w:w="917" w:type="dxa"/>
            <w:noWrap/>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textDirection w:val="btLr"/>
          </w:tcPr>
          <w:p w:rsidR="00104156" w:rsidRPr="00907368" w:rsidRDefault="00104156" w:rsidP="00FC5112">
            <w:pPr>
              <w:tabs>
                <w:tab w:val="left" w:pos="7512"/>
              </w:tabs>
              <w:jc w:val="center"/>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Zváranie hliníka</w:t>
            </w:r>
          </w:p>
        </w:tc>
        <w:tc>
          <w:tcPr>
            <w:tcW w:w="1276" w:type="dxa"/>
          </w:tcPr>
          <w:p w:rsidR="00104156" w:rsidRPr="00907368" w:rsidRDefault="00104156" w:rsidP="00FC5112">
            <w:pPr>
              <w:jc w:val="center"/>
              <w:rPr>
                <w:rFonts w:ascii="Tahoma" w:hAnsi="Tahoma" w:cs="Tahoma"/>
                <w:sz w:val="20"/>
                <w:szCs w:val="20"/>
              </w:rPr>
            </w:pPr>
          </w:p>
        </w:tc>
        <w:tc>
          <w:tcPr>
            <w:tcW w:w="917" w:type="dxa"/>
            <w:noWrap/>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textDirection w:val="btLr"/>
          </w:tcPr>
          <w:p w:rsidR="00104156" w:rsidRPr="00907368" w:rsidRDefault="00104156" w:rsidP="00FC5112">
            <w:pPr>
              <w:tabs>
                <w:tab w:val="left" w:pos="7512"/>
              </w:tabs>
              <w:jc w:val="center"/>
              <w:rPr>
                <w:rFonts w:ascii="Tahoma" w:hAnsi="Tahoma" w:cs="Tahoma"/>
                <w:bCs/>
                <w:sz w:val="20"/>
                <w:szCs w:val="20"/>
              </w:rPr>
            </w:pPr>
          </w:p>
        </w:tc>
        <w:tc>
          <w:tcPr>
            <w:tcW w:w="7625" w:type="dxa"/>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Vodné chladenie horáka</w:t>
            </w:r>
          </w:p>
        </w:tc>
        <w:tc>
          <w:tcPr>
            <w:tcW w:w="1276" w:type="dxa"/>
          </w:tcPr>
          <w:p w:rsidR="00104156" w:rsidRPr="00907368" w:rsidRDefault="00104156" w:rsidP="00FC5112">
            <w:pPr>
              <w:jc w:val="center"/>
              <w:rPr>
                <w:rFonts w:ascii="Tahoma" w:hAnsi="Tahoma" w:cs="Tahoma"/>
                <w:sz w:val="20"/>
                <w:szCs w:val="20"/>
              </w:rPr>
            </w:pPr>
          </w:p>
        </w:tc>
        <w:tc>
          <w:tcPr>
            <w:tcW w:w="917" w:type="dxa"/>
            <w:noWrap/>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Riadiaca jednotka musí komunikovať priamo so zváracím zdrojom</w:t>
            </w:r>
          </w:p>
        </w:tc>
        <w:tc>
          <w:tcPr>
            <w:tcW w:w="1276" w:type="dxa"/>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Počas zvárania musí byť možnosť plynulej zmeny zváracích parametrov</w:t>
            </w:r>
          </w:p>
        </w:tc>
        <w:tc>
          <w:tcPr>
            <w:tcW w:w="1276" w:type="dxa"/>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Jednotlivé nastavenia zváracieho zdroja a zváracích parametrov je možné ukladať do databázy priamo v riadiacej jednotke robota</w:t>
            </w:r>
          </w:p>
        </w:tc>
        <w:tc>
          <w:tcPr>
            <w:tcW w:w="1276" w:type="dxa"/>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Monitorovanie zváracieho procesu počas zvárania</w:t>
            </w:r>
          </w:p>
        </w:tc>
        <w:tc>
          <w:tcPr>
            <w:tcW w:w="1276" w:type="dxa"/>
            <w:noWrap/>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 xml:space="preserve">Dotykový vyhľadací senzor na určenie miesta začiatku zvárania </w:t>
            </w:r>
          </w:p>
        </w:tc>
        <w:tc>
          <w:tcPr>
            <w:tcW w:w="1276" w:type="dxa"/>
            <w:noWrap/>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 xml:space="preserve">Čistenie horáka v automatickom režime </w:t>
            </w:r>
          </w:p>
        </w:tc>
        <w:tc>
          <w:tcPr>
            <w:tcW w:w="1276" w:type="dxa"/>
            <w:noWrap/>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Digitálny pulzný zvárací zdroj min 400 A obsahujúci špeciálne zváracie programy pre zváranie tenkých oceľových, nerezových a hliníkových plechov hrúbky 1 až 10 mm</w:t>
            </w:r>
          </w:p>
        </w:tc>
        <w:tc>
          <w:tcPr>
            <w:tcW w:w="1276" w:type="dxa"/>
            <w:noWrap/>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Možnosť zvárania v CO2, argone a v špeciálnych mixovaných zváracích plynoch</w:t>
            </w:r>
          </w:p>
        </w:tc>
        <w:tc>
          <w:tcPr>
            <w:tcW w:w="1276" w:type="dxa"/>
            <w:noWrap/>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Systém pre automatické čistenie horáka so strihačkou drôtu</w:t>
            </w:r>
          </w:p>
        </w:tc>
        <w:tc>
          <w:tcPr>
            <w:tcW w:w="1276" w:type="dxa"/>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Štvorkladkový podávač zváracieho drôtu vybavený enkoderovým snímačom prevysokú stabilitu riadenia zváracieho procesu</w:t>
            </w:r>
          </w:p>
        </w:tc>
        <w:tc>
          <w:tcPr>
            <w:tcW w:w="1276" w:type="dxa"/>
            <w:noWrap/>
            <w:vAlign w:val="center"/>
            <w:hideMark/>
          </w:tcPr>
          <w:p w:rsidR="00104156" w:rsidRPr="00907368" w:rsidRDefault="00104156" w:rsidP="00FC5112">
            <w:pPr>
              <w:jc w:val="center"/>
              <w:rPr>
                <w:rFonts w:ascii="Tahoma" w:hAnsi="Tahoma" w:cs="Tahoma"/>
                <w:sz w:val="20"/>
                <w:szCs w:val="20"/>
              </w:rPr>
            </w:pPr>
          </w:p>
        </w:tc>
        <w:tc>
          <w:tcPr>
            <w:tcW w:w="917" w:type="dxa"/>
            <w:noWrap/>
            <w:vAlign w:val="center"/>
            <w:hideMark/>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val="restart"/>
            <w:noWrap/>
            <w:textDirection w:val="btLr"/>
            <w:hideMark/>
          </w:tcPr>
          <w:p w:rsidR="00104156" w:rsidRPr="00907368" w:rsidRDefault="00104156" w:rsidP="00FC5112">
            <w:pPr>
              <w:tabs>
                <w:tab w:val="left" w:pos="7512"/>
              </w:tabs>
              <w:jc w:val="center"/>
              <w:rPr>
                <w:rFonts w:ascii="Tahoma" w:hAnsi="Tahoma" w:cs="Tahoma"/>
                <w:bCs/>
                <w:sz w:val="20"/>
                <w:szCs w:val="20"/>
              </w:rPr>
            </w:pPr>
            <w:r w:rsidRPr="00907368">
              <w:rPr>
                <w:rFonts w:ascii="Tahoma" w:hAnsi="Tahoma" w:cs="Tahoma"/>
                <w:bCs/>
                <w:sz w:val="20"/>
                <w:szCs w:val="20"/>
              </w:rPr>
              <w:t>Odsávanie splodín</w:t>
            </w:r>
          </w:p>
        </w:tc>
        <w:tc>
          <w:tcPr>
            <w:tcW w:w="7625" w:type="dxa"/>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Napájacienapätie</w:t>
            </w:r>
          </w:p>
        </w:tc>
        <w:tc>
          <w:tcPr>
            <w:tcW w:w="1276" w:type="dxa"/>
            <w:noWrap/>
            <w:hideMark/>
          </w:tcPr>
          <w:p w:rsidR="00104156" w:rsidRPr="00907368" w:rsidRDefault="00104156" w:rsidP="00FC5112">
            <w:pPr>
              <w:tabs>
                <w:tab w:val="left" w:pos="7512"/>
              </w:tabs>
              <w:jc w:val="center"/>
              <w:rPr>
                <w:rFonts w:ascii="Tahoma" w:hAnsi="Tahoma" w:cs="Tahoma"/>
                <w:sz w:val="20"/>
                <w:szCs w:val="20"/>
              </w:rPr>
            </w:pPr>
          </w:p>
        </w:tc>
        <w:tc>
          <w:tcPr>
            <w:tcW w:w="917" w:type="dxa"/>
            <w:noWrap/>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V</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Výkon ventilátora filtračnej jednotky</w:t>
            </w:r>
          </w:p>
        </w:tc>
        <w:tc>
          <w:tcPr>
            <w:tcW w:w="1276" w:type="dxa"/>
            <w:noWrap/>
            <w:hideMark/>
          </w:tcPr>
          <w:p w:rsidR="00104156" w:rsidRPr="00907368" w:rsidRDefault="00104156" w:rsidP="00FC5112">
            <w:pPr>
              <w:tabs>
                <w:tab w:val="left" w:pos="7512"/>
              </w:tabs>
              <w:jc w:val="center"/>
              <w:rPr>
                <w:rFonts w:ascii="Tahoma" w:hAnsi="Tahoma" w:cs="Tahoma"/>
                <w:sz w:val="20"/>
                <w:szCs w:val="20"/>
              </w:rPr>
            </w:pPr>
          </w:p>
        </w:tc>
        <w:tc>
          <w:tcPr>
            <w:tcW w:w="917" w:type="dxa"/>
            <w:noWrap/>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m3 / h</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Inteligentná motorová klapka so servopohonom na automatické pripojenie/odpojenie odsávacích digistorov</w:t>
            </w:r>
          </w:p>
        </w:tc>
        <w:tc>
          <w:tcPr>
            <w:tcW w:w="1276" w:type="dxa"/>
            <w:noWrap/>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ks</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Odsávací digestor</w:t>
            </w:r>
          </w:p>
        </w:tc>
        <w:tc>
          <w:tcPr>
            <w:tcW w:w="1276" w:type="dxa"/>
            <w:noWrap/>
            <w:vAlign w:val="center"/>
            <w:hideMark/>
          </w:tcPr>
          <w:p w:rsidR="00104156" w:rsidRPr="00907368" w:rsidRDefault="00104156" w:rsidP="00FC5112">
            <w:pPr>
              <w:tabs>
                <w:tab w:val="left" w:pos="7512"/>
              </w:tabs>
              <w:jc w:val="center"/>
              <w:rPr>
                <w:rFonts w:ascii="Tahoma" w:hAnsi="Tahoma" w:cs="Tahoma"/>
                <w:sz w:val="20"/>
                <w:szCs w:val="20"/>
              </w:rPr>
            </w:pPr>
          </w:p>
        </w:tc>
        <w:tc>
          <w:tcPr>
            <w:tcW w:w="917" w:type="dxa"/>
            <w:noWrap/>
            <w:vAlign w:val="center"/>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ks</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Trieda odsávacích filtrov M</w:t>
            </w:r>
          </w:p>
        </w:tc>
        <w:tc>
          <w:tcPr>
            <w:tcW w:w="1276" w:type="dxa"/>
            <w:noWrap/>
            <w:hideMark/>
          </w:tcPr>
          <w:p w:rsidR="00104156" w:rsidRPr="00907368" w:rsidRDefault="00104156" w:rsidP="00FC5112">
            <w:pPr>
              <w:jc w:val="center"/>
              <w:rPr>
                <w:rFonts w:ascii="Tahoma" w:hAnsi="Tahoma" w:cs="Tahoma"/>
                <w:sz w:val="20"/>
                <w:szCs w:val="20"/>
              </w:rPr>
            </w:pPr>
          </w:p>
        </w:tc>
        <w:tc>
          <w:tcPr>
            <w:tcW w:w="917" w:type="dxa"/>
            <w:noWrap/>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Automatické čistenie patrónových filtrov</w:t>
            </w:r>
          </w:p>
        </w:tc>
        <w:tc>
          <w:tcPr>
            <w:tcW w:w="1276" w:type="dxa"/>
            <w:noWrap/>
            <w:hideMark/>
          </w:tcPr>
          <w:p w:rsidR="00104156" w:rsidRPr="00907368" w:rsidRDefault="00104156" w:rsidP="00FC5112">
            <w:pPr>
              <w:jc w:val="center"/>
              <w:rPr>
                <w:rFonts w:ascii="Tahoma" w:hAnsi="Tahoma" w:cs="Tahoma"/>
                <w:sz w:val="20"/>
                <w:szCs w:val="20"/>
              </w:rPr>
            </w:pPr>
          </w:p>
        </w:tc>
        <w:tc>
          <w:tcPr>
            <w:tcW w:w="917" w:type="dxa"/>
            <w:noWrap/>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trPr>
        <w:tc>
          <w:tcPr>
            <w:tcW w:w="597" w:type="dxa"/>
            <w:vMerge/>
            <w:hideMark/>
          </w:tcPr>
          <w:p w:rsidR="00104156" w:rsidRPr="00907368" w:rsidRDefault="00104156" w:rsidP="00FC5112">
            <w:pPr>
              <w:tabs>
                <w:tab w:val="left" w:pos="7512"/>
              </w:tabs>
              <w:rPr>
                <w:rFonts w:ascii="Tahoma" w:hAnsi="Tahoma" w:cs="Tahoma"/>
                <w:bCs/>
                <w:sz w:val="20"/>
                <w:szCs w:val="20"/>
              </w:rPr>
            </w:pPr>
          </w:p>
        </w:tc>
        <w:tc>
          <w:tcPr>
            <w:tcW w:w="7625" w:type="dxa"/>
            <w:noWrap/>
            <w:hideMark/>
          </w:tcPr>
          <w:p w:rsidR="00104156" w:rsidRPr="00907368" w:rsidRDefault="00104156" w:rsidP="00FC5112">
            <w:pPr>
              <w:tabs>
                <w:tab w:val="left" w:pos="7512"/>
              </w:tabs>
              <w:rPr>
                <w:rFonts w:ascii="Tahoma" w:hAnsi="Tahoma" w:cs="Tahoma"/>
                <w:sz w:val="20"/>
                <w:szCs w:val="20"/>
              </w:rPr>
            </w:pPr>
            <w:r w:rsidRPr="00907368">
              <w:rPr>
                <w:rFonts w:ascii="Tahoma" w:hAnsi="Tahoma" w:cs="Tahoma"/>
                <w:sz w:val="20"/>
                <w:szCs w:val="20"/>
              </w:rPr>
              <w:t>Frekvenčný menič filtračnej jednotky</w:t>
            </w:r>
          </w:p>
        </w:tc>
        <w:tc>
          <w:tcPr>
            <w:tcW w:w="1276" w:type="dxa"/>
            <w:noWrap/>
            <w:hideMark/>
          </w:tcPr>
          <w:p w:rsidR="00104156" w:rsidRPr="00907368" w:rsidRDefault="00104156" w:rsidP="00FC5112">
            <w:pPr>
              <w:jc w:val="center"/>
              <w:rPr>
                <w:rFonts w:ascii="Tahoma" w:hAnsi="Tahoma" w:cs="Tahoma"/>
                <w:sz w:val="20"/>
                <w:szCs w:val="20"/>
              </w:rPr>
            </w:pPr>
          </w:p>
        </w:tc>
        <w:tc>
          <w:tcPr>
            <w:tcW w:w="917" w:type="dxa"/>
            <w:noWrap/>
            <w:hideMark/>
          </w:tcPr>
          <w:p w:rsidR="00104156" w:rsidRPr="00907368" w:rsidRDefault="00104156" w:rsidP="00FC5112">
            <w:pPr>
              <w:tabs>
                <w:tab w:val="left" w:pos="7512"/>
              </w:tabs>
              <w:jc w:val="center"/>
              <w:rPr>
                <w:rFonts w:ascii="Tahoma" w:hAnsi="Tahoma" w:cs="Tahoma"/>
                <w:sz w:val="20"/>
                <w:szCs w:val="20"/>
              </w:rPr>
            </w:pPr>
            <w:r w:rsidRPr="00907368">
              <w:rPr>
                <w:rFonts w:ascii="Tahoma" w:hAnsi="Tahoma" w:cs="Tahoma"/>
                <w:sz w:val="20"/>
                <w:szCs w:val="20"/>
              </w:rPr>
              <w:t>-</w:t>
            </w:r>
          </w:p>
        </w:tc>
      </w:tr>
    </w:tbl>
    <w:p w:rsidR="006B4AE9" w:rsidRPr="006B4AE9" w:rsidRDefault="006B4AE9" w:rsidP="006B4AE9">
      <w:pPr>
        <w:pStyle w:val="Zkladntext211"/>
        <w:widowControl w:val="0"/>
        <w:spacing w:after="120"/>
        <w:jc w:val="center"/>
        <w:rPr>
          <w:rFonts w:ascii="Tahoma" w:hAnsi="Tahoma" w:cs="Tahoma"/>
          <w:color w:val="FF0000"/>
          <w:sz w:val="16"/>
          <w:szCs w:val="16"/>
          <w:lang w:val="sk-SK"/>
        </w:rPr>
      </w:pPr>
      <w:r w:rsidRPr="006B4AE9">
        <w:rPr>
          <w:rFonts w:ascii="Tahoma" w:hAnsi="Tahoma" w:cs="Tahoma"/>
          <w:color w:val="FF0000"/>
          <w:sz w:val="16"/>
          <w:szCs w:val="16"/>
          <w:lang w:val="sk-SK"/>
        </w:rPr>
        <w:t>*Dodávateľ/uchádzač je povinný vyplniť všetky hodnoty predmetu zmluvy vo vyššie uvedenej tabuľky a doplniť ďalšie údaje, ktoré považuje za dôležité na presnú špecifikáciu predmetu zmluvy.</w:t>
      </w:r>
    </w:p>
    <w:p w:rsidR="006B4AE9" w:rsidRDefault="006B4AE9" w:rsidP="002F343C">
      <w:pPr>
        <w:pStyle w:val="Zkladntext211"/>
        <w:widowControl w:val="0"/>
        <w:spacing w:after="240"/>
        <w:ind w:right="0"/>
        <w:rPr>
          <w:rFonts w:ascii="Tahoma" w:hAnsi="Tahoma" w:cs="Tahoma"/>
          <w:sz w:val="20"/>
          <w:szCs w:val="20"/>
          <w:lang w:val="sk-SK"/>
        </w:rPr>
      </w:pPr>
    </w:p>
    <w:p w:rsidR="006B4AE9" w:rsidRDefault="006B4AE9" w:rsidP="002F343C">
      <w:pPr>
        <w:pStyle w:val="Zkladntext211"/>
        <w:widowControl w:val="0"/>
        <w:spacing w:after="240"/>
        <w:ind w:right="0"/>
        <w:rPr>
          <w:rFonts w:ascii="Tahoma" w:hAnsi="Tahoma" w:cs="Tahoma"/>
          <w:sz w:val="20"/>
          <w:szCs w:val="20"/>
          <w:lang w:val="sk-SK"/>
        </w:rPr>
      </w:pPr>
    </w:p>
    <w:p w:rsidR="00FE2F0C" w:rsidRPr="00907368" w:rsidRDefault="00FE2F0C" w:rsidP="002F343C">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 xml:space="preserve">v </w:t>
      </w:r>
      <w:r w:rsidRPr="00907368">
        <w:rPr>
          <w:rFonts w:ascii="Tahoma" w:hAnsi="Tahoma" w:cs="Tahoma"/>
          <w:noProof/>
          <w:sz w:val="20"/>
          <w:szCs w:val="20"/>
        </w:rPr>
        <w:t>Nové Zámky</w:t>
      </w:r>
      <w:r w:rsidRPr="00907368">
        <w:rPr>
          <w:rFonts w:ascii="Tahoma" w:hAnsi="Tahoma" w:cs="Tahoma"/>
          <w:sz w:val="20"/>
          <w:szCs w:val="20"/>
          <w:lang w:val="sk-SK"/>
        </w:rPr>
        <w:t>,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FE2F0C" w:rsidRPr="00907368" w:rsidRDefault="00FE2F0C" w:rsidP="002F343C">
      <w:pPr>
        <w:pStyle w:val="Zkladntext211"/>
        <w:widowControl w:val="0"/>
        <w:spacing w:after="120"/>
        <w:jc w:val="right"/>
        <w:rPr>
          <w:rFonts w:ascii="Tahoma" w:hAnsi="Tahoma" w:cs="Tahoma"/>
          <w:b/>
          <w:bCs/>
          <w:sz w:val="20"/>
          <w:szCs w:val="20"/>
          <w:lang w:eastAsia="ar-SA"/>
        </w:rPr>
      </w:pPr>
    </w:p>
    <w:p w:rsidR="00FE2F0C" w:rsidRPr="00907368" w:rsidRDefault="00FE2F0C" w:rsidP="002F343C">
      <w:pPr>
        <w:pStyle w:val="Zkladntext211"/>
        <w:widowControl w:val="0"/>
        <w:spacing w:after="120"/>
        <w:rPr>
          <w:rFonts w:ascii="Tahoma" w:hAnsi="Tahoma" w:cs="Tahoma"/>
          <w:b/>
          <w:bCs/>
          <w:sz w:val="20"/>
          <w:szCs w:val="20"/>
          <w:lang w:eastAsia="ar-SA"/>
        </w:rPr>
      </w:pPr>
    </w:p>
    <w:p w:rsidR="00FE2F0C" w:rsidRPr="00907368" w:rsidRDefault="00FE2F0C" w:rsidP="002F343C">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FE2F0C" w:rsidRPr="00907368" w:rsidRDefault="00FE2F0C" w:rsidP="002F343C">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104156" w:rsidRPr="00907368" w:rsidRDefault="00FE2F0C" w:rsidP="00F4091B">
      <w:pPr>
        <w:pStyle w:val="Zkladntext211"/>
        <w:widowControl w:val="0"/>
        <w:spacing w:after="120"/>
        <w:rPr>
          <w:rFonts w:ascii="Tahoma" w:hAnsi="Tahoma" w:cs="Tahoma"/>
          <w:bCs/>
          <w:sz w:val="20"/>
          <w:szCs w:val="20"/>
          <w:lang w:val="sk-SK" w:eastAsia="ar-SA"/>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val="sk-SK" w:eastAsia="ar-SA"/>
        </w:rPr>
        <w:t xml:space="preserve"> </w:t>
      </w:r>
    </w:p>
    <w:p w:rsidR="00104156" w:rsidRPr="00907368" w:rsidRDefault="00104156" w:rsidP="002F343C">
      <w:pPr>
        <w:pStyle w:val="Zkladntext211"/>
        <w:widowControl w:val="0"/>
        <w:spacing w:after="120"/>
        <w:ind w:firstLine="720"/>
        <w:rPr>
          <w:rFonts w:ascii="Tahoma" w:hAnsi="Tahoma" w:cs="Tahoma"/>
          <w:bCs/>
          <w:sz w:val="20"/>
          <w:szCs w:val="20"/>
          <w:lang w:val="sk-SK" w:eastAsia="ar-SA"/>
        </w:rPr>
      </w:pPr>
    </w:p>
    <w:p w:rsidR="00104156" w:rsidRPr="00907368" w:rsidRDefault="00104156" w:rsidP="002F343C">
      <w:pPr>
        <w:pStyle w:val="Zkladntext211"/>
        <w:widowControl w:val="0"/>
        <w:spacing w:after="120"/>
        <w:ind w:firstLine="720"/>
        <w:rPr>
          <w:rFonts w:ascii="Tahoma" w:hAnsi="Tahoma" w:cs="Tahoma"/>
          <w:bCs/>
          <w:sz w:val="20"/>
          <w:szCs w:val="20"/>
          <w:lang w:val="sk-SK" w:eastAsia="ar-SA"/>
        </w:rPr>
      </w:pPr>
    </w:p>
    <w:p w:rsidR="00104156" w:rsidRPr="00907368" w:rsidRDefault="00104156">
      <w:pPr>
        <w:rPr>
          <w:rFonts w:ascii="Tahoma" w:hAnsi="Tahoma" w:cs="Tahoma"/>
          <w:b/>
          <w:color w:val="auto"/>
          <w:sz w:val="20"/>
          <w:szCs w:val="20"/>
          <w:lang w:eastAsia="zh-CN"/>
        </w:rPr>
      </w:pPr>
      <w:r w:rsidRPr="00907368">
        <w:rPr>
          <w:rFonts w:ascii="Tahoma" w:hAnsi="Tahoma" w:cs="Tahoma"/>
          <w:b/>
          <w:sz w:val="20"/>
          <w:szCs w:val="20"/>
        </w:rPr>
        <w:br w:type="page"/>
      </w:r>
    </w:p>
    <w:p w:rsidR="00104156" w:rsidRPr="00907368" w:rsidRDefault="00104156" w:rsidP="00104156">
      <w:pPr>
        <w:pStyle w:val="Zkladntext211"/>
        <w:widowControl w:val="0"/>
        <w:spacing w:after="120"/>
        <w:jc w:val="right"/>
        <w:rPr>
          <w:rFonts w:ascii="Tahoma" w:hAnsi="Tahoma" w:cs="Tahoma"/>
          <w:b/>
          <w:sz w:val="20"/>
          <w:szCs w:val="20"/>
          <w:lang w:val="sk-SK"/>
        </w:rPr>
      </w:pPr>
      <w:r w:rsidRPr="00907368">
        <w:rPr>
          <w:rFonts w:ascii="Tahoma" w:hAnsi="Tahoma" w:cs="Tahoma"/>
          <w:b/>
          <w:sz w:val="20"/>
          <w:szCs w:val="20"/>
          <w:lang w:val="sk-SK"/>
        </w:rPr>
        <w:lastRenderedPageBreak/>
        <w:t>Príloha č. 2</w:t>
      </w:r>
    </w:p>
    <w:p w:rsidR="00104156" w:rsidRPr="00907368" w:rsidRDefault="00104156" w:rsidP="00104156">
      <w:pPr>
        <w:pStyle w:val="Zkladntext211"/>
        <w:widowControl w:val="0"/>
        <w:spacing w:after="120"/>
        <w:jc w:val="center"/>
        <w:rPr>
          <w:rFonts w:ascii="Tahoma" w:hAnsi="Tahoma" w:cs="Tahoma"/>
          <w:b/>
          <w:sz w:val="20"/>
          <w:szCs w:val="20"/>
          <w:lang w:val="sk-SK"/>
        </w:rPr>
      </w:pPr>
      <w:r w:rsidRPr="00907368">
        <w:rPr>
          <w:rFonts w:ascii="Tahoma" w:hAnsi="Tahoma" w:cs="Tahoma"/>
          <w:b/>
          <w:sz w:val="20"/>
          <w:szCs w:val="20"/>
          <w:lang w:val="sk-SK"/>
        </w:rPr>
        <w:t>Podrobná špecifikácia cen</w:t>
      </w:r>
      <w:r w:rsidR="00783354">
        <w:rPr>
          <w:rFonts w:ascii="Tahoma" w:hAnsi="Tahoma" w:cs="Tahoma"/>
          <w:b/>
          <w:sz w:val="20"/>
          <w:szCs w:val="20"/>
          <w:lang w:val="sk-SK"/>
        </w:rPr>
        <w:t>y</w:t>
      </w:r>
      <w:r w:rsidRPr="00907368">
        <w:rPr>
          <w:rFonts w:ascii="Tahoma" w:hAnsi="Tahoma" w:cs="Tahoma"/>
          <w:b/>
          <w:sz w:val="20"/>
          <w:szCs w:val="20"/>
          <w:lang w:val="sk-SK"/>
        </w:rPr>
        <w:t xml:space="preserve"> predmetu zmluvy</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4927"/>
        <w:gridCol w:w="2977"/>
      </w:tblGrid>
      <w:tr w:rsidR="00104156" w:rsidRPr="00907368" w:rsidTr="00FC5112">
        <w:tc>
          <w:tcPr>
            <w:tcW w:w="2127" w:type="dxa"/>
            <w:vAlign w:val="center"/>
          </w:tcPr>
          <w:p w:rsidR="00104156" w:rsidRPr="00907368" w:rsidRDefault="00104156"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Názov</w:t>
            </w:r>
          </w:p>
        </w:tc>
        <w:tc>
          <w:tcPr>
            <w:tcW w:w="4927" w:type="dxa"/>
            <w:vAlign w:val="center"/>
          </w:tcPr>
          <w:p w:rsidR="00104156" w:rsidRPr="00907368" w:rsidRDefault="00104156"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Názov</w:t>
            </w:r>
          </w:p>
        </w:tc>
        <w:tc>
          <w:tcPr>
            <w:tcW w:w="2977" w:type="dxa"/>
            <w:vAlign w:val="center"/>
          </w:tcPr>
          <w:p w:rsidR="00104156" w:rsidRPr="00907368" w:rsidRDefault="00104156"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Cena v Euro bez DPH</w:t>
            </w:r>
          </w:p>
        </w:tc>
      </w:tr>
      <w:tr w:rsidR="00104156" w:rsidRPr="00907368" w:rsidTr="00FC5112">
        <w:tc>
          <w:tcPr>
            <w:tcW w:w="7054" w:type="dxa"/>
            <w:gridSpan w:val="2"/>
            <w:vAlign w:val="center"/>
          </w:tcPr>
          <w:p w:rsidR="00104156" w:rsidRPr="00907368" w:rsidRDefault="00104156"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Základ predmetu zmluvy</w:t>
            </w:r>
          </w:p>
        </w:tc>
        <w:tc>
          <w:tcPr>
            <w:tcW w:w="2977" w:type="dxa"/>
          </w:tcPr>
          <w:p w:rsidR="00104156" w:rsidRPr="00907368" w:rsidRDefault="00104156"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E43509" w:rsidRPr="00907368" w:rsidTr="00FC5112">
        <w:tc>
          <w:tcPr>
            <w:tcW w:w="2127" w:type="dxa"/>
            <w:vMerge w:val="restart"/>
            <w:vAlign w:val="center"/>
          </w:tcPr>
          <w:p w:rsidR="00E43509" w:rsidRPr="00907368" w:rsidRDefault="00E43509"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Ďalšie súčasti predmetu zmluvy</w:t>
            </w:r>
          </w:p>
        </w:tc>
        <w:tc>
          <w:tcPr>
            <w:tcW w:w="4927" w:type="dxa"/>
            <w:vAlign w:val="center"/>
          </w:tcPr>
          <w:p w:rsidR="00E43509" w:rsidRPr="00907368" w:rsidRDefault="00E51A99" w:rsidP="00EB47F3">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 xml:space="preserve">Dodanie </w:t>
            </w:r>
            <w:r>
              <w:rPr>
                <w:rFonts w:ascii="Tahoma" w:hAnsi="Tahoma" w:cs="Tahoma"/>
                <w:sz w:val="20"/>
                <w:szCs w:val="20"/>
                <w:lang w:val="sk-SK"/>
              </w:rPr>
              <w:t>predmetu zmluvy do</w:t>
            </w:r>
            <w:r w:rsidRPr="00907368">
              <w:rPr>
                <w:rFonts w:ascii="Tahoma" w:hAnsi="Tahoma" w:cs="Tahoma"/>
                <w:sz w:val="20"/>
                <w:szCs w:val="20"/>
                <w:lang w:val="sk-SK"/>
              </w:rPr>
              <w:t xml:space="preserve"> miest</w:t>
            </w:r>
            <w:r>
              <w:rPr>
                <w:rFonts w:ascii="Tahoma" w:hAnsi="Tahoma" w:cs="Tahoma"/>
                <w:sz w:val="20"/>
                <w:szCs w:val="20"/>
                <w:lang w:val="sk-SK"/>
              </w:rPr>
              <w:t>a</w:t>
            </w:r>
            <w:r w:rsidRPr="00907368">
              <w:rPr>
                <w:rFonts w:ascii="Tahoma" w:hAnsi="Tahoma" w:cs="Tahoma"/>
                <w:sz w:val="20"/>
                <w:szCs w:val="20"/>
                <w:lang w:val="sk-SK"/>
              </w:rPr>
              <w:t xml:space="preserve"> </w:t>
            </w:r>
            <w:r>
              <w:rPr>
                <w:rFonts w:ascii="Tahoma" w:hAnsi="Tahoma" w:cs="Tahoma"/>
                <w:sz w:val="20"/>
                <w:szCs w:val="20"/>
                <w:lang w:val="sk-SK"/>
              </w:rPr>
              <w:t>dodania</w:t>
            </w:r>
          </w:p>
        </w:tc>
        <w:tc>
          <w:tcPr>
            <w:tcW w:w="2977" w:type="dxa"/>
          </w:tcPr>
          <w:p w:rsidR="00E43509" w:rsidRPr="00907368" w:rsidRDefault="00E43509"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E43509" w:rsidRPr="00907368" w:rsidTr="00FC5112">
        <w:tc>
          <w:tcPr>
            <w:tcW w:w="2127" w:type="dxa"/>
            <w:vMerge/>
            <w:vAlign w:val="center"/>
          </w:tcPr>
          <w:p w:rsidR="00E43509" w:rsidRPr="00907368" w:rsidRDefault="00E43509" w:rsidP="00FC5112">
            <w:pPr>
              <w:pStyle w:val="Zkladntext211"/>
              <w:widowControl w:val="0"/>
              <w:spacing w:after="120"/>
              <w:jc w:val="left"/>
              <w:rPr>
                <w:rFonts w:ascii="Tahoma" w:hAnsi="Tahoma" w:cs="Tahoma"/>
                <w:sz w:val="20"/>
                <w:szCs w:val="20"/>
                <w:lang w:val="sk-SK"/>
              </w:rPr>
            </w:pPr>
          </w:p>
        </w:tc>
        <w:tc>
          <w:tcPr>
            <w:tcW w:w="4927" w:type="dxa"/>
            <w:vAlign w:val="center"/>
          </w:tcPr>
          <w:p w:rsidR="00E43509" w:rsidRPr="00907368" w:rsidRDefault="00E43509" w:rsidP="00EB47F3">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 xml:space="preserve">Montáž </w:t>
            </w:r>
            <w:r>
              <w:rPr>
                <w:rFonts w:ascii="Tahoma" w:hAnsi="Tahoma" w:cs="Tahoma"/>
                <w:sz w:val="20"/>
                <w:szCs w:val="20"/>
                <w:lang w:val="sk-SK"/>
              </w:rPr>
              <w:t>a </w:t>
            </w:r>
            <w:r w:rsidRPr="00907368">
              <w:rPr>
                <w:rFonts w:ascii="Tahoma" w:hAnsi="Tahoma" w:cs="Tahoma"/>
                <w:sz w:val="20"/>
                <w:szCs w:val="20"/>
                <w:lang w:val="sk-SK"/>
              </w:rPr>
              <w:t>uveden</w:t>
            </w:r>
            <w:r>
              <w:rPr>
                <w:rFonts w:ascii="Tahoma" w:hAnsi="Tahoma" w:cs="Tahoma"/>
                <w:sz w:val="20"/>
                <w:szCs w:val="20"/>
                <w:lang w:val="sk-SK"/>
              </w:rPr>
              <w:t xml:space="preserve">ie </w:t>
            </w:r>
            <w:r w:rsidRPr="00907368">
              <w:rPr>
                <w:rFonts w:ascii="Tahoma" w:hAnsi="Tahoma" w:cs="Tahoma"/>
                <w:sz w:val="20"/>
                <w:szCs w:val="20"/>
                <w:lang w:val="sk-SK"/>
              </w:rPr>
              <w:t>predmetu zmluvy do prevádzky</w:t>
            </w:r>
          </w:p>
        </w:tc>
        <w:tc>
          <w:tcPr>
            <w:tcW w:w="2977" w:type="dxa"/>
          </w:tcPr>
          <w:p w:rsidR="00E43509" w:rsidRPr="00907368" w:rsidRDefault="00E43509"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104156" w:rsidRPr="00907368" w:rsidTr="00FC5112">
        <w:tc>
          <w:tcPr>
            <w:tcW w:w="7054" w:type="dxa"/>
            <w:gridSpan w:val="2"/>
            <w:vAlign w:val="center"/>
          </w:tcPr>
          <w:p w:rsidR="00104156" w:rsidRPr="00907368" w:rsidRDefault="00104156"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Cena za celý predmet zmluvy v Euro bez DPH</w:t>
            </w:r>
          </w:p>
        </w:tc>
        <w:tc>
          <w:tcPr>
            <w:tcW w:w="2977" w:type="dxa"/>
          </w:tcPr>
          <w:p w:rsidR="00104156" w:rsidRPr="00907368" w:rsidRDefault="00104156"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bl>
    <w:p w:rsidR="006B4AE9" w:rsidRPr="006B4AE9" w:rsidRDefault="006B4AE9" w:rsidP="006B4AE9">
      <w:pPr>
        <w:pStyle w:val="Zkladntext211"/>
        <w:widowControl w:val="0"/>
        <w:spacing w:after="120"/>
        <w:jc w:val="left"/>
        <w:rPr>
          <w:rFonts w:ascii="Tahoma" w:hAnsi="Tahoma" w:cs="Tahoma"/>
          <w:sz w:val="16"/>
          <w:szCs w:val="16"/>
          <w:lang w:val="sk-SK"/>
        </w:rPr>
      </w:pPr>
      <w:r w:rsidRPr="006B4AE9">
        <w:rPr>
          <w:rFonts w:ascii="Tahoma" w:hAnsi="Tahoma" w:cs="Tahoma"/>
          <w:color w:val="FF0000"/>
          <w:sz w:val="16"/>
          <w:szCs w:val="16"/>
          <w:lang w:val="sk-SK"/>
        </w:rPr>
        <w:t>*Dodávateľ/uchádzač  je povinný vyplniť všetky položky v tabuľke</w:t>
      </w:r>
    </w:p>
    <w:p w:rsidR="006B4AE9" w:rsidRDefault="006B4AE9" w:rsidP="00104156">
      <w:pPr>
        <w:pStyle w:val="Zkladntext211"/>
        <w:widowControl w:val="0"/>
        <w:spacing w:after="240"/>
        <w:ind w:right="0"/>
        <w:rPr>
          <w:rFonts w:ascii="Tahoma" w:hAnsi="Tahoma" w:cs="Tahoma"/>
          <w:sz w:val="20"/>
          <w:szCs w:val="20"/>
          <w:lang w:val="sk-SK"/>
        </w:rPr>
      </w:pPr>
    </w:p>
    <w:p w:rsidR="006B4AE9" w:rsidRDefault="006B4AE9" w:rsidP="00104156">
      <w:pPr>
        <w:pStyle w:val="Zkladntext211"/>
        <w:widowControl w:val="0"/>
        <w:spacing w:after="240"/>
        <w:ind w:right="0"/>
        <w:rPr>
          <w:rFonts w:ascii="Tahoma" w:hAnsi="Tahoma" w:cs="Tahoma"/>
          <w:sz w:val="20"/>
          <w:szCs w:val="20"/>
          <w:lang w:val="sk-SK"/>
        </w:rPr>
      </w:pPr>
    </w:p>
    <w:p w:rsidR="00104156" w:rsidRPr="00907368" w:rsidRDefault="00104156" w:rsidP="00104156">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 xml:space="preserve">v </w:t>
      </w:r>
      <w:r w:rsidRPr="00907368">
        <w:rPr>
          <w:rFonts w:ascii="Tahoma" w:hAnsi="Tahoma" w:cs="Tahoma"/>
          <w:noProof/>
          <w:sz w:val="20"/>
          <w:szCs w:val="20"/>
        </w:rPr>
        <w:t>Nové Zámky</w:t>
      </w:r>
      <w:r w:rsidRPr="00907368">
        <w:rPr>
          <w:rFonts w:ascii="Tahoma" w:hAnsi="Tahoma" w:cs="Tahoma"/>
          <w:sz w:val="20"/>
          <w:szCs w:val="20"/>
          <w:lang w:val="sk-SK"/>
        </w:rPr>
        <w:t>,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104156" w:rsidRPr="00907368" w:rsidRDefault="00104156" w:rsidP="00104156">
      <w:pPr>
        <w:pStyle w:val="Zkladntext211"/>
        <w:widowControl w:val="0"/>
        <w:spacing w:after="120"/>
        <w:jc w:val="right"/>
        <w:rPr>
          <w:rFonts w:ascii="Tahoma" w:hAnsi="Tahoma" w:cs="Tahoma"/>
          <w:b/>
          <w:bCs/>
          <w:sz w:val="20"/>
          <w:szCs w:val="20"/>
          <w:lang w:eastAsia="ar-SA"/>
        </w:rPr>
      </w:pPr>
    </w:p>
    <w:p w:rsidR="00104156" w:rsidRPr="00907368" w:rsidRDefault="00104156" w:rsidP="00104156">
      <w:pPr>
        <w:pStyle w:val="Zkladntext211"/>
        <w:widowControl w:val="0"/>
        <w:spacing w:after="120"/>
        <w:rPr>
          <w:rFonts w:ascii="Tahoma" w:hAnsi="Tahoma" w:cs="Tahoma"/>
          <w:b/>
          <w:bCs/>
          <w:sz w:val="20"/>
          <w:szCs w:val="20"/>
          <w:lang w:eastAsia="ar-SA"/>
        </w:rPr>
      </w:pPr>
    </w:p>
    <w:p w:rsidR="00104156" w:rsidRPr="00907368" w:rsidRDefault="00104156" w:rsidP="00104156">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104156" w:rsidRPr="00907368" w:rsidRDefault="00104156" w:rsidP="00104156">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104156" w:rsidRPr="00907368" w:rsidRDefault="00104156" w:rsidP="00104156">
      <w:pPr>
        <w:rPr>
          <w:rFonts w:ascii="Tahoma" w:hAnsi="Tahoma" w:cs="Tahoma"/>
          <w:b/>
          <w:color w:val="000000"/>
          <w:sz w:val="20"/>
          <w:szCs w:val="20"/>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eastAsia="ar-SA"/>
        </w:rPr>
        <w:t xml:space="preserve"> </w:t>
      </w:r>
      <w:r w:rsidRPr="00907368">
        <w:rPr>
          <w:rFonts w:ascii="Tahoma" w:hAnsi="Tahoma" w:cs="Tahoma"/>
          <w:b/>
          <w:sz w:val="20"/>
          <w:szCs w:val="20"/>
        </w:rPr>
        <w:br w:type="page"/>
      </w: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FE2F0C" w:rsidRPr="00907368" w:rsidRDefault="00FE2F0C" w:rsidP="00104156">
      <w:pPr>
        <w:pStyle w:val="Zkladntext211"/>
        <w:widowControl w:val="0"/>
        <w:spacing w:after="120"/>
        <w:jc w:val="center"/>
        <w:rPr>
          <w:rFonts w:ascii="Tahoma" w:hAnsi="Tahoma" w:cs="Tahoma"/>
          <w:b/>
          <w:bCs/>
          <w:sz w:val="20"/>
          <w:szCs w:val="20"/>
          <w:lang w:val="sk-SK" w:eastAsia="ar-SA"/>
        </w:rPr>
      </w:pPr>
      <w:r w:rsidRPr="00907368">
        <w:rPr>
          <w:rFonts w:ascii="Tahoma" w:hAnsi="Tahoma" w:cs="Tahoma"/>
          <w:b/>
          <w:bCs/>
          <w:sz w:val="20"/>
          <w:szCs w:val="20"/>
          <w:lang w:val="sk-SK" w:eastAsia="ar-SA"/>
        </w:rPr>
        <w:t>Prílohy zmluvy pre</w:t>
      </w:r>
    </w:p>
    <w:p w:rsidR="00FE2F0C" w:rsidRPr="00907368" w:rsidRDefault="00FE2F0C" w:rsidP="002F343C">
      <w:pPr>
        <w:jc w:val="center"/>
        <w:rPr>
          <w:rFonts w:ascii="Tahoma" w:hAnsi="Tahoma" w:cs="Tahoma"/>
          <w:b/>
          <w:color w:val="auto"/>
          <w:sz w:val="20"/>
          <w:szCs w:val="20"/>
        </w:rPr>
      </w:pPr>
      <w:r w:rsidRPr="00907368">
        <w:rPr>
          <w:rFonts w:ascii="Tahoma" w:hAnsi="Tahoma" w:cs="Tahoma"/>
          <w:b/>
          <w:color w:val="auto"/>
          <w:sz w:val="20"/>
          <w:szCs w:val="20"/>
        </w:rPr>
        <w:t xml:space="preserve">Časť 3. predmetu zákazky - </w:t>
      </w:r>
      <w:r w:rsidRPr="00907368">
        <w:rPr>
          <w:rFonts w:ascii="Tahoma" w:hAnsi="Tahoma" w:cs="Tahoma"/>
          <w:b/>
          <w:noProof/>
          <w:color w:val="auto"/>
          <w:sz w:val="20"/>
          <w:szCs w:val="20"/>
        </w:rPr>
        <w:t>Zdvíhacie zariadenie</w:t>
      </w:r>
      <w:r w:rsidRPr="00907368">
        <w:rPr>
          <w:rFonts w:ascii="Tahoma" w:hAnsi="Tahoma" w:cs="Tahoma"/>
          <w:b/>
          <w:color w:val="auto"/>
          <w:sz w:val="20"/>
          <w:szCs w:val="20"/>
        </w:rPr>
        <w:t xml:space="preserve"> </w:t>
      </w:r>
    </w:p>
    <w:p w:rsidR="00FE2F0C" w:rsidRPr="00907368" w:rsidRDefault="00FE2F0C" w:rsidP="002F343C">
      <w:pPr>
        <w:rPr>
          <w:rFonts w:ascii="Tahoma" w:hAnsi="Tahoma" w:cs="Tahoma"/>
          <w:b/>
          <w:caps/>
          <w:sz w:val="20"/>
          <w:szCs w:val="20"/>
        </w:rPr>
      </w:pPr>
    </w:p>
    <w:p w:rsidR="00FE2F0C" w:rsidRPr="00907368" w:rsidRDefault="00FE2F0C" w:rsidP="002F343C">
      <w:pPr>
        <w:rPr>
          <w:rFonts w:ascii="Tahoma" w:hAnsi="Tahoma" w:cs="Tahoma"/>
          <w:b/>
          <w:sz w:val="20"/>
          <w:szCs w:val="20"/>
        </w:rPr>
      </w:pPr>
    </w:p>
    <w:p w:rsidR="00FE2F0C" w:rsidRPr="00907368" w:rsidRDefault="00FE2F0C" w:rsidP="002F343C">
      <w:pPr>
        <w:rPr>
          <w:rFonts w:ascii="Tahoma" w:hAnsi="Tahoma" w:cs="Tahoma"/>
          <w:b/>
          <w:sz w:val="20"/>
          <w:szCs w:val="20"/>
        </w:rPr>
      </w:pPr>
      <w:r w:rsidRPr="00907368">
        <w:rPr>
          <w:rFonts w:ascii="Tahoma" w:hAnsi="Tahoma" w:cs="Tahoma"/>
          <w:b/>
          <w:sz w:val="20"/>
          <w:szCs w:val="20"/>
        </w:rPr>
        <w:br w:type="page"/>
      </w:r>
    </w:p>
    <w:p w:rsidR="00A81C30" w:rsidRPr="00907368" w:rsidRDefault="00A81C30" w:rsidP="00A81C30">
      <w:pPr>
        <w:widowControl w:val="0"/>
        <w:jc w:val="center"/>
        <w:rPr>
          <w:rFonts w:ascii="Tahoma" w:hAnsi="Tahoma" w:cs="Tahoma"/>
          <w:b/>
          <w:caps/>
          <w:spacing w:val="30"/>
          <w:sz w:val="20"/>
          <w:szCs w:val="20"/>
        </w:rPr>
      </w:pPr>
      <w:r w:rsidRPr="00907368">
        <w:rPr>
          <w:rFonts w:ascii="Tahoma" w:hAnsi="Tahoma" w:cs="Tahoma"/>
          <w:b/>
          <w:caps/>
          <w:spacing w:val="30"/>
          <w:sz w:val="20"/>
          <w:szCs w:val="20"/>
        </w:rPr>
        <w:lastRenderedPageBreak/>
        <w:t xml:space="preserve">KÚPNA Zmluva </w:t>
      </w:r>
    </w:p>
    <w:p w:rsidR="00A81C30" w:rsidRPr="00907368" w:rsidRDefault="00A81C30" w:rsidP="00A81C30">
      <w:pPr>
        <w:widowControl w:val="0"/>
        <w:jc w:val="center"/>
        <w:rPr>
          <w:rFonts w:ascii="Tahoma" w:eastAsia="Arial" w:hAnsi="Tahoma" w:cs="Tahoma"/>
          <w:sz w:val="20"/>
          <w:szCs w:val="20"/>
        </w:rPr>
      </w:pPr>
      <w:r w:rsidRPr="00907368">
        <w:rPr>
          <w:rFonts w:ascii="Tahoma" w:eastAsia="Arial" w:hAnsi="Tahoma" w:cs="Tahoma"/>
          <w:sz w:val="20"/>
          <w:szCs w:val="20"/>
        </w:rPr>
        <w:t xml:space="preserve">uzavretá podľa § 409 a nasl. zákona č. 513/1991 Zb.  Obchodného zákonníka v znení neskorších predpisov </w:t>
      </w:r>
    </w:p>
    <w:p w:rsidR="00A81C30" w:rsidRPr="00907368" w:rsidRDefault="00A81C30" w:rsidP="00A81C30">
      <w:pPr>
        <w:widowControl w:val="0"/>
        <w:jc w:val="center"/>
        <w:rPr>
          <w:rFonts w:ascii="Tahoma" w:hAnsi="Tahoma" w:cs="Tahoma"/>
          <w:sz w:val="20"/>
          <w:szCs w:val="20"/>
        </w:rPr>
      </w:pPr>
      <w:r w:rsidRPr="00907368">
        <w:rPr>
          <w:rFonts w:ascii="Tahoma" w:eastAsia="Arial" w:hAnsi="Tahoma" w:cs="Tahoma"/>
          <w:sz w:val="20"/>
          <w:szCs w:val="20"/>
        </w:rPr>
        <w:t>(ďalej len ako „Obchodný zákonník“)</w:t>
      </w:r>
    </w:p>
    <w:p w:rsidR="005625D0" w:rsidRDefault="005625D0" w:rsidP="00A81C30">
      <w:pPr>
        <w:widowControl w:val="0"/>
        <w:jc w:val="center"/>
        <w:rPr>
          <w:rFonts w:ascii="Tahoma" w:hAnsi="Tahoma" w:cs="Tahoma"/>
          <w:b/>
          <w:sz w:val="20"/>
          <w:szCs w:val="20"/>
        </w:rPr>
      </w:pPr>
    </w:p>
    <w:p w:rsidR="00A81C30" w:rsidRPr="00907368" w:rsidRDefault="00A81C30" w:rsidP="00A81C30">
      <w:pPr>
        <w:widowControl w:val="0"/>
        <w:jc w:val="center"/>
        <w:rPr>
          <w:rFonts w:ascii="Tahoma" w:hAnsi="Tahoma" w:cs="Tahoma"/>
          <w:b/>
          <w:sz w:val="20"/>
          <w:szCs w:val="20"/>
        </w:rPr>
      </w:pPr>
      <w:r w:rsidRPr="00907368">
        <w:rPr>
          <w:rFonts w:ascii="Tahoma" w:hAnsi="Tahoma" w:cs="Tahoma"/>
          <w:b/>
          <w:sz w:val="20"/>
          <w:szCs w:val="20"/>
        </w:rPr>
        <w:t>Čl. I</w:t>
      </w:r>
    </w:p>
    <w:p w:rsidR="00A81C30" w:rsidRPr="00907368" w:rsidRDefault="00A81C30" w:rsidP="00A81C30">
      <w:pPr>
        <w:widowControl w:val="0"/>
        <w:jc w:val="center"/>
        <w:rPr>
          <w:rFonts w:ascii="Tahoma" w:hAnsi="Tahoma" w:cs="Tahoma"/>
          <w:b/>
          <w:sz w:val="20"/>
          <w:szCs w:val="20"/>
        </w:rPr>
      </w:pPr>
      <w:r w:rsidRPr="00907368">
        <w:rPr>
          <w:rFonts w:ascii="Tahoma" w:hAnsi="Tahoma" w:cs="Tahoma"/>
          <w:b/>
          <w:sz w:val="20"/>
          <w:szCs w:val="20"/>
        </w:rPr>
        <w:t>Zmluvné strany</w:t>
      </w:r>
    </w:p>
    <w:p w:rsidR="00A81C30" w:rsidRPr="00907368" w:rsidRDefault="00A81C30" w:rsidP="00A81C30">
      <w:pPr>
        <w:widowControl w:val="0"/>
        <w:jc w:val="center"/>
        <w:rPr>
          <w:rFonts w:ascii="Tahoma" w:hAnsi="Tahoma" w:cs="Tahoma"/>
          <w:b/>
          <w:sz w:val="20"/>
          <w:szCs w:val="20"/>
        </w:rPr>
      </w:pPr>
    </w:p>
    <w:p w:rsidR="00A81C30" w:rsidRPr="00907368" w:rsidRDefault="00A81C30" w:rsidP="00D728EE">
      <w:pPr>
        <w:pStyle w:val="Nadpis1"/>
        <w:numPr>
          <w:ilvl w:val="0"/>
          <w:numId w:val="82"/>
        </w:numPr>
        <w:tabs>
          <w:tab w:val="left" w:pos="-6237"/>
          <w:tab w:val="left" w:pos="-6096"/>
          <w:tab w:val="left" w:pos="540"/>
        </w:tabs>
        <w:jc w:val="both"/>
        <w:rPr>
          <w:rFonts w:ascii="Tahoma" w:hAnsi="Tahoma" w:cs="Tahoma"/>
          <w:sz w:val="20"/>
          <w:szCs w:val="20"/>
        </w:rPr>
      </w:pPr>
      <w:r w:rsidRPr="00907368">
        <w:rPr>
          <w:rFonts w:ascii="Tahoma" w:hAnsi="Tahoma" w:cs="Tahoma"/>
          <w:sz w:val="20"/>
          <w:szCs w:val="20"/>
        </w:rPr>
        <w:t>Objednávateľ:</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ORGECO spol. s r.o.</w:t>
      </w:r>
      <w:r w:rsidRPr="00907368">
        <w:rPr>
          <w:rFonts w:ascii="Tahoma" w:hAnsi="Tahoma" w:cs="Tahoma"/>
          <w:sz w:val="20"/>
          <w:szCs w:val="20"/>
        </w:rPr>
        <w:tab/>
      </w:r>
    </w:p>
    <w:p w:rsidR="00A81C30" w:rsidRPr="00907368" w:rsidRDefault="00A81C30" w:rsidP="00A81C30">
      <w:pPr>
        <w:pStyle w:val="Nadpis1"/>
        <w:tabs>
          <w:tab w:val="left" w:pos="-6237"/>
        </w:tabs>
        <w:ind w:left="709"/>
        <w:jc w:val="both"/>
        <w:rPr>
          <w:rFonts w:ascii="Tahoma" w:hAnsi="Tahoma" w:cs="Tahoma"/>
          <w:sz w:val="20"/>
          <w:szCs w:val="20"/>
        </w:rPr>
      </w:pPr>
      <w:r w:rsidRPr="00907368">
        <w:rPr>
          <w:rFonts w:ascii="Tahoma" w:hAnsi="Tahoma" w:cs="Tahoma"/>
          <w:sz w:val="20"/>
          <w:szCs w:val="20"/>
        </w:rPr>
        <w:t xml:space="preserve">Sídlo: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Bešeňovská cesta 7, 940 64 Nové Zámky</w:t>
      </w:r>
      <w:r w:rsidRPr="00907368">
        <w:rPr>
          <w:rFonts w:ascii="Tahoma" w:hAnsi="Tahoma" w:cs="Tahoma"/>
          <w:sz w:val="20"/>
          <w:szCs w:val="20"/>
        </w:rPr>
        <w:tab/>
      </w:r>
      <w:r w:rsidRPr="00907368">
        <w:rPr>
          <w:rFonts w:ascii="Tahoma" w:hAnsi="Tahoma" w:cs="Tahoma"/>
          <w:sz w:val="20"/>
          <w:szCs w:val="20"/>
        </w:rPr>
        <w:tab/>
      </w:r>
    </w:p>
    <w:p w:rsidR="00A81C30" w:rsidRPr="00907368" w:rsidRDefault="00A81C30" w:rsidP="00A81C30">
      <w:pPr>
        <w:pStyle w:val="Nadpis1"/>
        <w:tabs>
          <w:tab w:val="left" w:pos="-6237"/>
        </w:tabs>
        <w:ind w:left="709"/>
        <w:jc w:val="both"/>
        <w:rPr>
          <w:rFonts w:ascii="Tahoma" w:hAnsi="Tahoma" w:cs="Tahoma"/>
          <w:sz w:val="20"/>
          <w:szCs w:val="20"/>
        </w:rPr>
      </w:pPr>
      <w:r w:rsidRPr="00907368">
        <w:rPr>
          <w:rFonts w:ascii="Tahoma" w:hAnsi="Tahoma" w:cs="Tahoma"/>
          <w:sz w:val="20"/>
          <w:szCs w:val="20"/>
        </w:rPr>
        <w:t xml:space="preserve">V zastúpení: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Ing. Ernest Haris, PhD, konateľ</w:t>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IČO:</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31433090</w:t>
      </w:r>
    </w:p>
    <w:p w:rsidR="00A81C30" w:rsidRPr="00907368" w:rsidRDefault="00A81C30" w:rsidP="00A81C30">
      <w:pPr>
        <w:ind w:left="345" w:firstLine="363"/>
        <w:rPr>
          <w:rFonts w:ascii="Tahoma" w:hAnsi="Tahoma" w:cs="Tahoma"/>
          <w:color w:val="auto"/>
          <w:sz w:val="20"/>
          <w:szCs w:val="20"/>
        </w:rPr>
      </w:pPr>
      <w:r w:rsidRPr="00907368">
        <w:rPr>
          <w:rStyle w:val="ra"/>
          <w:rFonts w:ascii="Tahoma" w:hAnsi="Tahoma" w:cs="Tahoma"/>
          <w:sz w:val="20"/>
          <w:szCs w:val="20"/>
        </w:rPr>
        <w:t>DIČ:</w:t>
      </w:r>
      <w:r w:rsidRPr="00907368">
        <w:rPr>
          <w:rStyle w:val="ra"/>
          <w:rFonts w:ascii="Tahoma" w:hAnsi="Tahoma" w:cs="Tahoma"/>
          <w:sz w:val="20"/>
          <w:szCs w:val="20"/>
        </w:rPr>
        <w:tab/>
      </w:r>
      <w:r w:rsidRPr="00907368">
        <w:rPr>
          <w:rStyle w:val="ra"/>
          <w:rFonts w:ascii="Tahoma" w:hAnsi="Tahoma" w:cs="Tahoma"/>
          <w:sz w:val="20"/>
          <w:szCs w:val="20"/>
        </w:rPr>
        <w:tab/>
      </w:r>
      <w:r w:rsidRPr="00907368">
        <w:rPr>
          <w:rStyle w:val="ra"/>
          <w:rFonts w:ascii="Tahoma" w:hAnsi="Tahoma" w:cs="Tahoma"/>
          <w:sz w:val="20"/>
          <w:szCs w:val="20"/>
        </w:rPr>
        <w:tab/>
      </w:r>
      <w:r w:rsidRPr="00907368">
        <w:rPr>
          <w:rStyle w:val="ra"/>
          <w:rFonts w:ascii="Tahoma" w:hAnsi="Tahoma" w:cs="Tahoma"/>
          <w:sz w:val="20"/>
          <w:szCs w:val="20"/>
        </w:rPr>
        <w:tab/>
      </w:r>
      <w:r w:rsidRPr="00907368">
        <w:rPr>
          <w:rFonts w:ascii="Tahoma" w:hAnsi="Tahoma" w:cs="Tahoma"/>
          <w:sz w:val="20"/>
          <w:szCs w:val="20"/>
        </w:rPr>
        <w:t>2020413681</w:t>
      </w:r>
    </w:p>
    <w:p w:rsidR="00A81C30" w:rsidRPr="00907368" w:rsidRDefault="00A81C30" w:rsidP="00A81C30">
      <w:pPr>
        <w:ind w:left="345" w:firstLine="363"/>
        <w:rPr>
          <w:rFonts w:ascii="Tahoma" w:hAnsi="Tahoma" w:cs="Tahoma"/>
          <w:color w:val="auto"/>
          <w:sz w:val="20"/>
          <w:szCs w:val="20"/>
        </w:rPr>
      </w:pPr>
      <w:r w:rsidRPr="00907368">
        <w:rPr>
          <w:rFonts w:ascii="Tahoma" w:hAnsi="Tahoma" w:cs="Tahoma"/>
          <w:color w:val="auto"/>
          <w:sz w:val="20"/>
          <w:szCs w:val="20"/>
        </w:rPr>
        <w:t>IČ DPH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sz w:val="20"/>
          <w:szCs w:val="20"/>
        </w:rPr>
        <w:t>SK2020413681</w:t>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Bankové spojenie:</w:t>
      </w:r>
      <w:r w:rsidRPr="00907368">
        <w:rPr>
          <w:rFonts w:ascii="Tahoma" w:hAnsi="Tahoma" w:cs="Tahoma"/>
          <w:sz w:val="20"/>
          <w:szCs w:val="20"/>
        </w:rPr>
        <w:tab/>
      </w:r>
      <w:r w:rsidRPr="00907368">
        <w:rPr>
          <w:rFonts w:ascii="Tahoma" w:hAnsi="Tahoma" w:cs="Tahoma"/>
          <w:sz w:val="20"/>
          <w:szCs w:val="20"/>
        </w:rPr>
        <w:tab/>
        <w:t>UniCredit Bank Czech republic and Slovakia a.s</w:t>
      </w:r>
    </w:p>
    <w:p w:rsidR="00A81C30" w:rsidRPr="00907368" w:rsidRDefault="00A81C30" w:rsidP="00A81C30">
      <w:pPr>
        <w:ind w:left="709"/>
        <w:rPr>
          <w:rFonts w:ascii="Tahoma" w:hAnsi="Tahoma" w:cs="Tahoma"/>
          <w:bCs/>
          <w:iCs/>
          <w:color w:val="auto"/>
          <w:sz w:val="20"/>
          <w:szCs w:val="20"/>
        </w:rPr>
      </w:pPr>
      <w:r w:rsidRPr="00907368">
        <w:rPr>
          <w:rFonts w:ascii="Tahoma" w:hAnsi="Tahoma" w:cs="Tahoma"/>
          <w:sz w:val="20"/>
          <w:szCs w:val="20"/>
        </w:rPr>
        <w:t>IBAN, číslo účtu:</w:t>
      </w:r>
      <w:r w:rsidRPr="00907368">
        <w:rPr>
          <w:rFonts w:ascii="Tahoma" w:hAnsi="Tahoma" w:cs="Tahoma"/>
          <w:sz w:val="20"/>
          <w:szCs w:val="20"/>
        </w:rPr>
        <w:tab/>
      </w:r>
      <w:r w:rsidRPr="00907368">
        <w:rPr>
          <w:rFonts w:ascii="Tahoma" w:hAnsi="Tahoma" w:cs="Tahoma"/>
          <w:sz w:val="20"/>
          <w:szCs w:val="20"/>
        </w:rPr>
        <w:tab/>
        <w:t>SK91 1111 0000 0066 1707 9000</w:t>
      </w:r>
    </w:p>
    <w:p w:rsidR="00A81C30" w:rsidRPr="00907368" w:rsidRDefault="00A81C30" w:rsidP="00A81C30">
      <w:pPr>
        <w:ind w:left="345" w:firstLine="363"/>
        <w:rPr>
          <w:rFonts w:ascii="Tahoma" w:hAnsi="Tahoma" w:cs="Tahoma"/>
          <w:color w:val="auto"/>
          <w:sz w:val="20"/>
          <w:szCs w:val="20"/>
        </w:rPr>
      </w:pPr>
      <w:r w:rsidRPr="00907368">
        <w:rPr>
          <w:rFonts w:ascii="Tahoma" w:hAnsi="Tahoma" w:cs="Tahoma"/>
          <w:color w:val="auto"/>
          <w:sz w:val="20"/>
          <w:szCs w:val="20"/>
        </w:rPr>
        <w:t>Tel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noProof/>
          <w:color w:val="auto"/>
          <w:sz w:val="20"/>
          <w:szCs w:val="20"/>
        </w:rPr>
        <w:t>+421 905 630 452</w:t>
      </w:r>
    </w:p>
    <w:p w:rsidR="00A81C30" w:rsidRPr="00907368" w:rsidRDefault="00A81C30" w:rsidP="00A81C30">
      <w:pPr>
        <w:ind w:left="345" w:firstLine="363"/>
        <w:rPr>
          <w:rFonts w:ascii="Tahoma" w:hAnsi="Tahoma" w:cs="Tahoma"/>
          <w:color w:val="auto"/>
          <w:sz w:val="20"/>
          <w:szCs w:val="20"/>
        </w:rPr>
      </w:pPr>
      <w:r w:rsidRPr="00907368">
        <w:rPr>
          <w:rFonts w:ascii="Tahoma" w:hAnsi="Tahoma" w:cs="Tahoma"/>
          <w:color w:val="auto"/>
          <w:sz w:val="20"/>
          <w:szCs w:val="20"/>
        </w:rPr>
        <w:t xml:space="preserve">Email :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noProof/>
          <w:color w:val="auto"/>
          <w:sz w:val="20"/>
          <w:szCs w:val="20"/>
        </w:rPr>
        <w:t>barta@orgeco.sk</w:t>
      </w:r>
    </w:p>
    <w:p w:rsidR="00A81C30" w:rsidRPr="00907368" w:rsidRDefault="00A81C30" w:rsidP="00A81C30">
      <w:pPr>
        <w:pStyle w:val="Zkladntext"/>
        <w:rPr>
          <w:rFonts w:ascii="Tahoma" w:hAnsi="Tahoma" w:cs="Tahoma"/>
          <w:sz w:val="20"/>
          <w:szCs w:val="20"/>
        </w:rPr>
      </w:pPr>
      <w:r w:rsidRPr="00907368">
        <w:rPr>
          <w:rFonts w:ascii="Tahoma" w:hAnsi="Tahoma" w:cs="Tahoma"/>
          <w:sz w:val="20"/>
          <w:szCs w:val="20"/>
        </w:rPr>
        <w:t xml:space="preserve"> (ďalej len : „objednávateľ“)</w:t>
      </w:r>
    </w:p>
    <w:p w:rsidR="00A81C30" w:rsidRPr="00907368" w:rsidRDefault="00A81C30" w:rsidP="00A81C30">
      <w:pPr>
        <w:pStyle w:val="Zkladntext"/>
        <w:rPr>
          <w:rFonts w:ascii="Tahoma" w:hAnsi="Tahoma" w:cs="Tahoma"/>
          <w:sz w:val="20"/>
          <w:szCs w:val="20"/>
        </w:rPr>
      </w:pPr>
    </w:p>
    <w:p w:rsidR="00A81C30" w:rsidRPr="00907368" w:rsidRDefault="00A81C30" w:rsidP="00D728EE">
      <w:pPr>
        <w:pStyle w:val="Nadpis1"/>
        <w:numPr>
          <w:ilvl w:val="0"/>
          <w:numId w:val="82"/>
        </w:numPr>
        <w:tabs>
          <w:tab w:val="left" w:pos="426"/>
          <w:tab w:val="left" w:pos="540"/>
          <w:tab w:val="left" w:pos="3600"/>
        </w:tabs>
        <w:jc w:val="both"/>
        <w:rPr>
          <w:rFonts w:ascii="Tahoma" w:hAnsi="Tahoma" w:cs="Tahoma"/>
          <w:b/>
          <w:sz w:val="20"/>
          <w:szCs w:val="20"/>
        </w:rPr>
      </w:pPr>
      <w:r w:rsidRPr="00907368">
        <w:rPr>
          <w:rFonts w:ascii="Tahoma" w:hAnsi="Tahoma" w:cs="Tahoma"/>
          <w:sz w:val="20"/>
          <w:szCs w:val="20"/>
        </w:rPr>
        <w:t>Dodávateľ :</w:t>
      </w:r>
      <w:r w:rsidRPr="00907368">
        <w:rPr>
          <w:rFonts w:ascii="Tahoma" w:hAnsi="Tahoma" w:cs="Tahoma"/>
          <w:sz w:val="20"/>
          <w:szCs w:val="20"/>
        </w:rPr>
        <w:tab/>
      </w:r>
    </w:p>
    <w:p w:rsidR="00A81C30" w:rsidRPr="00907368" w:rsidRDefault="00A81C30" w:rsidP="00A81C30">
      <w:pPr>
        <w:tabs>
          <w:tab w:val="left" w:pos="3600"/>
        </w:tabs>
        <w:ind w:left="708"/>
        <w:rPr>
          <w:rFonts w:ascii="Tahoma" w:hAnsi="Tahoma" w:cs="Tahoma"/>
          <w:b/>
          <w:sz w:val="20"/>
          <w:szCs w:val="20"/>
        </w:rPr>
      </w:pPr>
      <w:r w:rsidRPr="00907368">
        <w:rPr>
          <w:rFonts w:ascii="Tahoma" w:hAnsi="Tahoma" w:cs="Tahoma"/>
          <w:sz w:val="20"/>
          <w:szCs w:val="20"/>
        </w:rPr>
        <w:t>Sídlo:</w:t>
      </w:r>
      <w:r w:rsidRPr="00907368">
        <w:rPr>
          <w:rFonts w:ascii="Tahoma" w:hAnsi="Tahoma" w:cs="Tahoma"/>
          <w:sz w:val="20"/>
          <w:szCs w:val="20"/>
        </w:rPr>
        <w:tab/>
      </w:r>
    </w:p>
    <w:p w:rsidR="00A81C30" w:rsidRPr="00907368" w:rsidRDefault="00A81C30" w:rsidP="00A81C30">
      <w:pPr>
        <w:tabs>
          <w:tab w:val="left" w:pos="3600"/>
        </w:tabs>
        <w:ind w:left="708"/>
        <w:rPr>
          <w:rFonts w:ascii="Tahoma" w:hAnsi="Tahoma" w:cs="Tahoma"/>
          <w:b/>
          <w:sz w:val="20"/>
          <w:szCs w:val="20"/>
        </w:rPr>
      </w:pPr>
      <w:r w:rsidRPr="00907368">
        <w:rPr>
          <w:rFonts w:ascii="Tahoma" w:hAnsi="Tahoma" w:cs="Tahoma"/>
          <w:sz w:val="20"/>
          <w:szCs w:val="20"/>
        </w:rPr>
        <w:t xml:space="preserve">V zastúpení: </w:t>
      </w:r>
      <w:r w:rsidRPr="00907368">
        <w:rPr>
          <w:rFonts w:ascii="Tahoma" w:hAnsi="Tahoma" w:cs="Tahoma"/>
          <w:sz w:val="20"/>
          <w:szCs w:val="20"/>
        </w:rPr>
        <w:tab/>
      </w:r>
    </w:p>
    <w:p w:rsidR="00A81C30" w:rsidRPr="00907368" w:rsidRDefault="00A81C30" w:rsidP="00A81C30">
      <w:pPr>
        <w:tabs>
          <w:tab w:val="left" w:pos="3600"/>
        </w:tabs>
        <w:ind w:left="708"/>
        <w:rPr>
          <w:rStyle w:val="ra"/>
          <w:rFonts w:ascii="Tahoma" w:hAnsi="Tahoma" w:cs="Tahoma"/>
          <w:sz w:val="20"/>
          <w:szCs w:val="20"/>
        </w:rPr>
      </w:pPr>
      <w:r w:rsidRPr="00907368">
        <w:rPr>
          <w:rFonts w:ascii="Tahoma" w:hAnsi="Tahoma" w:cs="Tahoma"/>
          <w:sz w:val="20"/>
          <w:szCs w:val="20"/>
        </w:rPr>
        <w:t>IČO:</w:t>
      </w:r>
      <w:r w:rsidRPr="00907368">
        <w:rPr>
          <w:rFonts w:ascii="Tahoma" w:hAnsi="Tahoma" w:cs="Tahoma"/>
          <w:sz w:val="20"/>
          <w:szCs w:val="20"/>
        </w:rPr>
        <w:tab/>
      </w:r>
    </w:p>
    <w:p w:rsidR="00A81C30" w:rsidRPr="00907368" w:rsidRDefault="00A81C30" w:rsidP="00A81C30">
      <w:pPr>
        <w:tabs>
          <w:tab w:val="left" w:pos="3600"/>
        </w:tabs>
        <w:ind w:left="708"/>
        <w:rPr>
          <w:rFonts w:ascii="Tahoma" w:hAnsi="Tahoma" w:cs="Tahoma"/>
          <w:sz w:val="20"/>
          <w:szCs w:val="20"/>
        </w:rPr>
      </w:pPr>
      <w:r w:rsidRPr="00907368">
        <w:rPr>
          <w:rStyle w:val="ra"/>
          <w:rFonts w:ascii="Tahoma" w:hAnsi="Tahoma" w:cs="Tahoma"/>
          <w:sz w:val="20"/>
          <w:szCs w:val="20"/>
        </w:rPr>
        <w:t>DIČ:</w:t>
      </w:r>
      <w:r w:rsidRPr="00907368">
        <w:rPr>
          <w:rStyle w:val="ra"/>
          <w:rFonts w:ascii="Tahoma" w:hAnsi="Tahoma" w:cs="Tahoma"/>
          <w:sz w:val="20"/>
          <w:szCs w:val="20"/>
        </w:rPr>
        <w:tab/>
      </w:r>
    </w:p>
    <w:p w:rsidR="00A81C30" w:rsidRPr="00907368" w:rsidRDefault="00A81C30" w:rsidP="00A81C30">
      <w:pPr>
        <w:tabs>
          <w:tab w:val="left" w:pos="3600"/>
        </w:tabs>
        <w:ind w:left="708"/>
        <w:rPr>
          <w:rFonts w:ascii="Tahoma" w:hAnsi="Tahoma" w:cs="Tahoma"/>
          <w:sz w:val="20"/>
          <w:szCs w:val="20"/>
        </w:rPr>
      </w:pPr>
      <w:r w:rsidRPr="00907368">
        <w:rPr>
          <w:rFonts w:ascii="Tahoma" w:hAnsi="Tahoma" w:cs="Tahoma"/>
          <w:sz w:val="20"/>
          <w:szCs w:val="20"/>
        </w:rPr>
        <w:t>IČ DPH :</w:t>
      </w:r>
      <w:r w:rsidRPr="00907368">
        <w:rPr>
          <w:rFonts w:ascii="Tahoma" w:hAnsi="Tahoma" w:cs="Tahoma"/>
          <w:sz w:val="20"/>
          <w:szCs w:val="20"/>
        </w:rPr>
        <w:tab/>
      </w:r>
    </w:p>
    <w:p w:rsidR="00A81C30" w:rsidRPr="00907368" w:rsidRDefault="00A81C30" w:rsidP="00A81C30">
      <w:pPr>
        <w:tabs>
          <w:tab w:val="left" w:pos="3600"/>
        </w:tabs>
        <w:ind w:left="3540" w:hanging="2832"/>
        <w:rPr>
          <w:rFonts w:ascii="Tahoma" w:eastAsia="STXihei" w:hAnsi="Tahoma" w:cs="Tahoma"/>
          <w:sz w:val="20"/>
          <w:szCs w:val="20"/>
        </w:rPr>
      </w:pPr>
      <w:r w:rsidRPr="00907368">
        <w:rPr>
          <w:rFonts w:ascii="Tahoma" w:eastAsia="STXihei" w:hAnsi="Tahoma" w:cs="Tahoma"/>
          <w:sz w:val="20"/>
          <w:szCs w:val="20"/>
        </w:rPr>
        <w:t>Bankové spojenie:</w:t>
      </w:r>
      <w:r w:rsidRPr="00907368">
        <w:rPr>
          <w:rFonts w:ascii="Tahoma" w:eastAsia="STXihei" w:hAnsi="Tahoma" w:cs="Tahoma"/>
          <w:sz w:val="20"/>
          <w:szCs w:val="20"/>
        </w:rPr>
        <w:tab/>
      </w:r>
    </w:p>
    <w:p w:rsidR="00A81C30" w:rsidRPr="00907368" w:rsidRDefault="00A81C30" w:rsidP="00A81C30">
      <w:pPr>
        <w:tabs>
          <w:tab w:val="left" w:pos="3600"/>
        </w:tabs>
        <w:ind w:left="3540" w:hanging="2832"/>
        <w:rPr>
          <w:rFonts w:ascii="Tahoma" w:eastAsia="STXihei" w:hAnsi="Tahoma" w:cs="Tahoma"/>
          <w:sz w:val="20"/>
          <w:szCs w:val="20"/>
        </w:rPr>
      </w:pPr>
      <w:r w:rsidRPr="00907368">
        <w:rPr>
          <w:rFonts w:ascii="Tahoma" w:eastAsia="STXihei" w:hAnsi="Tahoma" w:cs="Tahoma"/>
          <w:sz w:val="20"/>
          <w:szCs w:val="20"/>
        </w:rPr>
        <w:t xml:space="preserve">Číslo účtu: </w:t>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Tel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Fax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 xml:space="preserve">Email :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p>
    <w:p w:rsidR="00A81C30" w:rsidRDefault="00A81C30" w:rsidP="00A81C30">
      <w:pPr>
        <w:pStyle w:val="Zkladntext"/>
        <w:rPr>
          <w:rFonts w:ascii="Tahoma" w:hAnsi="Tahoma" w:cs="Tahoma"/>
          <w:sz w:val="20"/>
          <w:szCs w:val="20"/>
        </w:rPr>
      </w:pPr>
      <w:r w:rsidRPr="00907368">
        <w:rPr>
          <w:rFonts w:ascii="Tahoma" w:hAnsi="Tahoma" w:cs="Tahoma"/>
          <w:sz w:val="20"/>
          <w:szCs w:val="20"/>
        </w:rPr>
        <w:t xml:space="preserve">(ďalej len „dodávateľ“ ) </w:t>
      </w:r>
      <w:r w:rsidRPr="00907368">
        <w:rPr>
          <w:rFonts w:ascii="Tahoma" w:hAnsi="Tahoma" w:cs="Tahoma"/>
          <w:sz w:val="20"/>
          <w:szCs w:val="20"/>
        </w:rPr>
        <w:tab/>
      </w:r>
    </w:p>
    <w:p w:rsidR="005625D0" w:rsidRPr="00907368" w:rsidRDefault="005625D0" w:rsidP="00A81C30">
      <w:pPr>
        <w:pStyle w:val="Zkladntext"/>
        <w:rPr>
          <w:rFonts w:ascii="Tahoma" w:hAnsi="Tahoma" w:cs="Tahoma"/>
          <w:sz w:val="20"/>
          <w:szCs w:val="20"/>
        </w:rPr>
      </w:pPr>
    </w:p>
    <w:p w:rsidR="00A81C30" w:rsidRPr="00907368" w:rsidRDefault="00A81C30" w:rsidP="00A81C30">
      <w:pPr>
        <w:pStyle w:val="Zkladntext"/>
        <w:rPr>
          <w:rFonts w:ascii="Tahoma" w:hAnsi="Tahoma" w:cs="Tahoma"/>
          <w:sz w:val="20"/>
          <w:szCs w:val="20"/>
        </w:rPr>
      </w:pPr>
      <w:r w:rsidRPr="00907368">
        <w:rPr>
          <w:rFonts w:ascii="Tahoma" w:hAnsi="Tahoma" w:cs="Tahoma"/>
          <w:sz w:val="20"/>
          <w:szCs w:val="20"/>
        </w:rPr>
        <w:t>(objednávateľ a dodávateľ ďalej aj len ako „zmluvné strany“)</w:t>
      </w:r>
    </w:p>
    <w:p w:rsidR="00A81C30" w:rsidRPr="00907368" w:rsidRDefault="00A81C30" w:rsidP="00A81C30">
      <w:pPr>
        <w:widowControl w:val="0"/>
        <w:tabs>
          <w:tab w:val="left" w:pos="2880"/>
        </w:tabs>
        <w:rPr>
          <w:rFonts w:ascii="Tahoma" w:hAnsi="Tahoma" w:cs="Tahoma"/>
          <w:b/>
          <w:sz w:val="20"/>
          <w:szCs w:val="20"/>
        </w:rPr>
      </w:pPr>
    </w:p>
    <w:p w:rsidR="00A81C30" w:rsidRPr="00907368" w:rsidRDefault="00A81C30" w:rsidP="00A81C30">
      <w:pPr>
        <w:pStyle w:val="C1"/>
        <w:rPr>
          <w:rFonts w:ascii="Tahoma" w:hAnsi="Tahoma" w:cs="Tahoma"/>
          <w:b w:val="0"/>
        </w:rPr>
      </w:pPr>
      <w:r w:rsidRPr="00907368">
        <w:rPr>
          <w:rFonts w:ascii="Tahoma" w:hAnsi="Tahoma" w:cs="Tahoma"/>
          <w:b w:val="0"/>
        </w:rPr>
        <w:t>Východiskovým podkladom na uzavretie tejto zmluvy (ďalej len „zmluva“) je ponuka dodávateľa zo dňa ............</w:t>
      </w:r>
      <w:r w:rsidR="005625D0">
        <w:rPr>
          <w:rFonts w:ascii="Tahoma" w:hAnsi="Tahoma" w:cs="Tahoma"/>
          <w:b w:val="0"/>
        </w:rPr>
        <w:t>..........</w:t>
      </w:r>
      <w:r w:rsidRPr="00907368">
        <w:rPr>
          <w:rFonts w:ascii="Tahoma" w:hAnsi="Tahoma" w:cs="Tahoma"/>
          <w:b w:val="0"/>
        </w:rPr>
        <w:t xml:space="preserve">..... (doplní uchádzač),  </w:t>
      </w:r>
      <w:r w:rsidR="00FA0AC3">
        <w:rPr>
          <w:rFonts w:ascii="Tahoma" w:hAnsi="Tahoma" w:cs="Tahoma"/>
          <w:b w:val="0"/>
        </w:rPr>
        <w:t xml:space="preserve">v procese s názvom „Dodávka inovatívnej technológie </w:t>
      </w:r>
      <w:r w:rsidR="00FA0AC3" w:rsidRPr="00907368">
        <w:rPr>
          <w:rFonts w:ascii="Tahoma" w:hAnsi="Tahoma" w:cs="Tahoma"/>
          <w:b w:val="0"/>
        </w:rPr>
        <w:t xml:space="preserve">na </w:t>
      </w:r>
      <w:r w:rsidR="00FA0AC3">
        <w:rPr>
          <w:rFonts w:ascii="Tahoma" w:hAnsi="Tahoma" w:cs="Tahoma"/>
          <w:b w:val="0"/>
        </w:rPr>
        <w:t xml:space="preserve">časť </w:t>
      </w:r>
      <w:r w:rsidRPr="00907368">
        <w:rPr>
          <w:rFonts w:ascii="Tahoma" w:hAnsi="Tahoma" w:cs="Tahoma"/>
          <w:b w:val="0"/>
        </w:rPr>
        <w:t>„</w:t>
      </w:r>
      <w:r w:rsidR="00826F60" w:rsidRPr="00907368">
        <w:rPr>
          <w:rFonts w:ascii="Tahoma" w:hAnsi="Tahoma" w:cs="Tahoma"/>
          <w:b w:val="0"/>
          <w:noProof/>
          <w:color w:val="auto"/>
        </w:rPr>
        <w:t>Zdvíhacie zariadenie</w:t>
      </w:r>
      <w:r w:rsidRPr="00907368">
        <w:rPr>
          <w:rFonts w:ascii="Tahoma" w:hAnsi="Tahoma" w:cs="Tahoma"/>
          <w:b w:val="0"/>
        </w:rPr>
        <w:t>“.</w:t>
      </w:r>
    </w:p>
    <w:p w:rsidR="00A81C30" w:rsidRPr="00907368" w:rsidRDefault="00A81C30" w:rsidP="00A81C30">
      <w:pPr>
        <w:jc w:val="center"/>
        <w:rPr>
          <w:rFonts w:ascii="Tahoma" w:hAnsi="Tahoma" w:cs="Tahoma"/>
          <w:b/>
          <w:sz w:val="20"/>
          <w:szCs w:val="20"/>
        </w:rPr>
      </w:pPr>
      <w:r w:rsidRPr="00907368">
        <w:rPr>
          <w:rFonts w:ascii="Tahoma" w:hAnsi="Tahoma" w:cs="Tahoma"/>
          <w:b/>
          <w:sz w:val="20"/>
          <w:szCs w:val="20"/>
        </w:rPr>
        <w:t>Čl. II</w:t>
      </w:r>
    </w:p>
    <w:p w:rsidR="00A81C30" w:rsidRPr="00907368" w:rsidRDefault="00A81C30" w:rsidP="00A81C30">
      <w:pPr>
        <w:widowControl w:val="0"/>
        <w:spacing w:after="240"/>
        <w:jc w:val="center"/>
        <w:rPr>
          <w:rFonts w:ascii="Tahoma" w:hAnsi="Tahoma" w:cs="Tahoma"/>
          <w:b/>
          <w:sz w:val="20"/>
          <w:szCs w:val="20"/>
        </w:rPr>
      </w:pPr>
      <w:r w:rsidRPr="00907368">
        <w:rPr>
          <w:rFonts w:ascii="Tahoma" w:hAnsi="Tahoma" w:cs="Tahoma"/>
          <w:b/>
          <w:sz w:val="20"/>
          <w:szCs w:val="20"/>
        </w:rPr>
        <w:t>Predmet zmluvy</w:t>
      </w:r>
    </w:p>
    <w:p w:rsidR="00A81C30" w:rsidRPr="00907368" w:rsidRDefault="00A81C30" w:rsidP="00624715">
      <w:pPr>
        <w:pStyle w:val="Zarkazkladnhotextu21"/>
        <w:numPr>
          <w:ilvl w:val="0"/>
          <w:numId w:val="40"/>
        </w:numPr>
        <w:ind w:left="426" w:hanging="426"/>
        <w:rPr>
          <w:rFonts w:ascii="Tahoma" w:hAnsi="Tahoma" w:cs="Tahoma"/>
          <w:bCs/>
          <w:sz w:val="20"/>
          <w:szCs w:val="20"/>
        </w:rPr>
      </w:pPr>
      <w:r w:rsidRPr="00907368">
        <w:rPr>
          <w:rFonts w:ascii="Tahoma" w:hAnsi="Tahoma" w:cs="Tahoma"/>
          <w:sz w:val="20"/>
          <w:szCs w:val="20"/>
        </w:rPr>
        <w:t xml:space="preserve">Predmetom zmluvy </w:t>
      </w:r>
      <w:r w:rsidRPr="00907368">
        <w:rPr>
          <w:rFonts w:ascii="Tahoma" w:eastAsiaTheme="minorHAnsi" w:hAnsi="Tahoma" w:cs="Tahoma"/>
          <w:sz w:val="20"/>
          <w:szCs w:val="20"/>
          <w:lang w:eastAsia="en-US"/>
        </w:rPr>
        <w:t xml:space="preserve">je dodávka </w:t>
      </w:r>
      <w:r w:rsidR="00826F60" w:rsidRPr="00907368">
        <w:rPr>
          <w:rFonts w:ascii="Tahoma" w:hAnsi="Tahoma" w:cs="Tahoma"/>
          <w:noProof/>
          <w:color w:val="auto"/>
          <w:sz w:val="20"/>
          <w:szCs w:val="20"/>
        </w:rPr>
        <w:t>Zdvíhacie zariadenie.</w:t>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t xml:space="preserve">                                </w:t>
      </w:r>
    </w:p>
    <w:p w:rsidR="00A81C30" w:rsidRPr="00907368" w:rsidRDefault="00A81C30" w:rsidP="00A81C30">
      <w:pPr>
        <w:pStyle w:val="Zarkazkladnhotextu21"/>
        <w:ind w:left="426" w:firstLine="0"/>
        <w:rPr>
          <w:rFonts w:ascii="Tahoma" w:hAnsi="Tahoma" w:cs="Tahoma"/>
          <w:bCs/>
          <w:sz w:val="20"/>
          <w:szCs w:val="20"/>
        </w:rPr>
      </w:pPr>
    </w:p>
    <w:p w:rsidR="00A81C30" w:rsidRPr="00907368" w:rsidRDefault="00A81C30" w:rsidP="00624715">
      <w:pPr>
        <w:pStyle w:val="Zarkazkladnhotextu21"/>
        <w:numPr>
          <w:ilvl w:val="0"/>
          <w:numId w:val="40"/>
        </w:numPr>
        <w:spacing w:after="240"/>
        <w:ind w:left="426" w:hanging="426"/>
        <w:rPr>
          <w:rFonts w:ascii="Tahoma" w:hAnsi="Tahoma" w:cs="Tahoma"/>
          <w:color w:val="FF0000"/>
          <w:sz w:val="20"/>
          <w:szCs w:val="20"/>
        </w:rPr>
      </w:pPr>
      <w:r w:rsidRPr="00907368">
        <w:rPr>
          <w:rFonts w:ascii="Tahoma" w:hAnsi="Tahoma" w:cs="Tahoma"/>
          <w:color w:val="000000"/>
          <w:sz w:val="20"/>
          <w:szCs w:val="20"/>
        </w:rPr>
        <w:t>Názov predmetu zmluvy .............</w:t>
      </w:r>
      <w:r w:rsidR="006B4AE9">
        <w:rPr>
          <w:rFonts w:ascii="Tahoma" w:hAnsi="Tahoma" w:cs="Tahoma"/>
          <w:color w:val="000000"/>
          <w:sz w:val="20"/>
          <w:szCs w:val="20"/>
        </w:rPr>
        <w:t>..................</w:t>
      </w:r>
      <w:r w:rsidRPr="00907368">
        <w:rPr>
          <w:rFonts w:ascii="Tahoma" w:hAnsi="Tahoma" w:cs="Tahoma"/>
          <w:color w:val="000000"/>
          <w:sz w:val="20"/>
          <w:szCs w:val="20"/>
        </w:rPr>
        <w:t>.............................................................................</w:t>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t xml:space="preserve">               </w:t>
      </w:r>
      <w:r w:rsidR="006B4AE9">
        <w:rPr>
          <w:rFonts w:ascii="Tahoma" w:eastAsia="Arial" w:hAnsi="Tahoma" w:cs="Tahoma"/>
          <w:color w:val="FF0000"/>
          <w:sz w:val="20"/>
          <w:szCs w:val="20"/>
        </w:rPr>
        <w:t xml:space="preserve">    </w:t>
      </w:r>
      <w:r w:rsidR="00DA4831" w:rsidRPr="00DA4831">
        <w:rPr>
          <w:rFonts w:ascii="Tahoma" w:hAnsi="Tahoma" w:cs="Tahoma"/>
          <w:color w:val="FF0000"/>
          <w:sz w:val="16"/>
          <w:szCs w:val="16"/>
        </w:rPr>
        <w:t>(objednávateľ/uchádzač uvedie názov výrobcu a typové označenie predmetu zmluvy)</w:t>
      </w:r>
    </w:p>
    <w:p w:rsidR="00A81C30" w:rsidRPr="00E43509" w:rsidRDefault="00A81C30" w:rsidP="00624715">
      <w:pPr>
        <w:pStyle w:val="Zarkazkladnhotextu21"/>
        <w:numPr>
          <w:ilvl w:val="0"/>
          <w:numId w:val="40"/>
        </w:numPr>
        <w:spacing w:after="240"/>
        <w:ind w:left="426" w:hanging="426"/>
        <w:rPr>
          <w:rFonts w:ascii="Tahoma" w:hAnsi="Tahoma" w:cs="Tahoma"/>
          <w:color w:val="000000"/>
          <w:sz w:val="20"/>
          <w:szCs w:val="20"/>
        </w:rPr>
      </w:pPr>
      <w:r w:rsidRPr="00907368">
        <w:rPr>
          <w:rFonts w:ascii="Tahoma" w:hAnsi="Tahoma" w:cs="Tahoma"/>
          <w:sz w:val="20"/>
          <w:szCs w:val="20"/>
        </w:rPr>
        <w:t>Podrobná špecifikácia predmetu zmluvy je uvedená v </w:t>
      </w:r>
      <w:r w:rsidRPr="00907368">
        <w:rPr>
          <w:rFonts w:ascii="Tahoma" w:hAnsi="Tahoma" w:cs="Tahoma"/>
          <w:b/>
          <w:sz w:val="20"/>
          <w:szCs w:val="20"/>
        </w:rPr>
        <w:t xml:space="preserve">Prílohe č. 1.  </w:t>
      </w:r>
      <w:r w:rsidRPr="00907368">
        <w:rPr>
          <w:rFonts w:ascii="Tahoma" w:hAnsi="Tahoma" w:cs="Tahoma"/>
          <w:sz w:val="20"/>
          <w:szCs w:val="20"/>
        </w:rPr>
        <w:t xml:space="preserve">tejto zmluvy. </w:t>
      </w:r>
    </w:p>
    <w:p w:rsidR="00E43509" w:rsidRPr="00E43509" w:rsidRDefault="00E43509" w:rsidP="00E43509">
      <w:pPr>
        <w:pStyle w:val="Zarkazkladnhotextu21"/>
        <w:numPr>
          <w:ilvl w:val="0"/>
          <w:numId w:val="40"/>
        </w:numPr>
        <w:ind w:left="426" w:hanging="426"/>
        <w:rPr>
          <w:rFonts w:ascii="Tahoma" w:hAnsi="Tahoma" w:cs="Tahoma"/>
          <w:color w:val="000000"/>
          <w:sz w:val="20"/>
          <w:szCs w:val="20"/>
        </w:rPr>
      </w:pPr>
      <w:r w:rsidRPr="00E43509">
        <w:rPr>
          <w:rFonts w:ascii="Tahoma" w:hAnsi="Tahoma" w:cs="Tahoma"/>
          <w:sz w:val="20"/>
          <w:szCs w:val="20"/>
        </w:rPr>
        <w:t>Súčasťou predmetu zmluvy je :</w:t>
      </w:r>
    </w:p>
    <w:p w:rsidR="00E43509" w:rsidRPr="00907368" w:rsidRDefault="00E43509" w:rsidP="00E43509">
      <w:pPr>
        <w:pStyle w:val="Zkladntext"/>
        <w:numPr>
          <w:ilvl w:val="0"/>
          <w:numId w:val="79"/>
        </w:numPr>
        <w:tabs>
          <w:tab w:val="clear" w:pos="1694"/>
          <w:tab w:val="num" w:pos="-5529"/>
          <w:tab w:val="left" w:pos="-5103"/>
        </w:tabs>
        <w:ind w:left="709"/>
        <w:outlineLvl w:val="0"/>
        <w:rPr>
          <w:rFonts w:ascii="Tahoma" w:hAnsi="Tahoma" w:cs="Tahoma"/>
          <w:b/>
          <w:sz w:val="20"/>
          <w:szCs w:val="20"/>
        </w:rPr>
      </w:pPr>
      <w:r w:rsidRPr="00907368">
        <w:rPr>
          <w:rFonts w:ascii="Tahoma" w:hAnsi="Tahoma" w:cs="Tahoma"/>
          <w:color w:val="auto"/>
          <w:sz w:val="20"/>
          <w:szCs w:val="20"/>
        </w:rPr>
        <w:t xml:space="preserve">dodanie predmetu zmluvy </w:t>
      </w:r>
      <w:r>
        <w:rPr>
          <w:rFonts w:ascii="Tahoma" w:hAnsi="Tahoma" w:cs="Tahoma"/>
          <w:color w:val="auto"/>
          <w:sz w:val="20"/>
          <w:szCs w:val="20"/>
        </w:rPr>
        <w:t xml:space="preserve">do miesta dodania, t.j. dodanie predmetu zmluvy </w:t>
      </w:r>
      <w:r w:rsidRPr="00907368">
        <w:rPr>
          <w:rFonts w:ascii="Tahoma" w:hAnsi="Tahoma" w:cs="Tahoma"/>
          <w:color w:val="auto"/>
          <w:sz w:val="20"/>
          <w:szCs w:val="20"/>
        </w:rPr>
        <w:t xml:space="preserve">do výrobného areálu objednávateľa, na presne určené miesto vo výrobnom priestore objednávateľa a </w:t>
      </w:r>
    </w:p>
    <w:p w:rsidR="00E43509" w:rsidRPr="00907368" w:rsidRDefault="00E43509" w:rsidP="00E43509">
      <w:pPr>
        <w:pStyle w:val="Zkladntext"/>
        <w:numPr>
          <w:ilvl w:val="0"/>
          <w:numId w:val="79"/>
        </w:numPr>
        <w:tabs>
          <w:tab w:val="left" w:pos="-5103"/>
        </w:tabs>
        <w:ind w:left="709"/>
        <w:outlineLvl w:val="0"/>
        <w:rPr>
          <w:rFonts w:ascii="Tahoma" w:hAnsi="Tahoma" w:cs="Tahoma"/>
          <w:b/>
          <w:sz w:val="20"/>
          <w:szCs w:val="20"/>
        </w:rPr>
      </w:pPr>
      <w:r w:rsidRPr="00907368">
        <w:rPr>
          <w:rFonts w:ascii="Tahoma" w:hAnsi="Tahoma" w:cs="Tahoma"/>
          <w:color w:val="auto"/>
          <w:sz w:val="20"/>
          <w:szCs w:val="20"/>
        </w:rPr>
        <w:t>montáž a uvedenie predmetu zmluvy do prevádzky</w:t>
      </w:r>
      <w:r>
        <w:rPr>
          <w:rFonts w:ascii="Tahoma" w:hAnsi="Tahoma" w:cs="Tahoma"/>
          <w:color w:val="auto"/>
          <w:sz w:val="20"/>
          <w:szCs w:val="20"/>
        </w:rPr>
        <w:t xml:space="preserve">, t.j. montáž a </w:t>
      </w:r>
      <w:r w:rsidRPr="00907368">
        <w:rPr>
          <w:rFonts w:ascii="Tahoma" w:hAnsi="Tahoma" w:cs="Tahoma"/>
          <w:color w:val="auto"/>
          <w:sz w:val="20"/>
          <w:szCs w:val="20"/>
        </w:rPr>
        <w:t>zapojenie predmetu zmluvy do objednávateľom pripravených pripojovacích bodov médií – elektrická energia, stlačený vzduch, odsávanie, pričom dodávateľ je povinný realizovať zaistenie (ochranu) predmetu zmluvy pred poškodením a vypracovať a predložiť dokumentáciu o realizácii zapojenia predmetu zmluvy nevyhnutnú na inštaláciu a schválenie prevádzky oprávnenými orgánmi a vykonanie všetkých východiskových odborných prehliadok, odborných skúšok, tlakových skúšok a iných požiadaviek na bezpečnú prevádzku stanovené platnou legislatívou EU a SR týkajúce sa predmetu zmluvy  a nastavenie predmetu zmluvy a oživení predmetu zmluvy s tým, že dodávateľ je povinný preukázať dosiahnutie všetkých parametrov, ktoré sú v tejto zmluve a jej Príloha č.1. tejto zmluvy.</w:t>
      </w:r>
    </w:p>
    <w:p w:rsidR="00D728EE" w:rsidRDefault="00D728EE">
      <w:pPr>
        <w:rPr>
          <w:rFonts w:ascii="Tahoma" w:hAnsi="Tahoma" w:cs="Tahoma"/>
          <w:b/>
          <w:sz w:val="20"/>
          <w:szCs w:val="20"/>
        </w:rPr>
      </w:pPr>
      <w:r>
        <w:rPr>
          <w:rFonts w:ascii="Tahoma" w:hAnsi="Tahoma" w:cs="Tahoma"/>
          <w:b/>
          <w:sz w:val="20"/>
          <w:szCs w:val="20"/>
        </w:rPr>
        <w:br w:type="page"/>
      </w:r>
    </w:p>
    <w:p w:rsidR="00A81C30" w:rsidRPr="00907368" w:rsidRDefault="00A81C30" w:rsidP="00A81C30">
      <w:pPr>
        <w:widowControl w:val="0"/>
        <w:jc w:val="center"/>
        <w:rPr>
          <w:rFonts w:ascii="Tahoma" w:hAnsi="Tahoma" w:cs="Tahoma"/>
          <w:b/>
          <w:sz w:val="20"/>
          <w:szCs w:val="20"/>
        </w:rPr>
      </w:pPr>
      <w:r w:rsidRPr="00907368">
        <w:rPr>
          <w:rFonts w:ascii="Tahoma" w:hAnsi="Tahoma" w:cs="Tahoma"/>
          <w:b/>
          <w:sz w:val="20"/>
          <w:szCs w:val="20"/>
        </w:rPr>
        <w:lastRenderedPageBreak/>
        <w:t>Čl. III</w:t>
      </w:r>
    </w:p>
    <w:p w:rsidR="00A81C30" w:rsidRPr="00907368" w:rsidRDefault="00A81C30" w:rsidP="00A81C30">
      <w:pPr>
        <w:widowControl w:val="0"/>
        <w:spacing w:after="240"/>
        <w:jc w:val="center"/>
        <w:rPr>
          <w:rFonts w:ascii="Tahoma" w:hAnsi="Tahoma" w:cs="Tahoma"/>
          <w:b/>
          <w:sz w:val="20"/>
          <w:szCs w:val="20"/>
        </w:rPr>
      </w:pPr>
      <w:r w:rsidRPr="00907368">
        <w:rPr>
          <w:rFonts w:ascii="Tahoma" w:hAnsi="Tahoma" w:cs="Tahoma"/>
          <w:b/>
          <w:sz w:val="20"/>
          <w:szCs w:val="20"/>
        </w:rPr>
        <w:t>Lehota a miesto dodania</w:t>
      </w:r>
    </w:p>
    <w:p w:rsidR="00FD6BE2" w:rsidRPr="00907368" w:rsidRDefault="00FD6BE2" w:rsidP="00624715">
      <w:pPr>
        <w:numPr>
          <w:ilvl w:val="1"/>
          <w:numId w:val="42"/>
        </w:numPr>
        <w:tabs>
          <w:tab w:val="clear" w:pos="840"/>
          <w:tab w:val="num" w:pos="-5529"/>
        </w:tabs>
        <w:ind w:left="567" w:hanging="567"/>
        <w:jc w:val="both"/>
        <w:rPr>
          <w:rFonts w:ascii="Tahoma" w:hAnsi="Tahoma" w:cs="Tahoma"/>
          <w:b/>
          <w:color w:val="auto"/>
          <w:sz w:val="20"/>
          <w:szCs w:val="20"/>
        </w:rPr>
      </w:pPr>
      <w:r w:rsidRPr="00907368">
        <w:rPr>
          <w:rFonts w:ascii="Tahoma" w:hAnsi="Tahoma" w:cs="Tahoma"/>
          <w:sz w:val="20"/>
          <w:szCs w:val="20"/>
        </w:rPr>
        <w:t xml:space="preserve">Zmluvné strany sa dohodli, že </w:t>
      </w:r>
      <w:r w:rsidRPr="00907368">
        <w:rPr>
          <w:rFonts w:ascii="Tahoma" w:hAnsi="Tahoma" w:cs="Tahoma"/>
          <w:bCs/>
          <w:sz w:val="20"/>
          <w:szCs w:val="20"/>
        </w:rPr>
        <w:t>lehota na dodanie predmetu zmluvy a jeho riadne odovzdanie</w:t>
      </w:r>
      <w:r w:rsidRPr="00907368">
        <w:rPr>
          <w:rFonts w:ascii="Tahoma" w:hAnsi="Tahoma" w:cs="Tahoma"/>
          <w:sz w:val="20"/>
          <w:szCs w:val="20"/>
        </w:rPr>
        <w:t xml:space="preserve"> objednávateľovi uplynie 250</w:t>
      </w:r>
      <w:r w:rsidRPr="00907368">
        <w:rPr>
          <w:rFonts w:ascii="Tahoma" w:hAnsi="Tahoma" w:cs="Tahoma"/>
          <w:bCs/>
          <w:sz w:val="20"/>
          <w:szCs w:val="20"/>
        </w:rPr>
        <w:t>-tym kalendárnym dňom</w:t>
      </w:r>
      <w:r w:rsidRPr="00907368">
        <w:rPr>
          <w:rFonts w:ascii="Tahoma" w:hAnsi="Tahoma" w:cs="Tahoma"/>
          <w:sz w:val="20"/>
          <w:szCs w:val="20"/>
        </w:rPr>
        <w:t xml:space="preserve"> odo dňa preukázateľného doručenia výzvy na dodanie predmetu zmluvy dodávateľovi na adresu dodávateľa uvedenú v Čl. I bode 2 tejto zmluvy. Dodávateľ je povinný pri prebratí výzvy na dodanie predmetu zmluvy túto potvrdiť a čo najskôr doručiť objednávateľovi.</w:t>
      </w:r>
    </w:p>
    <w:p w:rsidR="00A81C30" w:rsidRPr="00907368" w:rsidRDefault="00A81C30" w:rsidP="00A81C30">
      <w:pPr>
        <w:ind w:left="840"/>
        <w:jc w:val="both"/>
        <w:rPr>
          <w:rFonts w:ascii="Tahoma" w:hAnsi="Tahoma" w:cs="Tahoma"/>
          <w:b/>
          <w:color w:val="auto"/>
          <w:sz w:val="20"/>
          <w:szCs w:val="20"/>
        </w:rPr>
      </w:pPr>
    </w:p>
    <w:p w:rsidR="00A81C30" w:rsidRPr="00907368" w:rsidRDefault="00A81C30" w:rsidP="00624715">
      <w:pPr>
        <w:widowControl w:val="0"/>
        <w:numPr>
          <w:ilvl w:val="1"/>
          <w:numId w:val="42"/>
        </w:numPr>
        <w:tabs>
          <w:tab w:val="left" w:pos="-6237"/>
          <w:tab w:val="left" w:pos="-5245"/>
        </w:tabs>
        <w:spacing w:after="240"/>
        <w:ind w:left="567" w:hanging="567"/>
        <w:jc w:val="both"/>
        <w:rPr>
          <w:rFonts w:ascii="Tahoma" w:hAnsi="Tahoma" w:cs="Tahoma"/>
          <w:color w:val="auto"/>
          <w:sz w:val="20"/>
          <w:szCs w:val="20"/>
        </w:rPr>
      </w:pPr>
      <w:r w:rsidRPr="00907368">
        <w:rPr>
          <w:rFonts w:ascii="Tahoma" w:hAnsi="Tahoma" w:cs="Tahoma"/>
          <w:color w:val="auto"/>
          <w:sz w:val="20"/>
          <w:szCs w:val="20"/>
        </w:rPr>
        <w:t xml:space="preserve">Miestom dodania predmetu zmluvy </w:t>
      </w:r>
      <w:r w:rsidRPr="00907368">
        <w:rPr>
          <w:rFonts w:ascii="Tahoma" w:hAnsi="Tahoma" w:cs="Tahoma"/>
          <w:noProof/>
          <w:color w:val="auto"/>
          <w:sz w:val="20"/>
          <w:szCs w:val="20"/>
        </w:rPr>
        <w:t>výrobný areál ORGECO spol. s r.o., Bešenovská cesta 7, Nové Zámky</w:t>
      </w:r>
    </w:p>
    <w:p w:rsidR="00A81C30" w:rsidRPr="00907368" w:rsidRDefault="00A81C30" w:rsidP="00A81C30">
      <w:pPr>
        <w:widowControl w:val="0"/>
        <w:jc w:val="center"/>
        <w:rPr>
          <w:rFonts w:ascii="Tahoma" w:hAnsi="Tahoma" w:cs="Tahoma"/>
          <w:b/>
          <w:sz w:val="20"/>
          <w:szCs w:val="20"/>
        </w:rPr>
      </w:pPr>
      <w:r w:rsidRPr="00907368">
        <w:rPr>
          <w:rFonts w:ascii="Tahoma" w:hAnsi="Tahoma" w:cs="Tahoma"/>
          <w:b/>
          <w:caps/>
          <w:sz w:val="20"/>
          <w:szCs w:val="20"/>
        </w:rPr>
        <w:t>č</w:t>
      </w:r>
      <w:r w:rsidRPr="00907368">
        <w:rPr>
          <w:rFonts w:ascii="Tahoma" w:hAnsi="Tahoma" w:cs="Tahoma"/>
          <w:b/>
          <w:sz w:val="20"/>
          <w:szCs w:val="20"/>
        </w:rPr>
        <w:t>l. IV</w:t>
      </w:r>
    </w:p>
    <w:p w:rsidR="00A81C30" w:rsidRPr="00907368" w:rsidRDefault="00A81C30" w:rsidP="00A81C30">
      <w:pPr>
        <w:widowControl w:val="0"/>
        <w:spacing w:after="240"/>
        <w:jc w:val="center"/>
        <w:rPr>
          <w:rFonts w:ascii="Tahoma" w:hAnsi="Tahoma" w:cs="Tahoma"/>
          <w:b/>
          <w:sz w:val="20"/>
          <w:szCs w:val="20"/>
        </w:rPr>
      </w:pPr>
      <w:r w:rsidRPr="00907368">
        <w:rPr>
          <w:rFonts w:ascii="Tahoma" w:hAnsi="Tahoma" w:cs="Tahoma"/>
          <w:b/>
          <w:sz w:val="20"/>
          <w:szCs w:val="20"/>
        </w:rPr>
        <w:t>Cena za predmet zmluvy</w:t>
      </w:r>
    </w:p>
    <w:p w:rsidR="00A81C30" w:rsidRPr="00907368" w:rsidRDefault="00A81C30" w:rsidP="00624715">
      <w:pPr>
        <w:pStyle w:val="Zarkazkladnhotextu21"/>
        <w:numPr>
          <w:ilvl w:val="0"/>
          <w:numId w:val="43"/>
        </w:numPr>
        <w:tabs>
          <w:tab w:val="clear" w:pos="1694"/>
        </w:tabs>
        <w:ind w:left="426" w:hanging="426"/>
        <w:rPr>
          <w:rFonts w:ascii="Tahoma" w:hAnsi="Tahoma" w:cs="Tahoma"/>
          <w:sz w:val="20"/>
          <w:szCs w:val="20"/>
        </w:rPr>
      </w:pPr>
      <w:r w:rsidRPr="00907368">
        <w:rPr>
          <w:rFonts w:ascii="Tahoma" w:hAnsi="Tahoma" w:cs="Tahoma"/>
          <w:sz w:val="20"/>
          <w:szCs w:val="20"/>
        </w:rPr>
        <w:t>Cena predmetu zmluvy špecifikovaného v čl. II tejto zmluvy je  stanovená dohodou zmluvných strán vo výške :</w:t>
      </w:r>
      <w:r w:rsidRPr="00907368">
        <w:rPr>
          <w:rFonts w:ascii="Tahoma" w:hAnsi="Tahoma" w:cs="Tahoma"/>
          <w:bCs/>
          <w:color w:val="000000"/>
          <w:sz w:val="20"/>
          <w:szCs w:val="20"/>
        </w:rPr>
        <w:tab/>
      </w:r>
    </w:p>
    <w:tbl>
      <w:tblPr>
        <w:tblW w:w="7257" w:type="dxa"/>
        <w:tblInd w:w="6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94"/>
        <w:gridCol w:w="2551"/>
        <w:gridCol w:w="4112"/>
      </w:tblGrid>
      <w:tr w:rsidR="00A81C3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Cena bez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r w:rsidR="00A81C3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20 %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r w:rsidR="00A81C3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Celková cena s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bl>
    <w:p w:rsidR="00A81C30" w:rsidRPr="00907368" w:rsidRDefault="00A81C30" w:rsidP="00A81C30">
      <w:pPr>
        <w:pStyle w:val="Zarkazkladnhotextu21"/>
        <w:tabs>
          <w:tab w:val="left" w:pos="540"/>
        </w:tabs>
        <w:spacing w:before="240" w:after="240"/>
        <w:ind w:left="540"/>
        <w:rPr>
          <w:rFonts w:ascii="Tahoma" w:hAnsi="Tahoma" w:cs="Tahoma"/>
          <w:sz w:val="20"/>
          <w:szCs w:val="20"/>
        </w:rPr>
      </w:pPr>
      <w:r w:rsidRPr="00907368">
        <w:rPr>
          <w:rFonts w:ascii="Tahoma" w:hAnsi="Tahoma" w:cs="Tahoma"/>
          <w:sz w:val="20"/>
          <w:szCs w:val="20"/>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rsidR="00A81C30" w:rsidRPr="00907368" w:rsidRDefault="00A81C30" w:rsidP="00624715">
      <w:pPr>
        <w:pStyle w:val="Zarkazkladnhotextu21"/>
        <w:numPr>
          <w:ilvl w:val="0"/>
          <w:numId w:val="43"/>
        </w:numPr>
        <w:tabs>
          <w:tab w:val="clear" w:pos="1694"/>
          <w:tab w:val="num" w:pos="-5670"/>
          <w:tab w:val="left" w:pos="-5387"/>
        </w:tabs>
        <w:spacing w:after="240"/>
        <w:ind w:left="567" w:hanging="567"/>
        <w:rPr>
          <w:rFonts w:ascii="Tahoma" w:hAnsi="Tahoma" w:cs="Tahoma"/>
          <w:sz w:val="20"/>
          <w:szCs w:val="20"/>
        </w:rPr>
      </w:pPr>
      <w:r w:rsidRPr="00907368">
        <w:rPr>
          <w:rFonts w:ascii="Tahoma" w:hAnsi="Tahoma" w:cs="Tahoma"/>
          <w:sz w:val="20"/>
          <w:szCs w:val="20"/>
        </w:rPr>
        <w:t>Podrobná špecifikácia cien predmetu zmluvy je v Príloha č. 5 tejto zmluvy.</w:t>
      </w:r>
    </w:p>
    <w:p w:rsidR="00A81C30" w:rsidRPr="00907368" w:rsidRDefault="00A81C30" w:rsidP="00624715">
      <w:pPr>
        <w:pStyle w:val="Zarkazkladnhotextu21"/>
        <w:numPr>
          <w:ilvl w:val="0"/>
          <w:numId w:val="43"/>
        </w:numPr>
        <w:tabs>
          <w:tab w:val="left" w:pos="-5387"/>
        </w:tabs>
        <w:spacing w:after="240"/>
        <w:ind w:left="567" w:hanging="567"/>
        <w:rPr>
          <w:rFonts w:ascii="Tahoma" w:hAnsi="Tahoma" w:cs="Tahoma"/>
          <w:sz w:val="20"/>
          <w:szCs w:val="20"/>
        </w:rPr>
      </w:pPr>
      <w:r w:rsidRPr="00907368">
        <w:rPr>
          <w:rFonts w:ascii="Tahoma" w:hAnsi="Tahoma" w:cs="Tahoma"/>
          <w:sz w:val="20"/>
          <w:szCs w:val="20"/>
        </w:rPr>
        <w:t>Cena zahŕňa všetky náklady dodávateľa potrebné k dodaniu predmetu zmluvy.</w:t>
      </w:r>
    </w:p>
    <w:p w:rsidR="00A81C30" w:rsidRPr="00907368" w:rsidRDefault="00A81C30" w:rsidP="00624715">
      <w:pPr>
        <w:pStyle w:val="Zarkazkladnhotextu21"/>
        <w:numPr>
          <w:ilvl w:val="0"/>
          <w:numId w:val="43"/>
        </w:numPr>
        <w:tabs>
          <w:tab w:val="left" w:pos="-5387"/>
        </w:tabs>
        <w:spacing w:after="240"/>
        <w:ind w:left="567" w:hanging="567"/>
        <w:rPr>
          <w:rFonts w:ascii="Tahoma" w:hAnsi="Tahoma" w:cs="Tahoma"/>
          <w:sz w:val="20"/>
          <w:szCs w:val="20"/>
        </w:rPr>
      </w:pPr>
      <w:r w:rsidRPr="00907368">
        <w:rPr>
          <w:rFonts w:ascii="Tahoma" w:hAnsi="Tahoma" w:cs="Tahoma"/>
          <w:sz w:val="20"/>
          <w:szCs w:val="20"/>
        </w:rPr>
        <w:t>Všetky ceny sú nemenné počas celej doby platnosti tejto zmluvy.</w:t>
      </w: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V</w:t>
      </w: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Platobné podmienky</w:t>
      </w:r>
    </w:p>
    <w:p w:rsidR="00A81C30" w:rsidRPr="00907368" w:rsidRDefault="00A81C30" w:rsidP="00A81C30">
      <w:pPr>
        <w:pStyle w:val="Zarkazkladnhotextu21"/>
        <w:ind w:firstLine="0"/>
        <w:jc w:val="center"/>
        <w:rPr>
          <w:rFonts w:ascii="Tahoma" w:hAnsi="Tahoma" w:cs="Tahoma"/>
          <w:b/>
          <w:sz w:val="20"/>
          <w:szCs w:val="20"/>
        </w:rPr>
      </w:pPr>
    </w:p>
    <w:p w:rsidR="00A81C30" w:rsidRPr="00907368" w:rsidRDefault="00A81C30" w:rsidP="00624715">
      <w:pPr>
        <w:numPr>
          <w:ilvl w:val="0"/>
          <w:numId w:val="44"/>
        </w:numPr>
        <w:tabs>
          <w:tab w:val="left" w:pos="-6379"/>
        </w:tabs>
        <w:suppressAutoHyphens/>
        <w:ind w:left="426" w:hanging="426"/>
        <w:jc w:val="both"/>
        <w:rPr>
          <w:rFonts w:ascii="Tahoma" w:hAnsi="Tahoma" w:cs="Tahoma"/>
          <w:sz w:val="20"/>
          <w:szCs w:val="20"/>
        </w:rPr>
      </w:pPr>
      <w:r w:rsidRPr="00907368">
        <w:rPr>
          <w:rFonts w:ascii="Tahoma" w:hAnsi="Tahoma" w:cs="Tahoma"/>
          <w:sz w:val="20"/>
          <w:szCs w:val="20"/>
        </w:rPr>
        <w:t>Zmluvné strany sa dohodli, že objednávateľ uhradí dodávateľovi cenu za predmet zmluvy na základe faktúr vystavovan</w:t>
      </w:r>
      <w:r w:rsidR="00F46CB2">
        <w:rPr>
          <w:rFonts w:ascii="Tahoma" w:hAnsi="Tahoma" w:cs="Tahoma"/>
          <w:sz w:val="20"/>
          <w:szCs w:val="20"/>
        </w:rPr>
        <w:t>ých</w:t>
      </w:r>
      <w:r w:rsidRPr="00907368">
        <w:rPr>
          <w:rFonts w:ascii="Tahoma" w:hAnsi="Tahoma" w:cs="Tahoma"/>
          <w:sz w:val="20"/>
          <w:szCs w:val="20"/>
        </w:rPr>
        <w:t xml:space="preserve"> dodávateľom. </w:t>
      </w:r>
    </w:p>
    <w:p w:rsidR="00A81C30" w:rsidRPr="00907368" w:rsidRDefault="00A81C30" w:rsidP="00A81C30">
      <w:pPr>
        <w:tabs>
          <w:tab w:val="left" w:pos="-6379"/>
        </w:tabs>
        <w:suppressAutoHyphens/>
        <w:ind w:left="426"/>
        <w:jc w:val="both"/>
        <w:rPr>
          <w:rFonts w:ascii="Tahoma" w:hAnsi="Tahoma" w:cs="Tahoma"/>
          <w:sz w:val="20"/>
          <w:szCs w:val="20"/>
        </w:rPr>
      </w:pPr>
    </w:p>
    <w:p w:rsidR="00A81C30" w:rsidRPr="00907368" w:rsidRDefault="00A81C30" w:rsidP="00624715">
      <w:pPr>
        <w:numPr>
          <w:ilvl w:val="0"/>
          <w:numId w:val="44"/>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Dodávateľ je oprávnený vystaviť konečnú </w:t>
      </w:r>
      <w:r w:rsidR="00F46CB2">
        <w:rPr>
          <w:rFonts w:ascii="Tahoma" w:hAnsi="Tahoma" w:cs="Tahoma"/>
          <w:color w:val="auto"/>
          <w:sz w:val="20"/>
          <w:szCs w:val="20"/>
        </w:rPr>
        <w:t>(</w:t>
      </w:r>
      <w:r w:rsidRPr="00907368">
        <w:rPr>
          <w:rFonts w:ascii="Tahoma" w:hAnsi="Tahoma" w:cs="Tahoma"/>
          <w:color w:val="auto"/>
          <w:sz w:val="20"/>
          <w:szCs w:val="20"/>
        </w:rPr>
        <w:t>vyúčtovaciu</w:t>
      </w:r>
      <w:r w:rsidR="00F46CB2">
        <w:rPr>
          <w:rFonts w:ascii="Tahoma" w:hAnsi="Tahoma" w:cs="Tahoma"/>
          <w:color w:val="auto"/>
          <w:sz w:val="20"/>
          <w:szCs w:val="20"/>
        </w:rPr>
        <w:t>)</w:t>
      </w:r>
      <w:r w:rsidRPr="00907368">
        <w:rPr>
          <w:rFonts w:ascii="Tahoma" w:hAnsi="Tahoma" w:cs="Tahoma"/>
          <w:color w:val="auto"/>
          <w:sz w:val="20"/>
          <w:szCs w:val="20"/>
        </w:rPr>
        <w:t xml:space="preserve"> faktúru až po dodaní celého predmetu zmluvy a to až po úspešnom ukončení preberacieho konania. V konečnej vyúčtovacej faktúre budú vyúčtované poskytnuté zálohové platby a predpísaná úhradu zostatku ceny </w:t>
      </w:r>
      <w:r w:rsidR="00F46CB2">
        <w:rPr>
          <w:rFonts w:ascii="Tahoma" w:hAnsi="Tahoma" w:cs="Tahoma"/>
          <w:color w:val="auto"/>
          <w:sz w:val="20"/>
          <w:szCs w:val="20"/>
        </w:rPr>
        <w:t xml:space="preserve">za predmet zmluvy </w:t>
      </w:r>
      <w:r w:rsidRPr="00907368">
        <w:rPr>
          <w:rFonts w:ascii="Tahoma" w:hAnsi="Tahoma" w:cs="Tahoma"/>
          <w:color w:val="auto"/>
          <w:sz w:val="20"/>
          <w:szCs w:val="20"/>
        </w:rPr>
        <w:t xml:space="preserve">vo výške </w:t>
      </w:r>
      <w:r w:rsidR="00E55A92" w:rsidRPr="00907368">
        <w:rPr>
          <w:rFonts w:ascii="Tahoma" w:hAnsi="Tahoma" w:cs="Tahoma"/>
          <w:color w:val="auto"/>
          <w:sz w:val="20"/>
          <w:szCs w:val="20"/>
        </w:rPr>
        <w:t>75</w:t>
      </w:r>
      <w:r w:rsidRPr="00907368">
        <w:rPr>
          <w:rFonts w:ascii="Tahoma" w:hAnsi="Tahoma" w:cs="Tahoma"/>
          <w:color w:val="auto"/>
          <w:sz w:val="20"/>
          <w:szCs w:val="20"/>
        </w:rPr>
        <w:t xml:space="preserve"> % ceny predmetu zmluvy. Neoddeliteľnou súčasťou faktúry bude Protokol o prebratí predmetu zmluvy.</w:t>
      </w:r>
    </w:p>
    <w:p w:rsidR="00A81C30" w:rsidRPr="00907368" w:rsidRDefault="00A81C30" w:rsidP="00624715">
      <w:pPr>
        <w:numPr>
          <w:ilvl w:val="0"/>
          <w:numId w:val="44"/>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Splatnosť vystavenej faktúry je 60 kalendárnych dní od jej preukázateľného doručenia objednávateľovi.</w:t>
      </w:r>
    </w:p>
    <w:p w:rsidR="00A81C30" w:rsidRPr="00907368" w:rsidRDefault="00A81C30" w:rsidP="00624715">
      <w:pPr>
        <w:numPr>
          <w:ilvl w:val="0"/>
          <w:numId w:val="44"/>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DPH bude účtovaná podľa platných predpisov v čase fakturácie.  </w:t>
      </w:r>
    </w:p>
    <w:p w:rsidR="00A81C30" w:rsidRPr="00907368" w:rsidRDefault="00A81C30" w:rsidP="00624715">
      <w:pPr>
        <w:numPr>
          <w:ilvl w:val="0"/>
          <w:numId w:val="44"/>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Dodávateľom predložená faktúra ako daňový doklad, musí byť vyhotovená v súlade s  ustanovením § 71 zákona č. 222/2004 Z. z. o dani z pridanej hodnoty v znení neskorších predpisov. V opačnom prípade bude mať objednávateľ právo vrátiť ju dodávateľovi na doplnenie s tým, že prestane plynúť lehota splatnosti faktúry a nová lehota splatnosti začne plynúť doručením doplnenej a opravenej faktúry. </w:t>
      </w:r>
    </w:p>
    <w:p w:rsidR="00A81C30" w:rsidRPr="00907368" w:rsidRDefault="00A81C30" w:rsidP="00624715">
      <w:pPr>
        <w:numPr>
          <w:ilvl w:val="0"/>
          <w:numId w:val="44"/>
        </w:numPr>
        <w:tabs>
          <w:tab w:val="left" w:pos="-6379"/>
        </w:tabs>
        <w:suppressAutoHyphens/>
        <w:ind w:left="426" w:hanging="426"/>
        <w:jc w:val="both"/>
        <w:rPr>
          <w:rFonts w:ascii="Tahoma" w:hAnsi="Tahoma" w:cs="Tahoma"/>
          <w:color w:val="auto"/>
          <w:sz w:val="20"/>
          <w:szCs w:val="20"/>
        </w:rPr>
      </w:pPr>
      <w:r w:rsidRPr="00907368">
        <w:rPr>
          <w:rFonts w:ascii="Tahoma" w:hAnsi="Tahoma" w:cs="Tahoma"/>
          <w:color w:val="auto"/>
          <w:sz w:val="20"/>
          <w:szCs w:val="20"/>
        </w:rPr>
        <w:t>Objednávateľ poskytne dodávateľovi preddavok na dodanie predmetu zmluvy nasledovne :</w:t>
      </w:r>
    </w:p>
    <w:p w:rsidR="00826F60" w:rsidRPr="00907368" w:rsidRDefault="00E55A92" w:rsidP="00826F60">
      <w:pPr>
        <w:pStyle w:val="Odsekzoznamu"/>
        <w:numPr>
          <w:ilvl w:val="0"/>
          <w:numId w:val="23"/>
        </w:numPr>
        <w:tabs>
          <w:tab w:val="left" w:pos="-6379"/>
        </w:tabs>
        <w:suppressAutoHyphens/>
        <w:contextualSpacing/>
        <w:jc w:val="both"/>
        <w:rPr>
          <w:rFonts w:ascii="Tahoma" w:hAnsi="Tahoma" w:cs="Tahoma"/>
          <w:color w:val="auto"/>
          <w:sz w:val="20"/>
          <w:szCs w:val="20"/>
        </w:rPr>
      </w:pPr>
      <w:r w:rsidRPr="00907368">
        <w:rPr>
          <w:rFonts w:ascii="Tahoma" w:hAnsi="Tahoma" w:cs="Tahoma"/>
          <w:color w:val="auto"/>
          <w:sz w:val="20"/>
          <w:szCs w:val="20"/>
        </w:rPr>
        <w:t>25 % v lehote do 30 kalendárnych dní od doručenia výzvy objednávateľa dodávateľovi na dodanie predmetu zmluvy</w:t>
      </w:r>
      <w:r w:rsidR="00A81C30" w:rsidRPr="00907368">
        <w:rPr>
          <w:rFonts w:ascii="Tahoma" w:hAnsi="Tahoma" w:cs="Tahoma"/>
          <w:color w:val="auto"/>
          <w:sz w:val="20"/>
          <w:szCs w:val="20"/>
        </w:rPr>
        <w:t xml:space="preserve">, </w:t>
      </w:r>
    </w:p>
    <w:p w:rsidR="00A81C30" w:rsidRPr="00907368" w:rsidRDefault="00A81C30" w:rsidP="00826F60">
      <w:pPr>
        <w:pStyle w:val="Odsekzoznamu"/>
        <w:tabs>
          <w:tab w:val="left" w:pos="-6379"/>
        </w:tabs>
        <w:suppressAutoHyphens/>
        <w:ind w:left="426"/>
        <w:contextualSpacing/>
        <w:jc w:val="both"/>
        <w:rPr>
          <w:rFonts w:ascii="Tahoma" w:hAnsi="Tahoma" w:cs="Tahoma"/>
          <w:color w:val="auto"/>
          <w:sz w:val="20"/>
          <w:szCs w:val="20"/>
        </w:rPr>
      </w:pPr>
      <w:r w:rsidRPr="00907368">
        <w:rPr>
          <w:rFonts w:ascii="Tahoma" w:hAnsi="Tahoma" w:cs="Tahoma"/>
          <w:color w:val="auto"/>
          <w:sz w:val="20"/>
          <w:szCs w:val="20"/>
        </w:rPr>
        <w:t xml:space="preserve">Dodávateľ je povinný vystaviť zálohu faktúru na poskytnutie zálohových platieb. </w:t>
      </w:r>
    </w:p>
    <w:p w:rsidR="00D728EE" w:rsidRDefault="00D728EE">
      <w:pPr>
        <w:rPr>
          <w:rFonts w:ascii="Tahoma" w:hAnsi="Tahoma" w:cs="Tahoma"/>
          <w:b/>
          <w:sz w:val="20"/>
          <w:szCs w:val="20"/>
        </w:rPr>
      </w:pPr>
      <w:r>
        <w:rPr>
          <w:rFonts w:ascii="Tahoma" w:hAnsi="Tahoma" w:cs="Tahoma"/>
          <w:b/>
          <w:sz w:val="20"/>
          <w:szCs w:val="20"/>
        </w:rPr>
        <w:br w:type="page"/>
      </w: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lastRenderedPageBreak/>
        <w:t>Čl. VI</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Dodanie a odovzdanie predmetu zmluvy</w:t>
      </w:r>
    </w:p>
    <w:p w:rsidR="00A81C30" w:rsidRPr="00907368" w:rsidRDefault="00A81C30" w:rsidP="00624715">
      <w:pPr>
        <w:widowControl w:val="0"/>
        <w:numPr>
          <w:ilvl w:val="1"/>
          <w:numId w:val="45"/>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Predmet zmluvy musí byť dodaný ako nový, pričom za nový sa považuje, ak rok dodania je totožný s rokom výroby predmetu zmluvy, alebo ak rok výroby predmetu zmluvy je o jeden rok nižší ako je rok dodania predmetu zmluvy.</w:t>
      </w:r>
    </w:p>
    <w:p w:rsidR="00A81C30" w:rsidRPr="00907368" w:rsidRDefault="00A81C30" w:rsidP="00624715">
      <w:pPr>
        <w:widowControl w:val="0"/>
        <w:numPr>
          <w:ilvl w:val="1"/>
          <w:numId w:val="45"/>
        </w:numPr>
        <w:tabs>
          <w:tab w:val="left" w:pos="540"/>
          <w:tab w:val="left" w:pos="567"/>
          <w:tab w:val="left" w:pos="720"/>
        </w:tabs>
        <w:suppressAutoHyphens/>
        <w:spacing w:after="240"/>
        <w:jc w:val="both"/>
        <w:rPr>
          <w:rFonts w:ascii="Tahoma" w:hAnsi="Tahoma" w:cs="Tahoma"/>
          <w:sz w:val="20"/>
          <w:szCs w:val="20"/>
        </w:rPr>
      </w:pPr>
      <w:r w:rsidRPr="00907368">
        <w:rPr>
          <w:rFonts w:ascii="Tahoma" w:hAnsi="Tahoma" w:cs="Tahoma"/>
          <w:sz w:val="20"/>
          <w:szCs w:val="20"/>
        </w:rPr>
        <w:t xml:space="preserve">Celý predmet zmluvy </w:t>
      </w:r>
      <w:r w:rsidRPr="00907368">
        <w:rPr>
          <w:rFonts w:ascii="Tahoma" w:hAnsi="Tahoma" w:cs="Tahoma"/>
          <w:bCs/>
          <w:sz w:val="20"/>
          <w:szCs w:val="20"/>
        </w:rPr>
        <w:t>musí byť certifikovaný v súlade s platnou legislatívou EÚ a SR.</w:t>
      </w:r>
    </w:p>
    <w:p w:rsidR="00A81C30" w:rsidRPr="00907368" w:rsidRDefault="00A81C30" w:rsidP="00624715">
      <w:pPr>
        <w:widowControl w:val="0"/>
        <w:numPr>
          <w:ilvl w:val="1"/>
          <w:numId w:val="45"/>
        </w:numPr>
        <w:tabs>
          <w:tab w:val="left" w:pos="540"/>
          <w:tab w:val="left" w:pos="567"/>
          <w:tab w:val="left" w:pos="720"/>
        </w:tabs>
        <w:suppressAutoHyphens/>
        <w:spacing w:after="240"/>
        <w:jc w:val="both"/>
        <w:rPr>
          <w:rFonts w:ascii="Tahoma" w:hAnsi="Tahoma" w:cs="Tahoma"/>
          <w:sz w:val="20"/>
          <w:szCs w:val="20"/>
        </w:rPr>
      </w:pPr>
      <w:r w:rsidRPr="00907368">
        <w:rPr>
          <w:rFonts w:ascii="Tahoma" w:hAnsi="Tahoma" w:cs="Tahoma"/>
          <w:bCs/>
          <w:sz w:val="20"/>
          <w:szCs w:val="20"/>
        </w:rPr>
        <w:t>Zmluvné strany sa dohodli, že dodávateľ dodá k predmetu zmluvy všetky návody na obsluhu, a návody na  údržbu a návody na programovanie prevádzkový manuál a zoznam chybových hlásení v slovenskom jazyku.</w:t>
      </w:r>
    </w:p>
    <w:p w:rsidR="00A81C30" w:rsidRPr="00907368" w:rsidRDefault="00A81C30" w:rsidP="00624715">
      <w:pPr>
        <w:widowControl w:val="0"/>
        <w:numPr>
          <w:ilvl w:val="1"/>
          <w:numId w:val="45"/>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 xml:space="preserve">Objednávateľ zabezpečí na vlastné náklady vybudovanie základov a iné technické a prevádzkové podmienky na dodanie a montáž a uvedenie do prevádzky predmetu zmluvy a to v lehotách požadovaných dodávateľom, ak to bude potrebné, a to v súlade s dokumentáciou s názvom „Stavebná a technická pripravenosť objednávateľa“, ktorý dodávateľ preukázateľné doručí objednávateľov najneskôr do 5 pracovných dní od nadobudnutia platnosti a účinnosti tejto zmluvy. </w:t>
      </w:r>
    </w:p>
    <w:p w:rsidR="00F46CB2" w:rsidRPr="00F408B7" w:rsidRDefault="00F46CB2" w:rsidP="00624715">
      <w:pPr>
        <w:widowControl w:val="0"/>
        <w:numPr>
          <w:ilvl w:val="1"/>
          <w:numId w:val="45"/>
        </w:numPr>
        <w:tabs>
          <w:tab w:val="left" w:pos="-5529"/>
          <w:tab w:val="left" w:pos="-5387"/>
        </w:tabs>
        <w:suppressAutoHyphens/>
        <w:spacing w:after="240"/>
        <w:jc w:val="both"/>
        <w:rPr>
          <w:rFonts w:ascii="Tahoma" w:hAnsi="Tahoma" w:cs="Tahoma"/>
          <w:color w:val="auto"/>
          <w:sz w:val="20"/>
          <w:szCs w:val="20"/>
        </w:rPr>
      </w:pPr>
      <w:r w:rsidRPr="003B1428">
        <w:rPr>
          <w:rFonts w:ascii="Tahoma" w:hAnsi="Tahoma" w:cs="Tahoma"/>
          <w:color w:val="auto"/>
          <w:sz w:val="20"/>
          <w:szCs w:val="20"/>
        </w:rPr>
        <w:t xml:space="preserve">Zmluvné strany sa dohodli, že po vykonaní montáže </w:t>
      </w:r>
      <w:r>
        <w:rPr>
          <w:rFonts w:ascii="Tahoma" w:hAnsi="Tahoma" w:cs="Tahoma"/>
          <w:color w:val="auto"/>
          <w:sz w:val="20"/>
          <w:szCs w:val="20"/>
        </w:rPr>
        <w:t xml:space="preserve">a uvedení predmetu zmluvy do prevádzky a nastavení predmetu zmluvy a oživení predmetu zmluvy vykonajú poverení zástupcovia zmluvných strán preberacie konanie. </w:t>
      </w:r>
      <w:r w:rsidRPr="00C856AB">
        <w:rPr>
          <w:rFonts w:ascii="Tahoma" w:hAnsi="Tahoma" w:cs="Tahoma"/>
          <w:color w:val="auto"/>
          <w:sz w:val="20"/>
        </w:rPr>
        <w:t xml:space="preserve">Úspešným ukončením preberacieho konania bude preukázanie dosiahnutia všetkých parametrov, ktoré sú </w:t>
      </w:r>
      <w:r>
        <w:rPr>
          <w:rFonts w:ascii="Tahoma" w:hAnsi="Tahoma" w:cs="Tahoma"/>
          <w:color w:val="auto"/>
          <w:sz w:val="20"/>
        </w:rPr>
        <w:t xml:space="preserve">v tejto zmluve a Prílohe č. 1 tejto zmluvy. Po úspešnom ukončení preberacieho konania poverení zástupcovia zmluvných strán spíšu písomný záznam o prebratí predmetu zmluvy - </w:t>
      </w:r>
      <w:r w:rsidRPr="00F408B7">
        <w:rPr>
          <w:rFonts w:ascii="Tahoma" w:hAnsi="Tahoma" w:cs="Tahoma"/>
          <w:color w:val="auto"/>
          <w:sz w:val="20"/>
          <w:szCs w:val="20"/>
        </w:rPr>
        <w:t>Protokol o prebratí predmetu zmluvy</w:t>
      </w:r>
      <w:r w:rsidRPr="00F408B7">
        <w:rPr>
          <w:rFonts w:ascii="Tahoma" w:hAnsi="Tahoma" w:cs="Tahoma"/>
          <w:color w:val="auto"/>
          <w:sz w:val="20"/>
        </w:rPr>
        <w:t xml:space="preserve">. </w:t>
      </w:r>
    </w:p>
    <w:p w:rsidR="00A81C30" w:rsidRPr="00907368" w:rsidRDefault="00A81C30" w:rsidP="00624715">
      <w:pPr>
        <w:pStyle w:val="Zkladntext211"/>
        <w:widowControl w:val="0"/>
        <w:numPr>
          <w:ilvl w:val="1"/>
          <w:numId w:val="45"/>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Zmluvné strany sa dohodli, že objednávateľ nadobudne vlastníctvo k predmetu zmluvy až úplnom  zaplatením ceny diela.</w:t>
      </w:r>
    </w:p>
    <w:p w:rsidR="00A81C30" w:rsidRPr="00907368" w:rsidRDefault="00A81C30" w:rsidP="00624715">
      <w:pPr>
        <w:pStyle w:val="Zkladntext211"/>
        <w:widowControl w:val="0"/>
        <w:numPr>
          <w:ilvl w:val="1"/>
          <w:numId w:val="45"/>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Dodávateľ sa zaväzuje pri výkone svojej činnosti postupovať s maximálnou zodpovednosťou a odbornou starostlivosťou, dodržiavať bezpečnosť a ochranu zdravia pri práci v zmysle platných právnych predpisov o bezpečnosti práce a ochrane zdravia pri práci.</w:t>
      </w:r>
    </w:p>
    <w:p w:rsidR="00A81C30" w:rsidRPr="00907368" w:rsidRDefault="00A81C30" w:rsidP="00624715">
      <w:pPr>
        <w:pStyle w:val="Zkladntext211"/>
        <w:widowControl w:val="0"/>
        <w:numPr>
          <w:ilvl w:val="1"/>
          <w:numId w:val="45"/>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Objednávateľ je oprávnený od tejto zmluvy odstúpiť v prípade, že predmet zmluvy nebude dodaný ako „nový“ podľa bodu 1 tohto článku. Odstúpenie je účinné dňom jeho doručenia druhej zmluvnej strane.</w:t>
      </w: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VII</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Záručná doba a zodpovednosť za vady predmetu zmluvy</w:t>
      </w:r>
    </w:p>
    <w:p w:rsidR="00A81C30" w:rsidRPr="00907368" w:rsidRDefault="00A81C30" w:rsidP="00624715">
      <w:pPr>
        <w:pStyle w:val="Zkladntext211"/>
        <w:widowControl w:val="0"/>
        <w:numPr>
          <w:ilvl w:val="2"/>
          <w:numId w:val="46"/>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Dodávateľ zodpovedá za to, že predmet zmluvy je v súlade s podmienkami tejto zmluvy a že počas celej záručnej doby bude mať vlastnosti, dohodnuté v tejto zmluve a jej prílohe.</w:t>
      </w:r>
    </w:p>
    <w:p w:rsidR="00A81C30" w:rsidRPr="00907368" w:rsidRDefault="00A81C30" w:rsidP="00624715">
      <w:pPr>
        <w:pStyle w:val="Zkladntext211"/>
        <w:widowControl w:val="0"/>
        <w:numPr>
          <w:ilvl w:val="2"/>
          <w:numId w:val="46"/>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Záruka sa vzťahuje na predmet zmluvy za predpokladu riadnej starostlivosti a údržby predmetu zmluvy objednávateľom. Záruka sa nevzťahuje na prípady násilného poškodenia predmetu zmluvy, resp. poškodenia živelnou pohromou. Záruka sa nevzťahuje na rýchlo opotrebiteľné časti a spotrebný materiál predmetu zmluvy.</w:t>
      </w:r>
    </w:p>
    <w:p w:rsidR="00A81C30" w:rsidRPr="00907368" w:rsidRDefault="00A81C30" w:rsidP="00624715">
      <w:pPr>
        <w:pStyle w:val="Zkladntext211"/>
        <w:widowControl w:val="0"/>
        <w:numPr>
          <w:ilvl w:val="2"/>
          <w:numId w:val="46"/>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Záruka za sa nevzťahuje na prípad, ak objednávateľ koná v rozpore s návodom na obsluhu a </w:t>
      </w:r>
      <w:r w:rsidRPr="00907368">
        <w:rPr>
          <w:rFonts w:ascii="Tahoma" w:hAnsi="Tahoma" w:cs="Tahoma"/>
          <w:bCs/>
          <w:sz w:val="20"/>
          <w:szCs w:val="20"/>
          <w:lang w:val="sk-SK"/>
        </w:rPr>
        <w:t xml:space="preserve">návodom </w:t>
      </w:r>
      <w:r w:rsidRPr="00907368">
        <w:rPr>
          <w:rFonts w:ascii="Tahoma" w:hAnsi="Tahoma" w:cs="Tahoma"/>
          <w:bCs/>
          <w:sz w:val="20"/>
          <w:szCs w:val="20"/>
        </w:rPr>
        <w:t>na  údržbu</w:t>
      </w:r>
      <w:r w:rsidRPr="00907368">
        <w:rPr>
          <w:rFonts w:ascii="Tahoma" w:hAnsi="Tahoma" w:cs="Tahoma"/>
          <w:sz w:val="20"/>
          <w:szCs w:val="20"/>
          <w:lang w:val="sk-SK"/>
        </w:rPr>
        <w:t>, alebo tretia osoba svojím konaním, ktoré je v rozpore s návodom na obsluhu alebo návodom na údržbu, spôsobí predmet zmluvy nespôsobilým na použitie.</w:t>
      </w:r>
    </w:p>
    <w:p w:rsidR="00A81C30" w:rsidRPr="00907368" w:rsidRDefault="00A81C30" w:rsidP="00624715">
      <w:pPr>
        <w:pStyle w:val="Zkladntext211"/>
        <w:widowControl w:val="0"/>
        <w:numPr>
          <w:ilvl w:val="2"/>
          <w:numId w:val="46"/>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Záručná dobu na predmet zmluvy je 24 mesiacov od písomného prebratia predmetu zmluvy.</w:t>
      </w:r>
    </w:p>
    <w:p w:rsidR="00A81C30" w:rsidRPr="00907368" w:rsidRDefault="00A81C30" w:rsidP="00624715">
      <w:pPr>
        <w:pStyle w:val="Zkladntext211"/>
        <w:widowControl w:val="0"/>
        <w:numPr>
          <w:ilvl w:val="2"/>
          <w:numId w:val="46"/>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počas záručnej doby bude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 xml:space="preserve">odstránenie reklamovanej vady bezplatne v mieste umiestenia predmetu zmluvy a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reakciu dodávateľa na reklamovanú vadu do 12 hodín od jej nahlásenia dodávateľovi a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 xml:space="preserve">nástup na odstránenie reklamovanej vady najneskôr do 24 hodín od jej nahlásenia dodávateľovi a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odstránenie reklamovanej vady najneskôr do 48 hodín od jej nahlásenia dodávateľovi  a</w:t>
      </w:r>
    </w:p>
    <w:p w:rsidR="00A81C30" w:rsidRPr="00907368" w:rsidRDefault="00A81C30" w:rsidP="00A81C30">
      <w:pPr>
        <w:pStyle w:val="Zkladntext3"/>
        <w:numPr>
          <w:ilvl w:val="0"/>
          <w:numId w:val="14"/>
        </w:numPr>
        <w:spacing w:after="240"/>
        <w:ind w:left="567" w:hanging="141"/>
        <w:jc w:val="both"/>
        <w:rPr>
          <w:rFonts w:ascii="Tahoma" w:hAnsi="Tahoma" w:cs="Tahoma"/>
          <w:sz w:val="20"/>
        </w:rPr>
      </w:pPr>
      <w:r w:rsidRPr="00907368">
        <w:rPr>
          <w:rFonts w:ascii="Tahoma" w:hAnsi="Tahoma" w:cs="Tahoma"/>
          <w:sz w:val="20"/>
        </w:rPr>
        <w:t xml:space="preserve">dodávku náhradných dielov a spotrebného materiálu nevyhnutného na zabezpečenie riadnej prevádzky predmetu zmluvy do 48 hodín od nahlásenia objednávky dodávateľovi. </w:t>
      </w:r>
    </w:p>
    <w:p w:rsidR="00A81C30" w:rsidRPr="00907368" w:rsidRDefault="00A81C30" w:rsidP="00624715">
      <w:pPr>
        <w:pStyle w:val="Zkladntext211"/>
        <w:widowControl w:val="0"/>
        <w:numPr>
          <w:ilvl w:val="2"/>
          <w:numId w:val="46"/>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 xml:space="preserve">Objednávateľ umožniť dodávateľovi prístup do priestorov, kde sa budú vady počas záručnej doby </w:t>
      </w:r>
      <w:r w:rsidRPr="00907368">
        <w:rPr>
          <w:rFonts w:ascii="Tahoma" w:hAnsi="Tahoma" w:cs="Tahoma"/>
          <w:sz w:val="20"/>
          <w:szCs w:val="20"/>
          <w:lang w:val="sk-SK"/>
        </w:rPr>
        <w:lastRenderedPageBreak/>
        <w:t>odstraňovať.</w:t>
      </w:r>
    </w:p>
    <w:p w:rsidR="00A81C30" w:rsidRPr="00907368" w:rsidRDefault="00A81C30" w:rsidP="00624715">
      <w:pPr>
        <w:pStyle w:val="Zkladntext211"/>
        <w:widowControl w:val="0"/>
        <w:numPr>
          <w:ilvl w:val="2"/>
          <w:numId w:val="46"/>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má právo zabezpečiť odstránenie vád inou organizáciou na náklady dodávateľa len v prípade vzájomnej dohody s dodávateľom, alebo ak dodávateľ v dohodnutom termíne vady neodstráni.</w:t>
      </w:r>
    </w:p>
    <w:p w:rsidR="00A81C30" w:rsidRPr="00907368" w:rsidRDefault="00A81C30" w:rsidP="00624715">
      <w:pPr>
        <w:pStyle w:val="Zkladntext211"/>
        <w:widowControl w:val="0"/>
        <w:numPr>
          <w:ilvl w:val="2"/>
          <w:numId w:val="46"/>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je oprávnený odstúpiť od tejto zmluvy v prípade, že predmet zmluvy bude mať takú vadu, ktorú nie je možné odstrániť ani na základe opravy, resp. ak vykonaná oprava nezabezpečila odstránenie vady predmetu zmluvy a tento nie je možné riadne používať. Odstúpenie je účinné dňom jeho doručenia dodávateľovi v písomnej forme.</w:t>
      </w: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VIII</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Zmluvné pokuty a úroky z omeškania</w:t>
      </w:r>
    </w:p>
    <w:p w:rsidR="00A81C30" w:rsidRPr="00907368" w:rsidRDefault="00A81C30" w:rsidP="00A63CD0">
      <w:pPr>
        <w:pStyle w:val="Zkladntext211"/>
        <w:widowControl w:val="0"/>
        <w:numPr>
          <w:ilvl w:val="0"/>
          <w:numId w:val="84"/>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V prípade omeškania dodávateľa s plnením predmetu zmluvy v dohodnutom termíne, si môže objednávateľ uplatniť nárok na zmluvnú pokutu vo výške 0,05 % z ceny predmetu zmluvy  za každý deň omeškania. </w:t>
      </w:r>
    </w:p>
    <w:p w:rsidR="00A81C30" w:rsidRPr="00907368" w:rsidRDefault="00A81C30" w:rsidP="00A63CD0">
      <w:pPr>
        <w:pStyle w:val="Zkladntext211"/>
        <w:widowControl w:val="0"/>
        <w:numPr>
          <w:ilvl w:val="0"/>
          <w:numId w:val="84"/>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Pri nedodržaní termínu splatnosti podľa čl. V tejto zmluvy sa zmluvné strany dohodli na úroku z omeškania vo výške 0,05 % z ceny diela za každý (aj začatý) deň omeškania.</w:t>
      </w:r>
    </w:p>
    <w:p w:rsidR="00A81C30" w:rsidRPr="00907368" w:rsidRDefault="00A81C30" w:rsidP="00A63CD0">
      <w:pPr>
        <w:pStyle w:val="Zkladntext211"/>
        <w:widowControl w:val="0"/>
        <w:numPr>
          <w:ilvl w:val="0"/>
          <w:numId w:val="84"/>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strana ktorá spôsobila podstatné porušenie zmluvy je povinná druhej zmluvnej strane uhradi</w:t>
      </w:r>
      <w:r w:rsidR="00653210" w:rsidRPr="00907368">
        <w:rPr>
          <w:rFonts w:ascii="Tahoma" w:hAnsi="Tahoma" w:cs="Tahoma"/>
          <w:sz w:val="20"/>
          <w:szCs w:val="20"/>
          <w:lang w:val="sk-SK"/>
        </w:rPr>
        <w:t>ť</w:t>
      </w:r>
      <w:r w:rsidRPr="00907368">
        <w:rPr>
          <w:rFonts w:ascii="Tahoma" w:hAnsi="Tahoma" w:cs="Tahoma"/>
          <w:sz w:val="20"/>
          <w:szCs w:val="20"/>
          <w:lang w:val="sk-SK"/>
        </w:rPr>
        <w:t xml:space="preserve"> pokutu vo výške 5 % ceny predmetu zmluvy. </w:t>
      </w:r>
    </w:p>
    <w:p w:rsidR="00A81C30" w:rsidRPr="00907368" w:rsidRDefault="00A81C30" w:rsidP="00A63CD0">
      <w:pPr>
        <w:pStyle w:val="Zkladntext211"/>
        <w:widowControl w:val="0"/>
        <w:numPr>
          <w:ilvl w:val="0"/>
          <w:numId w:val="84"/>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Uhradením zmluvnej pokuty nezanikne nárok na náhradu škody. </w:t>
      </w: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IX</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Osobitné ustanovenia</w:t>
      </w:r>
    </w:p>
    <w:p w:rsidR="00A81C30" w:rsidRPr="00907368" w:rsidRDefault="00A81C30" w:rsidP="00624715">
      <w:pPr>
        <w:pStyle w:val="Zkladntext211"/>
        <w:widowControl w:val="0"/>
        <w:numPr>
          <w:ilvl w:val="0"/>
          <w:numId w:val="47"/>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zaväzujú ihneď písomne oznámiť druhej strane závažné skutočnosti, ktoré nastali po podpise zmluvy a súvisia s predmetom zmluvy.</w:t>
      </w:r>
    </w:p>
    <w:p w:rsidR="00A81C30" w:rsidRPr="00907368" w:rsidRDefault="00A81C30" w:rsidP="00624715">
      <w:pPr>
        <w:pStyle w:val="Zkladntext211"/>
        <w:widowControl w:val="0"/>
        <w:numPr>
          <w:ilvl w:val="0"/>
          <w:numId w:val="47"/>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Zmluvné strany sa dohodli, ak predmet zmluvy nebude spĺňať čo i len jeden z parametrov, uvedených v tejto zmluve a </w:t>
      </w:r>
      <w:r w:rsidRPr="00907368">
        <w:rPr>
          <w:rFonts w:ascii="Tahoma" w:hAnsi="Tahoma" w:cs="Tahoma"/>
          <w:b/>
          <w:sz w:val="20"/>
          <w:szCs w:val="20"/>
          <w:lang w:val="sk-SK"/>
        </w:rPr>
        <w:t xml:space="preserve">Prílohe č. 1 </w:t>
      </w:r>
      <w:r w:rsidRPr="00907368">
        <w:rPr>
          <w:rFonts w:ascii="Tahoma" w:hAnsi="Tahoma" w:cs="Tahoma"/>
          <w:sz w:val="20"/>
          <w:szCs w:val="20"/>
          <w:lang w:val="sk-SK"/>
        </w:rPr>
        <w:t>tejto zmluvy objednávateľ nepreberie predmet zmluvy ako celok, nezaplatí zaň kúpnu cenu a dodávateľ nemá právo vzniesť žiadne nároky voči objednávateľovi.</w:t>
      </w:r>
    </w:p>
    <w:p w:rsidR="00A81C30" w:rsidRPr="00907368" w:rsidRDefault="00A81C30" w:rsidP="00624715">
      <w:pPr>
        <w:pStyle w:val="Zkladntext211"/>
        <w:widowControl w:val="0"/>
        <w:numPr>
          <w:ilvl w:val="0"/>
          <w:numId w:val="47"/>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V prípade vzniku škody porušením povinností vyplývajúcich zo zmluvy budú zmluvné strany postupovať v súlade s príslušnými ustanoveniami Obchodného zákonníka. </w:t>
      </w:r>
    </w:p>
    <w:p w:rsidR="00A81C30" w:rsidRPr="00907368" w:rsidRDefault="00A81C30" w:rsidP="00624715">
      <w:pPr>
        <w:pStyle w:val="Zkladntext211"/>
        <w:widowControl w:val="0"/>
        <w:numPr>
          <w:ilvl w:val="0"/>
          <w:numId w:val="47"/>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V prípade omeškania dodávateľa s plnením predmetu zmluvy viac  ako 60 kalendárnych dní si objednávateľ vyhradzuje právo odstúpiť od zmluvy. Odstúpenie od zmluvy je účinné dňom jeho doručenia druhej zmluvnej strane v písomnej forme.</w:t>
      </w:r>
    </w:p>
    <w:p w:rsidR="00A81C30" w:rsidRPr="00907368" w:rsidRDefault="00A81C30" w:rsidP="00624715">
      <w:pPr>
        <w:pStyle w:val="Zkladntext211"/>
        <w:widowControl w:val="0"/>
        <w:numPr>
          <w:ilvl w:val="0"/>
          <w:numId w:val="47"/>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v prípade ak objednávateľ nezaplatí cenu za predmet zmluvy riadne a včas, a bude výška dlžnej sumy viac ako 10 % ceny za predmet zmluvy, a bude objednávateľ v omeškaní viac ako 60 kalendárnych dní považuje sa to za podstatné porušenie tejto zmluvy a dodávateľ je oprávnený od tejto zmluvy odstúpiť, a to písomne, doručením odstúpenia objednávateľovi. V prípade odstúpenia podľa predchádzajúcej vety je objednávateľ povinný na svoje náklady vrátiť predmet zmluvy dodávateľovi a to do jeho sídla a to v termíne určenom dodávateľom, a ak termín nie je dodávateľom  určený tak do 14 kalendárnych dní od písomného doručenia odstúpenia od zmluvy. V prípade vrátenia predmetu zmluvy dodávateľovi je tento povinný najneskôr do 14 kalendárnych dní vrátiť všetky platby vykonané objednávateľom v prospech dodávateľa znížené o sumu zodpovedajúcu opotrebeniu predmet zmluvy a nákladov na montáž a uvedenie do prevádzky a nastavenie a oživenie predmetu zmluvy, pričom výška takto určenej sumy nesmie byť nižšia ako 75 % ceny za predmet zmluvy.</w:t>
      </w:r>
    </w:p>
    <w:p w:rsidR="00A81C30" w:rsidRPr="00907368" w:rsidRDefault="00A81C30" w:rsidP="00624715">
      <w:pPr>
        <w:pStyle w:val="Zkladntext211"/>
        <w:widowControl w:val="0"/>
        <w:numPr>
          <w:ilvl w:val="0"/>
          <w:numId w:val="47"/>
        </w:numPr>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Dodávateľ určuje nasledovných subdodávateľov, ktorých bude využívať pri plnení tejto zmluvy</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Obchodné meno:</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Sídlo/ miesto podnikania:</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IČO:</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Osoba oprávnená konať za subdodávateľa v rozsahu meno, priezvisko, adresa pobytu a dátum narodenia :</w:t>
      </w:r>
    </w:p>
    <w:p w:rsidR="00A81C30" w:rsidRPr="006B4AE9" w:rsidRDefault="00A81C30" w:rsidP="00A81C30">
      <w:pPr>
        <w:pStyle w:val="Odsekzoznamu"/>
        <w:ind w:left="426"/>
        <w:jc w:val="both"/>
        <w:rPr>
          <w:rFonts w:ascii="Tahoma" w:hAnsi="Tahoma" w:cs="Tahoma"/>
          <w:color w:val="FF0000"/>
          <w:sz w:val="16"/>
          <w:szCs w:val="16"/>
        </w:rPr>
      </w:pPr>
      <w:r w:rsidRPr="006B4AE9">
        <w:rPr>
          <w:rFonts w:ascii="Tahoma" w:hAnsi="Tahoma" w:cs="Tahoma"/>
          <w:color w:val="FF0000"/>
          <w:sz w:val="16"/>
          <w:szCs w:val="16"/>
        </w:rPr>
        <w:t>(dodávateľ použije toľko krát koľko uvádza subdodávateľov)</w:t>
      </w:r>
    </w:p>
    <w:p w:rsidR="00A81C30" w:rsidRPr="00907368" w:rsidRDefault="00A81C30" w:rsidP="00A81C30">
      <w:pPr>
        <w:pStyle w:val="Zkladntext211"/>
        <w:widowControl w:val="0"/>
        <w:tabs>
          <w:tab w:val="left" w:pos="-6237"/>
        </w:tabs>
        <w:suppressAutoHyphens/>
        <w:spacing w:line="240" w:lineRule="auto"/>
        <w:ind w:left="426" w:right="0"/>
        <w:rPr>
          <w:rFonts w:ascii="Tahoma" w:hAnsi="Tahoma" w:cs="Tahoma"/>
          <w:sz w:val="20"/>
          <w:szCs w:val="20"/>
          <w:lang w:val="sk-SK"/>
        </w:rPr>
      </w:pPr>
    </w:p>
    <w:p w:rsidR="00A81C30" w:rsidRPr="00907368" w:rsidRDefault="00A81C30" w:rsidP="00624715">
      <w:pPr>
        <w:pStyle w:val="Zkladntext211"/>
        <w:widowControl w:val="0"/>
        <w:numPr>
          <w:ilvl w:val="0"/>
          <w:numId w:val="47"/>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lastRenderedPageBreak/>
        <w:t>Dodávateľ zaviazaný z tejto zmluvy je povinný počas jej platnosti oznamovať objednávateľovi akúkoľvek zmenu údajov v rozsahu uvedenom v ods. 6. tohto článku zmluvy, a to písomnou formou najneskôr do 15 dní odo dňa uskutočnenia zmeny.</w:t>
      </w:r>
    </w:p>
    <w:p w:rsidR="00A81C30" w:rsidRPr="00907368" w:rsidRDefault="00A81C30" w:rsidP="00A81C30">
      <w:pPr>
        <w:pStyle w:val="Zkladntext211"/>
        <w:widowControl w:val="0"/>
        <w:tabs>
          <w:tab w:val="left" w:pos="-6237"/>
        </w:tabs>
        <w:suppressAutoHyphens/>
        <w:spacing w:line="240" w:lineRule="auto"/>
        <w:ind w:left="426" w:right="0"/>
        <w:rPr>
          <w:rFonts w:ascii="Tahoma" w:hAnsi="Tahoma" w:cs="Tahoma"/>
          <w:sz w:val="20"/>
          <w:szCs w:val="20"/>
          <w:lang w:val="sk-SK"/>
        </w:rPr>
      </w:pPr>
    </w:p>
    <w:p w:rsidR="00A81C30" w:rsidRPr="00907368" w:rsidRDefault="00A81C30" w:rsidP="00624715">
      <w:pPr>
        <w:pStyle w:val="Zkladntext211"/>
        <w:widowControl w:val="0"/>
        <w:numPr>
          <w:ilvl w:val="0"/>
          <w:numId w:val="47"/>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Zmena subdodávateľa/ov uvedeného v ods. 6. tohto článku zmluvy za iného subdodávateľa/ov je možná len na základe písomného schválenia zo strany objednávateľa. Dodávateľ je povinný uviesť vo svojom návrhu na zmenu subdodávateľa/ov všetky údaje v zmysle ods. 6. tohto článku zmluvy. </w:t>
      </w:r>
      <w:r w:rsidRPr="00907368">
        <w:rPr>
          <w:rFonts w:ascii="Tahoma" w:hAnsi="Tahoma" w:cs="Tahoma"/>
          <w:sz w:val="20"/>
          <w:szCs w:val="20"/>
          <w:lang w:val="sk-SK" w:eastAsia="sk-SK"/>
        </w:rPr>
        <w:t>Subdodávateľ/subdodávatelia, ktorého/ých navrhuje dodávateľ na plnenie tejto zmluvy musí/ia byť zapísaný v registri partnerov verejného sektora podľa osobitného predpisu - Zákon 315/2016 Z.z. o registri partnerov verejného sektora a o zmene a doplnení niektorých zákonov, ktorí majú povinnosť zapisovať sa do registra partnerov verejného sektora.</w:t>
      </w:r>
    </w:p>
    <w:p w:rsidR="00A81C30" w:rsidRPr="00907368" w:rsidRDefault="00A81C30" w:rsidP="00A81C30">
      <w:pPr>
        <w:pStyle w:val="Zarkazkladnhotextu21"/>
        <w:jc w:val="center"/>
        <w:rPr>
          <w:rFonts w:ascii="Tahoma" w:hAnsi="Tahoma" w:cs="Tahoma"/>
          <w:b/>
          <w:sz w:val="20"/>
          <w:szCs w:val="20"/>
        </w:rPr>
      </w:pP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X</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Záverečné ustanovenia</w:t>
      </w:r>
    </w:p>
    <w:p w:rsidR="00A81C30" w:rsidRPr="00907368" w:rsidRDefault="00A81C30" w:rsidP="00624715">
      <w:pPr>
        <w:pStyle w:val="Zkladntext211"/>
        <w:widowControl w:val="0"/>
        <w:numPr>
          <w:ilvl w:val="1"/>
          <w:numId w:val="48"/>
        </w:numPr>
        <w:tabs>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Pokiaľ nie je v zmluve dohodnuté inak, riadia sa právne vzťahy z nej vyplývajúce  príslušnými ustanoveniami Obchodného zákonníka a súvisiacimi právnymi predpismi platnými v Slovenskej republike. V prípade vzniku akýchkoľvek sporov vyplývajúcich z tejto zmluvy je na ich prejednanie a konečné riešenie oprávnený všeobecný súd v Slovenskej republike.</w:t>
      </w:r>
    </w:p>
    <w:p w:rsidR="00A81C30" w:rsidRPr="00907368" w:rsidRDefault="00A81C30" w:rsidP="00624715">
      <w:pPr>
        <w:pStyle w:val="Zkladntext211"/>
        <w:widowControl w:val="0"/>
        <w:numPr>
          <w:ilvl w:val="1"/>
          <w:numId w:val="48"/>
        </w:numPr>
        <w:tabs>
          <w:tab w:val="left" w:pos="576"/>
          <w:tab w:val="left" w:pos="720"/>
        </w:tabs>
        <w:suppressAutoHyphens/>
        <w:autoSpaceDE/>
        <w:autoSpaceDN/>
        <w:adjustRightInd/>
        <w:spacing w:after="240" w:line="240" w:lineRule="auto"/>
        <w:ind w:right="0"/>
        <w:rPr>
          <w:rFonts w:ascii="Tahoma" w:hAnsi="Tahoma" w:cs="Tahoma"/>
          <w:color w:val="FF0000"/>
          <w:sz w:val="20"/>
          <w:szCs w:val="20"/>
          <w:lang w:val="sk-SK"/>
        </w:rPr>
      </w:pPr>
      <w:r w:rsidRPr="00907368">
        <w:rPr>
          <w:rFonts w:ascii="Tahoma" w:hAnsi="Tahoma" w:cs="Tahoma"/>
          <w:sz w:val="20"/>
          <w:szCs w:val="20"/>
          <w:lang w:val="sk-SK"/>
        </w:rPr>
        <w:t>Táto zmluva nadobúda platnosť a účinnosť dňom podpisu obidvomi zmluvnými stranami.</w:t>
      </w:r>
    </w:p>
    <w:p w:rsidR="00A81C30" w:rsidRPr="00907368" w:rsidRDefault="00A81C30" w:rsidP="00624715">
      <w:pPr>
        <w:pStyle w:val="Zkladntext211"/>
        <w:widowControl w:val="0"/>
        <w:numPr>
          <w:ilvl w:val="1"/>
          <w:numId w:val="48"/>
        </w:numPr>
        <w:tabs>
          <w:tab w:val="left" w:pos="576"/>
          <w:tab w:val="left" w:pos="720"/>
        </w:tabs>
        <w:suppressAutoHyphens/>
        <w:autoSpaceDE/>
        <w:autoSpaceDN/>
        <w:adjustRightInd/>
        <w:spacing w:line="240" w:lineRule="auto"/>
        <w:ind w:right="0"/>
        <w:rPr>
          <w:rFonts w:ascii="Tahoma" w:hAnsi="Tahoma" w:cs="Tahoma"/>
          <w:sz w:val="20"/>
          <w:szCs w:val="20"/>
          <w:lang w:val="sk-SK"/>
        </w:rPr>
      </w:pPr>
      <w:r w:rsidRPr="00907368">
        <w:rPr>
          <w:rFonts w:ascii="Tahoma" w:hAnsi="Tahoma" w:cs="Tahoma"/>
          <w:sz w:val="20"/>
          <w:szCs w:val="20"/>
          <w:lang w:val="sk-SK"/>
        </w:rPr>
        <w:t xml:space="preserve">Dodávateľ sa zaväzuje strpieť výkon kontroly/auditu/overovania súvisiaceho s dodávaním tovaru, ktorá je predmetom tejto zmluvy, kedykoľvek počas platnosti a účinnosti Zmluvy o poskytnutí nenávratného finančného príspevku uzavretej medzi objednávateľom a Poskytovateľom oprávnenými osobami a poskytnúť im všetku potrebnú súčinnosť. Oprávnené osoby na výkon kontroly/auditu/overovania na mieste môžu vykonať kontrolu/audit/overenie na mieste súvisiace s dodávkou, ktorá je predmetom tejto zmluvy u Prijímateľa (objednávateľ) kedykoľvek od podpisu tejto zmluvy až do termínu uvedeného v zmluve o NFP. Uvedená doba sa predĺži v prípade ak nastanú skutočnosti uvedené v článku 90 Nariadenia Rady (ES) č.108/2006 o čas trvania týchto skutočností. Oprávnené osoby na výkon kontroly/auditu/overovania na mieste sú najmä: </w:t>
      </w:r>
    </w:p>
    <w:p w:rsidR="00A81C30" w:rsidRPr="00907368" w:rsidRDefault="00A81C30" w:rsidP="00624715">
      <w:pPr>
        <w:pStyle w:val="Odsekzoznamu"/>
        <w:numPr>
          <w:ilvl w:val="0"/>
          <w:numId w:val="49"/>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Poskytovateľ a ním poverené osoby, </w:t>
      </w:r>
    </w:p>
    <w:p w:rsidR="00A81C30" w:rsidRPr="00907368" w:rsidRDefault="00A81C30" w:rsidP="00624715">
      <w:pPr>
        <w:pStyle w:val="Odsekzoznamu"/>
        <w:numPr>
          <w:ilvl w:val="0"/>
          <w:numId w:val="49"/>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Útvar vnútorného auditu Riadiaceho orgánu alebo Sprostredkovateľského orgánu a nimi poverené osoby, </w:t>
      </w:r>
    </w:p>
    <w:p w:rsidR="00A81C30" w:rsidRPr="00907368" w:rsidRDefault="00A81C30" w:rsidP="00624715">
      <w:pPr>
        <w:pStyle w:val="Odsekzoznamu"/>
        <w:numPr>
          <w:ilvl w:val="0"/>
          <w:numId w:val="49"/>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Najvyšší kontrolný úrad SR, Úrad vládneho auditu, Certifikačný orgán a nimi poverené osoby, </w:t>
      </w:r>
    </w:p>
    <w:p w:rsidR="00A81C30" w:rsidRPr="00907368" w:rsidRDefault="00A81C30" w:rsidP="00624715">
      <w:pPr>
        <w:pStyle w:val="Odsekzoznamu"/>
        <w:numPr>
          <w:ilvl w:val="0"/>
          <w:numId w:val="49"/>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Orgán auditu, jeho spolupracujúce orgány a osoby poverené na výkon kontroly/auditu, </w:t>
      </w:r>
    </w:p>
    <w:p w:rsidR="00A81C30" w:rsidRPr="00907368" w:rsidRDefault="00A81C30" w:rsidP="00624715">
      <w:pPr>
        <w:pStyle w:val="Odsekzoznamu"/>
        <w:numPr>
          <w:ilvl w:val="0"/>
          <w:numId w:val="49"/>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Splnomocnení zástupcovia Európskej Komisie a Európskeho dvora audítorov, </w:t>
      </w:r>
    </w:p>
    <w:p w:rsidR="00A81C30" w:rsidRPr="00907368" w:rsidRDefault="00A81C30" w:rsidP="00624715">
      <w:pPr>
        <w:pStyle w:val="Odsekzoznamu"/>
        <w:numPr>
          <w:ilvl w:val="0"/>
          <w:numId w:val="49"/>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Orgán zabezpečujúci ochranu finančných záujmov EÚ, </w:t>
      </w:r>
    </w:p>
    <w:p w:rsidR="00A81C30" w:rsidRPr="00907368" w:rsidRDefault="00A81C30" w:rsidP="00624715">
      <w:pPr>
        <w:pStyle w:val="Odsekzoznamu"/>
        <w:numPr>
          <w:ilvl w:val="0"/>
          <w:numId w:val="49"/>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Osoby prizvané orgánmi uvedenými v písm. a) až f) v súlade s príslušnými právnymi predpismi SR a právnymi aktmi EÚ. </w:t>
      </w:r>
    </w:p>
    <w:p w:rsidR="00A81C30" w:rsidRPr="00907368" w:rsidRDefault="00A81C30" w:rsidP="00A81C30">
      <w:pPr>
        <w:pStyle w:val="Odsekzoznamu"/>
        <w:autoSpaceDE w:val="0"/>
        <w:autoSpaceDN w:val="0"/>
        <w:adjustRightInd w:val="0"/>
        <w:ind w:left="851"/>
        <w:rPr>
          <w:rFonts w:ascii="Tahoma" w:hAnsi="Tahoma" w:cs="Tahoma"/>
          <w:color w:val="auto"/>
          <w:sz w:val="20"/>
          <w:szCs w:val="20"/>
        </w:rPr>
      </w:pPr>
    </w:p>
    <w:p w:rsidR="00A81C30" w:rsidRPr="00907368" w:rsidRDefault="00A81C30" w:rsidP="00BD6F15">
      <w:pPr>
        <w:pStyle w:val="Zkladntext211"/>
        <w:widowControl w:val="0"/>
        <w:numPr>
          <w:ilvl w:val="1"/>
          <w:numId w:val="30"/>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Objednávateľ si vyhradzuje právo bez akýchkoľvek sankcií odstúpiť do tejto zmluvy, ak ešte nedošlo k plneniu z tejto zmluvy a výsledky administratívne finančnej kontroly Poskytovateľa neumožňujú financovanie výdavkov vzniknutých obstarávania predmetu zmluvy alebo iných postupov. Odstúpenie objednávateľa je účinné dňom jeho doručenia jeho písomného vyhotovenia dodávateľovi.</w:t>
      </w:r>
    </w:p>
    <w:p w:rsidR="00A81C30" w:rsidRPr="00907368" w:rsidRDefault="00A81C30" w:rsidP="00624715">
      <w:pPr>
        <w:pStyle w:val="Zkladntext211"/>
        <w:widowControl w:val="0"/>
        <w:numPr>
          <w:ilvl w:val="1"/>
          <w:numId w:val="48"/>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 xml:space="preserve">Zmluvu je možné meniť alebo dopĺňať iba formou písomných dodatkov, ktoré budú neoddeliteľnou súčasťou zmluvy. </w:t>
      </w:r>
    </w:p>
    <w:p w:rsidR="00A81C30" w:rsidRPr="00907368" w:rsidRDefault="00A81C30" w:rsidP="00624715">
      <w:pPr>
        <w:pStyle w:val="Zkladntext211"/>
        <w:widowControl w:val="0"/>
        <w:numPr>
          <w:ilvl w:val="1"/>
          <w:numId w:val="48"/>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Zmluva je vyhotovená v štyroch rovnopisoch, dva pre objednávateľa a dva pre dodávateľa.</w:t>
      </w:r>
    </w:p>
    <w:p w:rsidR="00A81C30" w:rsidRPr="00907368" w:rsidRDefault="00A81C30" w:rsidP="00624715">
      <w:pPr>
        <w:pStyle w:val="Zkladntext211"/>
        <w:widowControl w:val="0"/>
        <w:numPr>
          <w:ilvl w:val="1"/>
          <w:numId w:val="48"/>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Zmluvné strany vyhlasujú, že obsah zmluvy je prejavom ich slobodnej vôle, zmluva nebola uzavretá v tiesni a ani za zvlášť nevýhodných podmienok. Súčasne vyhlasujú, že si ju riadne a dôsledne prečítali, jej obsahu rozumeli a na znak súhlasu ju vlastnoručne podpísali.</w:t>
      </w:r>
    </w:p>
    <w:p w:rsidR="00A81C30" w:rsidRPr="00907368" w:rsidRDefault="00A81C30" w:rsidP="00624715">
      <w:pPr>
        <w:pStyle w:val="Zkladntext211"/>
        <w:widowControl w:val="0"/>
        <w:numPr>
          <w:ilvl w:val="1"/>
          <w:numId w:val="48"/>
        </w:numPr>
        <w:tabs>
          <w:tab w:val="left" w:pos="576"/>
          <w:tab w:val="left" w:pos="720"/>
        </w:tabs>
        <w:suppressAutoHyphens/>
        <w:autoSpaceDE/>
        <w:autoSpaceDN/>
        <w:adjustRightInd/>
        <w:spacing w:line="240" w:lineRule="auto"/>
        <w:ind w:right="0"/>
        <w:rPr>
          <w:rFonts w:ascii="Tahoma" w:hAnsi="Tahoma" w:cs="Tahoma"/>
          <w:sz w:val="20"/>
          <w:szCs w:val="20"/>
          <w:lang w:val="sk-SK"/>
        </w:rPr>
      </w:pPr>
      <w:r w:rsidRPr="00907368">
        <w:rPr>
          <w:rFonts w:ascii="Tahoma" w:hAnsi="Tahoma" w:cs="Tahoma"/>
          <w:sz w:val="20"/>
          <w:szCs w:val="20"/>
          <w:lang w:val="sk-SK"/>
        </w:rPr>
        <w:t>Neoddeliteľnou súčasťou zmluvy sú:</w:t>
      </w:r>
    </w:p>
    <w:p w:rsidR="00A81C30" w:rsidRPr="00907368" w:rsidRDefault="00A81C30" w:rsidP="00A81C30">
      <w:pPr>
        <w:pStyle w:val="Zkladntext211"/>
        <w:widowControl w:val="0"/>
        <w:numPr>
          <w:ilvl w:val="0"/>
          <w:numId w:val="18"/>
        </w:numPr>
        <w:tabs>
          <w:tab w:val="left" w:pos="-6804"/>
        </w:tabs>
        <w:suppressAutoHyphens/>
        <w:autoSpaceDE/>
        <w:autoSpaceDN/>
        <w:adjustRightInd/>
        <w:spacing w:line="240" w:lineRule="auto"/>
        <w:ind w:left="567" w:right="0" w:hanging="141"/>
        <w:rPr>
          <w:rFonts w:ascii="Tahoma" w:hAnsi="Tahoma" w:cs="Tahoma"/>
          <w:sz w:val="20"/>
          <w:szCs w:val="20"/>
          <w:lang w:val="sk-SK"/>
        </w:rPr>
      </w:pPr>
      <w:r w:rsidRPr="00907368">
        <w:rPr>
          <w:rFonts w:ascii="Tahoma" w:hAnsi="Tahoma" w:cs="Tahoma"/>
          <w:sz w:val="20"/>
          <w:szCs w:val="20"/>
          <w:lang w:val="sk-SK"/>
        </w:rPr>
        <w:t xml:space="preserve">Príloha č. 1 – Podrobná špecifikácia predmetu zmluvy </w:t>
      </w:r>
    </w:p>
    <w:p w:rsidR="00A81C30" w:rsidRPr="00907368" w:rsidRDefault="00A81C30" w:rsidP="00A81C30">
      <w:pPr>
        <w:pStyle w:val="Zkladntext211"/>
        <w:widowControl w:val="0"/>
        <w:numPr>
          <w:ilvl w:val="0"/>
          <w:numId w:val="18"/>
        </w:numPr>
        <w:tabs>
          <w:tab w:val="left" w:pos="-6804"/>
        </w:tabs>
        <w:suppressAutoHyphens/>
        <w:autoSpaceDE/>
        <w:autoSpaceDN/>
        <w:adjustRightInd/>
        <w:spacing w:line="240" w:lineRule="auto"/>
        <w:ind w:left="567" w:right="0" w:hanging="141"/>
        <w:rPr>
          <w:rFonts w:ascii="Tahoma" w:hAnsi="Tahoma" w:cs="Tahoma"/>
          <w:sz w:val="20"/>
          <w:szCs w:val="20"/>
          <w:lang w:val="sk-SK"/>
        </w:rPr>
      </w:pPr>
      <w:r w:rsidRPr="00907368">
        <w:rPr>
          <w:rFonts w:ascii="Tahoma" w:hAnsi="Tahoma" w:cs="Tahoma"/>
          <w:sz w:val="20"/>
          <w:szCs w:val="20"/>
          <w:lang w:val="sk-SK"/>
        </w:rPr>
        <w:t>Príloha č. 2 – Podrobná špecifikácia ceny predmet</w:t>
      </w:r>
      <w:r w:rsidR="00653210" w:rsidRPr="00907368">
        <w:rPr>
          <w:rFonts w:ascii="Tahoma" w:hAnsi="Tahoma" w:cs="Tahoma"/>
          <w:sz w:val="20"/>
          <w:szCs w:val="20"/>
          <w:lang w:val="sk-SK"/>
        </w:rPr>
        <w:t>u</w:t>
      </w:r>
      <w:r w:rsidRPr="00907368">
        <w:rPr>
          <w:rFonts w:ascii="Tahoma" w:hAnsi="Tahoma" w:cs="Tahoma"/>
          <w:sz w:val="20"/>
          <w:szCs w:val="20"/>
          <w:lang w:val="sk-SK"/>
        </w:rPr>
        <w:t xml:space="preserve"> zmluvy</w:t>
      </w:r>
    </w:p>
    <w:p w:rsidR="00A81C30" w:rsidRPr="00907368" w:rsidRDefault="00A81C30" w:rsidP="00A81C30">
      <w:pPr>
        <w:pStyle w:val="Zkladntext211"/>
        <w:widowControl w:val="0"/>
        <w:suppressAutoHyphens/>
        <w:spacing w:line="240" w:lineRule="auto"/>
        <w:ind w:left="360" w:right="0"/>
        <w:rPr>
          <w:rFonts w:ascii="Tahoma" w:hAnsi="Tahoma" w:cs="Tahoma"/>
          <w:sz w:val="20"/>
          <w:szCs w:val="20"/>
          <w:lang w:val="sk-SK"/>
        </w:rPr>
      </w:pPr>
      <w:r w:rsidRPr="00907368">
        <w:rPr>
          <w:rFonts w:ascii="Tahoma" w:hAnsi="Tahoma" w:cs="Tahoma"/>
          <w:sz w:val="20"/>
          <w:szCs w:val="20"/>
          <w:lang w:val="sk-SK"/>
        </w:rPr>
        <w:tab/>
      </w:r>
    </w:p>
    <w:p w:rsidR="00D728EE" w:rsidRDefault="00D728EE" w:rsidP="00A81C30">
      <w:pPr>
        <w:pStyle w:val="Zkladntext211"/>
        <w:widowControl w:val="0"/>
        <w:spacing w:after="240"/>
        <w:ind w:right="0"/>
        <w:rPr>
          <w:rFonts w:ascii="Tahoma" w:hAnsi="Tahoma" w:cs="Tahoma"/>
          <w:sz w:val="20"/>
          <w:szCs w:val="20"/>
          <w:lang w:val="sk-SK"/>
        </w:rPr>
      </w:pPr>
    </w:p>
    <w:p w:rsidR="00D728EE" w:rsidRDefault="00D728EE" w:rsidP="00A81C30">
      <w:pPr>
        <w:pStyle w:val="Zkladntext211"/>
        <w:widowControl w:val="0"/>
        <w:spacing w:after="240"/>
        <w:ind w:right="0"/>
        <w:rPr>
          <w:rFonts w:ascii="Tahoma" w:hAnsi="Tahoma" w:cs="Tahoma"/>
          <w:sz w:val="20"/>
          <w:szCs w:val="20"/>
          <w:lang w:val="sk-SK"/>
        </w:rPr>
      </w:pPr>
    </w:p>
    <w:p w:rsidR="00A81C30" w:rsidRPr="00907368" w:rsidRDefault="00A81C30" w:rsidP="00A81C30">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lastRenderedPageBreak/>
        <w:t>V Nové Zámky,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A81C30" w:rsidRPr="00907368" w:rsidRDefault="00A81C30" w:rsidP="00A81C30">
      <w:pPr>
        <w:pStyle w:val="Zkladntext211"/>
        <w:widowControl w:val="0"/>
        <w:spacing w:after="120"/>
        <w:jc w:val="right"/>
        <w:rPr>
          <w:rFonts w:ascii="Tahoma" w:hAnsi="Tahoma" w:cs="Tahoma"/>
          <w:b/>
          <w:bCs/>
          <w:sz w:val="20"/>
          <w:szCs w:val="20"/>
          <w:lang w:eastAsia="ar-SA"/>
        </w:rPr>
      </w:pPr>
    </w:p>
    <w:p w:rsidR="00A81C30" w:rsidRPr="00907368" w:rsidRDefault="00A81C30" w:rsidP="00A81C30">
      <w:pPr>
        <w:pStyle w:val="Zkladntext211"/>
        <w:widowControl w:val="0"/>
        <w:spacing w:after="120"/>
        <w:rPr>
          <w:rFonts w:ascii="Tahoma" w:hAnsi="Tahoma" w:cs="Tahoma"/>
          <w:b/>
          <w:bCs/>
          <w:sz w:val="20"/>
          <w:szCs w:val="20"/>
          <w:lang w:eastAsia="ar-SA"/>
        </w:rPr>
      </w:pPr>
    </w:p>
    <w:p w:rsidR="00A81C30" w:rsidRPr="00907368" w:rsidRDefault="00A81C30" w:rsidP="00A81C30">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A81C30" w:rsidRPr="00907368" w:rsidRDefault="00A81C30" w:rsidP="00A81C30">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A81C30" w:rsidRPr="00907368" w:rsidRDefault="00A81C30" w:rsidP="00A81C30">
      <w:pPr>
        <w:pStyle w:val="Zkladntext211"/>
        <w:widowControl w:val="0"/>
        <w:spacing w:after="120"/>
        <w:rPr>
          <w:rFonts w:ascii="Tahoma" w:hAnsi="Tahoma" w:cs="Tahoma"/>
          <w:b/>
          <w:bCs/>
          <w:sz w:val="20"/>
          <w:szCs w:val="20"/>
          <w:lang w:eastAsia="ar-SA"/>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val="sk-SK" w:eastAsia="ar-SA"/>
        </w:rPr>
        <w:t xml:space="preserve"> </w:t>
      </w:r>
    </w:p>
    <w:p w:rsidR="00A81C30" w:rsidRPr="00907368" w:rsidRDefault="00A81C30" w:rsidP="00A81C30">
      <w:pPr>
        <w:rPr>
          <w:rFonts w:ascii="Tahoma" w:hAnsi="Tahoma" w:cs="Tahoma"/>
          <w:sz w:val="20"/>
          <w:szCs w:val="20"/>
        </w:rPr>
      </w:pPr>
    </w:p>
    <w:p w:rsidR="00A81C30" w:rsidRPr="00907368" w:rsidRDefault="00A81C30" w:rsidP="00A81C30">
      <w:pPr>
        <w:rPr>
          <w:rFonts w:ascii="Tahoma" w:hAnsi="Tahoma" w:cs="Tahoma"/>
          <w:sz w:val="20"/>
          <w:szCs w:val="20"/>
        </w:rPr>
      </w:pPr>
    </w:p>
    <w:p w:rsidR="00826F60" w:rsidRPr="00907368" w:rsidRDefault="00826F60">
      <w:pPr>
        <w:rPr>
          <w:rFonts w:ascii="Tahoma" w:hAnsi="Tahoma" w:cs="Tahoma"/>
          <w:b/>
          <w:sz w:val="20"/>
          <w:szCs w:val="20"/>
        </w:rPr>
      </w:pPr>
      <w:r w:rsidRPr="00907368">
        <w:rPr>
          <w:rFonts w:ascii="Tahoma" w:hAnsi="Tahoma" w:cs="Tahoma"/>
          <w:b/>
          <w:sz w:val="20"/>
          <w:szCs w:val="20"/>
        </w:rPr>
        <w:br w:type="page"/>
      </w:r>
    </w:p>
    <w:p w:rsidR="008D0D5A" w:rsidRPr="00907368" w:rsidRDefault="008D0D5A" w:rsidP="00826F60">
      <w:pPr>
        <w:widowControl w:val="0"/>
        <w:jc w:val="right"/>
        <w:rPr>
          <w:rFonts w:ascii="Tahoma" w:hAnsi="Tahoma" w:cs="Tahoma"/>
          <w:b/>
          <w:sz w:val="20"/>
          <w:szCs w:val="20"/>
        </w:rPr>
      </w:pPr>
      <w:r w:rsidRPr="00907368">
        <w:rPr>
          <w:rFonts w:ascii="Tahoma" w:hAnsi="Tahoma" w:cs="Tahoma"/>
          <w:b/>
          <w:sz w:val="20"/>
          <w:szCs w:val="20"/>
        </w:rPr>
        <w:lastRenderedPageBreak/>
        <w:t>Príloha č. 1.</w:t>
      </w:r>
    </w:p>
    <w:p w:rsidR="008D0D5A" w:rsidRPr="00907368" w:rsidRDefault="008D0D5A" w:rsidP="008D0D5A">
      <w:pPr>
        <w:autoSpaceDE w:val="0"/>
        <w:autoSpaceDN w:val="0"/>
        <w:adjustRightInd w:val="0"/>
        <w:jc w:val="center"/>
        <w:rPr>
          <w:rFonts w:ascii="Tahoma" w:hAnsi="Tahoma" w:cs="Tahoma"/>
          <w:b/>
          <w:sz w:val="20"/>
          <w:szCs w:val="20"/>
        </w:rPr>
      </w:pPr>
      <w:r w:rsidRPr="00907368">
        <w:rPr>
          <w:rFonts w:ascii="Tahoma" w:hAnsi="Tahoma" w:cs="Tahoma"/>
          <w:b/>
          <w:sz w:val="20"/>
          <w:szCs w:val="20"/>
        </w:rPr>
        <w:t>Podrobná špecifikácia predmetu zmluvy</w:t>
      </w:r>
    </w:p>
    <w:p w:rsidR="008D0D5A" w:rsidRPr="00EB47F3" w:rsidRDefault="00EB47F3" w:rsidP="00EB47F3">
      <w:pPr>
        <w:pStyle w:val="Odsekzoznamu"/>
        <w:autoSpaceDE w:val="0"/>
        <w:autoSpaceDN w:val="0"/>
        <w:adjustRightInd w:val="0"/>
        <w:ind w:left="426"/>
        <w:rPr>
          <w:rFonts w:ascii="Tahoma" w:hAnsi="Tahoma" w:cs="Tahoma"/>
          <w:color w:val="auto"/>
          <w:sz w:val="20"/>
          <w:szCs w:val="20"/>
        </w:rPr>
      </w:pPr>
      <w:r w:rsidRPr="00EB47F3">
        <w:rPr>
          <w:rFonts w:ascii="Tahoma" w:hAnsi="Tahoma" w:cs="Tahoma"/>
          <w:noProof/>
          <w:color w:val="auto"/>
          <w:sz w:val="20"/>
          <w:szCs w:val="20"/>
        </w:rPr>
        <w:t xml:space="preserve">Počet </w:t>
      </w:r>
      <w:r>
        <w:rPr>
          <w:rFonts w:ascii="Tahoma" w:hAnsi="Tahoma" w:cs="Tahoma"/>
          <w:noProof/>
          <w:color w:val="auto"/>
          <w:sz w:val="20"/>
          <w:szCs w:val="20"/>
        </w:rPr>
        <w:t xml:space="preserve">kusov </w:t>
      </w:r>
      <w:r w:rsidRPr="00EB47F3">
        <w:rPr>
          <w:rFonts w:ascii="Tahoma" w:hAnsi="Tahoma" w:cs="Tahoma"/>
          <w:noProof/>
          <w:color w:val="auto"/>
          <w:sz w:val="20"/>
          <w:szCs w:val="20"/>
        </w:rPr>
        <w:t>: 1 ks</w:t>
      </w:r>
    </w:p>
    <w:tbl>
      <w:tblPr>
        <w:tblStyle w:val="Mriekatabuky"/>
        <w:tblW w:w="10235" w:type="dxa"/>
        <w:jc w:val="center"/>
        <w:tblInd w:w="-1111" w:type="dxa"/>
        <w:tblLayout w:type="fixed"/>
        <w:tblLook w:val="04A0"/>
      </w:tblPr>
      <w:tblGrid>
        <w:gridCol w:w="365"/>
        <w:gridCol w:w="7375"/>
        <w:gridCol w:w="1559"/>
        <w:gridCol w:w="936"/>
      </w:tblGrid>
      <w:tr w:rsidR="00104156" w:rsidRPr="00907368" w:rsidTr="00104156">
        <w:trPr>
          <w:trHeight w:val="176"/>
          <w:jc w:val="center"/>
        </w:trPr>
        <w:tc>
          <w:tcPr>
            <w:tcW w:w="7740" w:type="dxa"/>
            <w:gridSpan w:val="2"/>
            <w:noWrap/>
          </w:tcPr>
          <w:p w:rsidR="00104156" w:rsidRPr="00907368" w:rsidRDefault="00104156" w:rsidP="00FC5112">
            <w:pPr>
              <w:tabs>
                <w:tab w:val="left" w:pos="-7905"/>
              </w:tabs>
              <w:ind w:left="-507" w:firstLine="507"/>
              <w:rPr>
                <w:rFonts w:ascii="Tahoma" w:hAnsi="Tahoma" w:cs="Tahoma"/>
                <w:sz w:val="20"/>
                <w:szCs w:val="20"/>
              </w:rPr>
            </w:pPr>
            <w:r w:rsidRPr="00907368">
              <w:rPr>
                <w:rFonts w:ascii="Tahoma" w:hAnsi="Tahoma" w:cs="Tahoma"/>
                <w:sz w:val="20"/>
                <w:szCs w:val="20"/>
              </w:rPr>
              <w:t>Opis</w:t>
            </w:r>
          </w:p>
        </w:tc>
        <w:tc>
          <w:tcPr>
            <w:tcW w:w="1559" w:type="dxa"/>
            <w:noWrap/>
            <w:vAlign w:val="center"/>
          </w:tcPr>
          <w:p w:rsidR="00104156" w:rsidRPr="00907368" w:rsidRDefault="00104156" w:rsidP="00104156">
            <w:pPr>
              <w:ind w:right="-108"/>
              <w:jc w:val="center"/>
              <w:rPr>
                <w:rFonts w:ascii="Tahoma" w:hAnsi="Tahoma" w:cs="Tahoma"/>
                <w:sz w:val="20"/>
                <w:szCs w:val="20"/>
              </w:rPr>
            </w:pPr>
            <w:r w:rsidRPr="00907368">
              <w:rPr>
                <w:rFonts w:ascii="Tahoma" w:hAnsi="Tahoma" w:cs="Tahoma"/>
                <w:sz w:val="20"/>
                <w:szCs w:val="20"/>
              </w:rPr>
              <w:t>Hodnota</w:t>
            </w:r>
          </w:p>
        </w:tc>
        <w:tc>
          <w:tcPr>
            <w:tcW w:w="936" w:type="dxa"/>
          </w:tcPr>
          <w:p w:rsidR="00104156" w:rsidRPr="00907368" w:rsidRDefault="00104156" w:rsidP="00FC5112">
            <w:pPr>
              <w:ind w:left="-108" w:right="-57"/>
              <w:jc w:val="center"/>
              <w:rPr>
                <w:rFonts w:ascii="Tahoma" w:hAnsi="Tahoma" w:cs="Tahoma"/>
                <w:sz w:val="20"/>
                <w:szCs w:val="20"/>
              </w:rPr>
            </w:pPr>
            <w:r w:rsidRPr="00907368">
              <w:rPr>
                <w:rFonts w:ascii="Tahoma" w:hAnsi="Tahoma" w:cs="Tahoma"/>
                <w:sz w:val="20"/>
                <w:szCs w:val="20"/>
              </w:rPr>
              <w:t>Jednotka</w:t>
            </w:r>
          </w:p>
        </w:tc>
      </w:tr>
      <w:tr w:rsidR="00104156" w:rsidRPr="00907368" w:rsidTr="00104156">
        <w:trPr>
          <w:trHeight w:val="319"/>
          <w:jc w:val="center"/>
        </w:trPr>
        <w:tc>
          <w:tcPr>
            <w:tcW w:w="7740" w:type="dxa"/>
            <w:gridSpan w:val="2"/>
            <w:noWrap/>
          </w:tcPr>
          <w:p w:rsidR="00104156" w:rsidRPr="00907368" w:rsidRDefault="00104156" w:rsidP="00FC5112">
            <w:pPr>
              <w:rPr>
                <w:rFonts w:ascii="Tahoma" w:hAnsi="Tahoma" w:cs="Tahoma"/>
                <w:sz w:val="20"/>
                <w:szCs w:val="20"/>
              </w:rPr>
            </w:pPr>
            <w:r w:rsidRPr="00907368">
              <w:rPr>
                <w:rFonts w:ascii="Tahoma" w:hAnsi="Tahoma" w:cs="Tahoma"/>
                <w:sz w:val="20"/>
                <w:szCs w:val="20"/>
              </w:rPr>
              <w:t xml:space="preserve">Zdvíhacie zariadenie je určené na manipuláciu so vstupným materiálom a výstupným obrobkom pri  CNC  plazmový rezací systém  </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19"/>
          <w:jc w:val="center"/>
        </w:trPr>
        <w:tc>
          <w:tcPr>
            <w:tcW w:w="7740" w:type="dxa"/>
            <w:gridSpan w:val="2"/>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Napájanie 3+PE(PEN) 50 Hz 400V / TN-C</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p>
        </w:tc>
      </w:tr>
      <w:tr w:rsidR="00104156" w:rsidRPr="00907368" w:rsidTr="00104156">
        <w:trPr>
          <w:trHeight w:val="319"/>
          <w:jc w:val="center"/>
        </w:trPr>
        <w:tc>
          <w:tcPr>
            <w:tcW w:w="7740" w:type="dxa"/>
            <w:gridSpan w:val="2"/>
            <w:noWrap/>
          </w:tcPr>
          <w:p w:rsidR="00104156" w:rsidRPr="00907368" w:rsidRDefault="00104156" w:rsidP="00FC5112">
            <w:pPr>
              <w:ind w:right="-140"/>
              <w:rPr>
                <w:rFonts w:ascii="Tahoma" w:hAnsi="Tahoma" w:cs="Tahoma"/>
                <w:sz w:val="20"/>
                <w:szCs w:val="20"/>
              </w:rPr>
            </w:pPr>
            <w:r w:rsidRPr="00907368">
              <w:rPr>
                <w:rFonts w:ascii="Tahoma" w:hAnsi="Tahoma" w:cs="Tahoma"/>
                <w:sz w:val="20"/>
                <w:szCs w:val="20"/>
              </w:rPr>
              <w:t xml:space="preserve">Celkový maximálny príkon </w:t>
            </w:r>
          </w:p>
        </w:tc>
        <w:tc>
          <w:tcPr>
            <w:tcW w:w="1559" w:type="dxa"/>
          </w:tcPr>
          <w:p w:rsidR="00104156" w:rsidRPr="00907368" w:rsidRDefault="00104156" w:rsidP="00FC5112">
            <w:pPr>
              <w:ind w:right="-140"/>
              <w:jc w:val="center"/>
              <w:rPr>
                <w:rFonts w:ascii="Tahoma" w:hAnsi="Tahoma" w:cs="Tahoma"/>
                <w:sz w:val="20"/>
                <w:szCs w:val="20"/>
              </w:rPr>
            </w:pPr>
          </w:p>
        </w:tc>
        <w:tc>
          <w:tcPr>
            <w:tcW w:w="936" w:type="dxa"/>
            <w:noWrap/>
          </w:tcPr>
          <w:p w:rsidR="00104156" w:rsidRPr="00907368" w:rsidRDefault="00104156" w:rsidP="00FC5112">
            <w:pPr>
              <w:ind w:right="-140"/>
              <w:jc w:val="center"/>
              <w:rPr>
                <w:rFonts w:ascii="Tahoma" w:hAnsi="Tahoma" w:cs="Tahoma"/>
                <w:sz w:val="20"/>
                <w:szCs w:val="20"/>
              </w:rPr>
            </w:pPr>
            <w:r w:rsidRPr="00907368">
              <w:rPr>
                <w:rFonts w:ascii="Tahoma" w:hAnsi="Tahoma" w:cs="Tahoma"/>
                <w:sz w:val="20"/>
                <w:szCs w:val="20"/>
              </w:rPr>
              <w:t>kW</w:t>
            </w:r>
          </w:p>
        </w:tc>
      </w:tr>
      <w:tr w:rsidR="00104156" w:rsidRPr="00907368" w:rsidTr="00104156">
        <w:trPr>
          <w:trHeight w:val="319"/>
          <w:jc w:val="center"/>
        </w:trPr>
        <w:tc>
          <w:tcPr>
            <w:tcW w:w="7740" w:type="dxa"/>
            <w:gridSpan w:val="2"/>
            <w:noWrap/>
            <w:vAlign w:val="center"/>
          </w:tcPr>
          <w:p w:rsidR="00104156" w:rsidRPr="00907368" w:rsidRDefault="00104156" w:rsidP="00FC5112">
            <w:pPr>
              <w:ind w:right="-108"/>
              <w:rPr>
                <w:rFonts w:ascii="Tahoma" w:hAnsi="Tahoma" w:cs="Tahoma"/>
                <w:sz w:val="20"/>
                <w:szCs w:val="20"/>
              </w:rPr>
            </w:pPr>
            <w:r w:rsidRPr="00907368">
              <w:rPr>
                <w:rFonts w:ascii="Tahoma" w:hAnsi="Tahoma" w:cs="Tahoma"/>
                <w:sz w:val="20"/>
                <w:szCs w:val="20"/>
              </w:rPr>
              <w:t>Bezpečnostné prvky zabezpečujúce bezpečnú prevádzku a splňujúce požiadavky legislatív SR a EU</w:t>
            </w:r>
          </w:p>
        </w:tc>
        <w:tc>
          <w:tcPr>
            <w:tcW w:w="1559" w:type="dxa"/>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19"/>
          <w:jc w:val="center"/>
        </w:trPr>
        <w:tc>
          <w:tcPr>
            <w:tcW w:w="365" w:type="dxa"/>
            <w:vMerge w:val="restart"/>
            <w:noWrap/>
            <w:textDirection w:val="btLr"/>
          </w:tcPr>
          <w:p w:rsidR="00104156" w:rsidRPr="00907368" w:rsidRDefault="00104156" w:rsidP="00FC5112">
            <w:pPr>
              <w:ind w:left="113" w:right="113"/>
              <w:jc w:val="center"/>
              <w:rPr>
                <w:rFonts w:ascii="Tahoma" w:hAnsi="Tahoma" w:cs="Tahoma"/>
                <w:sz w:val="20"/>
                <w:szCs w:val="20"/>
              </w:rPr>
            </w:pPr>
            <w:r w:rsidRPr="00907368">
              <w:rPr>
                <w:rFonts w:ascii="Tahoma" w:hAnsi="Tahoma" w:cs="Tahoma"/>
                <w:sz w:val="20"/>
                <w:szCs w:val="20"/>
              </w:rPr>
              <w:t xml:space="preserve">Žeriav </w:t>
            </w: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Maximálna nosnosť</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kg</w:t>
            </w:r>
          </w:p>
        </w:tc>
      </w:tr>
      <w:tr w:rsidR="00104156" w:rsidRPr="00907368" w:rsidTr="00104156">
        <w:trPr>
          <w:trHeight w:val="319"/>
          <w:jc w:val="center"/>
        </w:trPr>
        <w:tc>
          <w:tcPr>
            <w:tcW w:w="365" w:type="dxa"/>
            <w:vMerge/>
            <w:noWrap/>
            <w:textDirection w:val="btLr"/>
          </w:tcPr>
          <w:p w:rsidR="00104156" w:rsidRPr="00907368" w:rsidRDefault="00104156" w:rsidP="00FC5112">
            <w:pPr>
              <w:ind w:left="113" w:right="113"/>
              <w:jc w:val="cente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 xml:space="preserve">Rozpätie – jednoduchý most </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19"/>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 xml:space="preserve">Výška zdvihu </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19"/>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Celková dĺžka dráhy</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19"/>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Celkový počet stĺpov</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ks</w:t>
            </w:r>
          </w:p>
        </w:tc>
      </w:tr>
      <w:tr w:rsidR="00104156" w:rsidRPr="00907368" w:rsidTr="00104156">
        <w:trPr>
          <w:trHeight w:val="319"/>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Rýchlosť zdvihu I. poloha ovládača</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m/min</w:t>
            </w:r>
          </w:p>
        </w:tc>
      </w:tr>
      <w:tr w:rsidR="00104156" w:rsidRPr="00907368" w:rsidTr="00104156">
        <w:trPr>
          <w:trHeight w:val="319"/>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Rýchlosť zdvihu II. poloha ovládača</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m/min</w:t>
            </w:r>
          </w:p>
        </w:tc>
      </w:tr>
      <w:tr w:rsidR="00104156" w:rsidRPr="00907368" w:rsidTr="00104156">
        <w:trPr>
          <w:trHeight w:val="319"/>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Elektrický pojazd kladkostroja - I. poloha ovládača</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m/min</w:t>
            </w:r>
          </w:p>
        </w:tc>
      </w:tr>
      <w:tr w:rsidR="00104156" w:rsidRPr="00907368" w:rsidTr="00104156">
        <w:trPr>
          <w:trHeight w:val="319"/>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Elektrický pojazd kladkostroja - II. poloha ovládača</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m/min</w:t>
            </w:r>
          </w:p>
        </w:tc>
      </w:tr>
      <w:tr w:rsidR="00104156" w:rsidRPr="00907368" w:rsidTr="00104156">
        <w:trPr>
          <w:trHeight w:val="319"/>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Hák DIN 15401</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áno</w:t>
            </w:r>
          </w:p>
        </w:tc>
      </w:tr>
      <w:tr w:rsidR="00104156" w:rsidRPr="00907368" w:rsidTr="00104156">
        <w:trPr>
          <w:trHeight w:val="319"/>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Hlavné ovládanie žeriavu – rádiové diaľkové ovládanie</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áno</w:t>
            </w:r>
          </w:p>
        </w:tc>
      </w:tr>
      <w:tr w:rsidR="00104156" w:rsidRPr="00907368" w:rsidTr="00104156">
        <w:trPr>
          <w:trHeight w:val="300"/>
          <w:jc w:val="center"/>
        </w:trPr>
        <w:tc>
          <w:tcPr>
            <w:tcW w:w="365" w:type="dxa"/>
            <w:vMerge w:val="restart"/>
            <w:textDirection w:val="btLr"/>
          </w:tcPr>
          <w:p w:rsidR="00104156" w:rsidRPr="00907368" w:rsidRDefault="00104156" w:rsidP="00FC5112">
            <w:pPr>
              <w:ind w:left="113" w:right="113"/>
              <w:jc w:val="center"/>
              <w:rPr>
                <w:rFonts w:ascii="Tahoma" w:hAnsi="Tahoma" w:cs="Tahoma"/>
                <w:sz w:val="20"/>
                <w:szCs w:val="20"/>
              </w:rPr>
            </w:pPr>
            <w:r w:rsidRPr="00907368">
              <w:rPr>
                <w:rFonts w:ascii="Tahoma" w:hAnsi="Tahoma" w:cs="Tahoma"/>
                <w:sz w:val="20"/>
                <w:szCs w:val="20"/>
              </w:rPr>
              <w:t>Vákuový uchopovač</w:t>
            </w: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Povrch bremena</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color w:val="FF0000"/>
                <w:sz w:val="20"/>
                <w:szCs w:val="20"/>
              </w:rPr>
            </w:pPr>
            <w:r w:rsidRPr="00907368">
              <w:rPr>
                <w:rFonts w:ascii="Tahoma" w:hAnsi="Tahoma" w:cs="Tahoma"/>
                <w:sz w:val="20"/>
                <w:szCs w:val="20"/>
              </w:rPr>
              <w:t>Rozmery zdvíhaného materiálu</w:t>
            </w:r>
            <w:r w:rsidRPr="00907368">
              <w:rPr>
                <w:rFonts w:ascii="Tahoma" w:hAnsi="Tahoma" w:cs="Tahoma"/>
                <w:color w:val="FF0000"/>
                <w:sz w:val="20"/>
                <w:szCs w:val="20"/>
              </w:rPr>
              <w:t xml:space="preserve"> </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00"/>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Zdvíhané materiály</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Maximálna nosnosť</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kg</w:t>
            </w:r>
          </w:p>
        </w:tc>
      </w:tr>
      <w:tr w:rsidR="00104156" w:rsidRPr="00907368" w:rsidTr="00104156">
        <w:trPr>
          <w:trHeight w:val="300"/>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 xml:space="preserve">Manipulačná poloha </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Vákuový systém – elektrická výveva</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Ovládanie uchopovača - PRISAŤ / ODSAŤ bremeno cez ručne posuvný zaisťovací vákuový ventil vhodne umiestnený na ovládacej rukoväti</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826F60">
        <w:trPr>
          <w:trHeight w:val="3121"/>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autoSpaceDE w:val="0"/>
              <w:autoSpaceDN w:val="0"/>
              <w:adjustRightInd w:val="0"/>
              <w:ind w:right="-108"/>
              <w:rPr>
                <w:rFonts w:ascii="Tahoma" w:hAnsi="Tahoma" w:cs="Tahoma"/>
                <w:sz w:val="20"/>
                <w:szCs w:val="20"/>
              </w:rPr>
            </w:pPr>
            <w:r w:rsidRPr="00907368">
              <w:rPr>
                <w:rFonts w:ascii="Tahoma" w:hAnsi="Tahoma" w:cs="Tahoma"/>
                <w:sz w:val="20"/>
                <w:szCs w:val="20"/>
              </w:rPr>
              <w:t>Konštrukcia:</w:t>
            </w:r>
            <w:r w:rsidRPr="00907368">
              <w:rPr>
                <w:rFonts w:ascii="Tahoma" w:hAnsi="Tahoma" w:cs="Tahoma"/>
                <w:sz w:val="20"/>
                <w:szCs w:val="20"/>
              </w:rPr>
              <w:br/>
              <w:t xml:space="preserve">-  záves na upevnenie </w:t>
            </w:r>
            <w:r w:rsidRPr="00907368">
              <w:rPr>
                <w:rFonts w:ascii="Tahoma" w:hAnsi="Tahoma" w:cs="Tahoma"/>
                <w:color w:val="000000" w:themeColor="text1"/>
                <w:sz w:val="20"/>
                <w:szCs w:val="20"/>
              </w:rPr>
              <w:t>v</w:t>
            </w:r>
            <w:r w:rsidRPr="00907368">
              <w:rPr>
                <w:rFonts w:ascii="Tahoma" w:hAnsi="Tahoma" w:cs="Tahoma"/>
                <w:sz w:val="20"/>
                <w:szCs w:val="20"/>
              </w:rPr>
              <w:t>ákuového uchopovača</w:t>
            </w:r>
          </w:p>
          <w:p w:rsidR="00104156" w:rsidRPr="00907368" w:rsidRDefault="00104156" w:rsidP="00FC5112">
            <w:pPr>
              <w:autoSpaceDE w:val="0"/>
              <w:autoSpaceDN w:val="0"/>
              <w:adjustRightInd w:val="0"/>
              <w:ind w:right="-108"/>
              <w:rPr>
                <w:rFonts w:ascii="Tahoma" w:hAnsi="Tahoma" w:cs="Tahoma"/>
                <w:sz w:val="20"/>
                <w:szCs w:val="20"/>
              </w:rPr>
            </w:pPr>
            <w:r w:rsidRPr="00907368">
              <w:rPr>
                <w:rFonts w:ascii="Tahoma" w:hAnsi="Tahoma" w:cs="Tahoma"/>
                <w:sz w:val="20"/>
                <w:szCs w:val="20"/>
              </w:rPr>
              <w:t>- hlavná pozdĺžna traverza – dĺžka</w:t>
            </w:r>
          </w:p>
          <w:p w:rsidR="00104156" w:rsidRPr="00907368" w:rsidRDefault="00104156" w:rsidP="00FC5112">
            <w:pPr>
              <w:autoSpaceDE w:val="0"/>
              <w:autoSpaceDN w:val="0"/>
              <w:adjustRightInd w:val="0"/>
              <w:ind w:right="-108"/>
              <w:rPr>
                <w:rFonts w:ascii="Tahoma" w:hAnsi="Tahoma" w:cs="Tahoma"/>
                <w:sz w:val="20"/>
                <w:szCs w:val="20"/>
              </w:rPr>
            </w:pPr>
            <w:r w:rsidRPr="00907368">
              <w:rPr>
                <w:rFonts w:ascii="Tahoma" w:hAnsi="Tahoma" w:cs="Tahoma"/>
                <w:sz w:val="20"/>
                <w:szCs w:val="20"/>
              </w:rPr>
              <w:t xml:space="preserve">- priečne traperzy </w:t>
            </w:r>
          </w:p>
          <w:p w:rsidR="00104156" w:rsidRPr="00907368" w:rsidRDefault="00104156" w:rsidP="00FC5112">
            <w:pPr>
              <w:autoSpaceDE w:val="0"/>
              <w:autoSpaceDN w:val="0"/>
              <w:adjustRightInd w:val="0"/>
              <w:ind w:right="-108"/>
              <w:rPr>
                <w:rFonts w:ascii="Tahoma" w:hAnsi="Tahoma" w:cs="Tahoma"/>
                <w:sz w:val="20"/>
                <w:szCs w:val="20"/>
              </w:rPr>
            </w:pPr>
            <w:r w:rsidRPr="00907368">
              <w:rPr>
                <w:rFonts w:ascii="Tahoma" w:hAnsi="Tahoma" w:cs="Tahoma"/>
                <w:sz w:val="20"/>
                <w:szCs w:val="20"/>
              </w:rPr>
              <w:t xml:space="preserve">- priečne traverzy - dĺžka </w:t>
            </w:r>
          </w:p>
          <w:p w:rsidR="00104156" w:rsidRPr="00907368" w:rsidRDefault="00104156" w:rsidP="00FC5112">
            <w:pPr>
              <w:autoSpaceDE w:val="0"/>
              <w:autoSpaceDN w:val="0"/>
              <w:adjustRightInd w:val="0"/>
              <w:ind w:right="-108"/>
              <w:rPr>
                <w:rFonts w:ascii="Tahoma" w:hAnsi="Tahoma" w:cs="Tahoma"/>
                <w:sz w:val="20"/>
                <w:szCs w:val="20"/>
              </w:rPr>
            </w:pPr>
            <w:r w:rsidRPr="00907368">
              <w:rPr>
                <w:rFonts w:ascii="Tahoma" w:hAnsi="Tahoma" w:cs="Tahoma"/>
                <w:sz w:val="20"/>
                <w:szCs w:val="20"/>
              </w:rPr>
              <w:t xml:space="preserve">- celková výška vakuového uchopovača so závesom </w:t>
            </w:r>
          </w:p>
          <w:p w:rsidR="00104156" w:rsidRPr="00907368" w:rsidRDefault="00104156" w:rsidP="00FC5112">
            <w:pPr>
              <w:autoSpaceDE w:val="0"/>
              <w:autoSpaceDN w:val="0"/>
              <w:adjustRightInd w:val="0"/>
              <w:ind w:right="-108"/>
              <w:rPr>
                <w:rFonts w:ascii="Tahoma" w:hAnsi="Tahoma" w:cs="Tahoma"/>
                <w:sz w:val="20"/>
                <w:szCs w:val="20"/>
              </w:rPr>
            </w:pPr>
            <w:r w:rsidRPr="00907368">
              <w:rPr>
                <w:rFonts w:ascii="Tahoma" w:hAnsi="Tahoma" w:cs="Tahoma"/>
                <w:sz w:val="20"/>
                <w:szCs w:val="20"/>
              </w:rPr>
              <w:t>- celková šírka vakuového uchopovača</w:t>
            </w:r>
          </w:p>
          <w:p w:rsidR="00104156" w:rsidRPr="00907368" w:rsidRDefault="00104156" w:rsidP="00FC5112">
            <w:pPr>
              <w:autoSpaceDE w:val="0"/>
              <w:autoSpaceDN w:val="0"/>
              <w:adjustRightInd w:val="0"/>
              <w:ind w:right="-108"/>
              <w:rPr>
                <w:rFonts w:ascii="Tahoma" w:hAnsi="Tahoma" w:cs="Tahoma"/>
                <w:sz w:val="20"/>
                <w:szCs w:val="20"/>
              </w:rPr>
            </w:pPr>
            <w:r w:rsidRPr="00907368">
              <w:rPr>
                <w:rFonts w:ascii="Tahoma" w:hAnsi="Tahoma" w:cs="Tahoma"/>
                <w:sz w:val="20"/>
                <w:szCs w:val="20"/>
              </w:rPr>
              <w:t xml:space="preserve">- počet prísaviek </w:t>
            </w:r>
          </w:p>
          <w:p w:rsidR="00104156" w:rsidRPr="00907368" w:rsidRDefault="00104156" w:rsidP="00FC5112">
            <w:pPr>
              <w:autoSpaceDE w:val="0"/>
              <w:autoSpaceDN w:val="0"/>
              <w:adjustRightInd w:val="0"/>
              <w:ind w:right="-108"/>
              <w:rPr>
                <w:rFonts w:ascii="Tahoma" w:hAnsi="Tahoma" w:cs="Tahoma"/>
                <w:sz w:val="20"/>
                <w:szCs w:val="20"/>
              </w:rPr>
            </w:pPr>
            <w:r w:rsidRPr="00907368">
              <w:rPr>
                <w:rFonts w:ascii="Tahoma" w:hAnsi="Tahoma" w:cs="Tahoma"/>
                <w:sz w:val="20"/>
                <w:szCs w:val="20"/>
              </w:rPr>
              <w:t>- všetky prísavky sú ručne odstaviteľné od vákua</w:t>
            </w:r>
          </w:p>
          <w:p w:rsidR="00104156" w:rsidRPr="00907368" w:rsidRDefault="00104156" w:rsidP="00FC5112">
            <w:pPr>
              <w:autoSpaceDE w:val="0"/>
              <w:autoSpaceDN w:val="0"/>
              <w:adjustRightInd w:val="0"/>
              <w:rPr>
                <w:rFonts w:ascii="Tahoma" w:hAnsi="Tahoma" w:cs="Tahoma"/>
                <w:sz w:val="20"/>
                <w:szCs w:val="20"/>
              </w:rPr>
            </w:pPr>
            <w:r w:rsidRPr="00907368">
              <w:rPr>
                <w:rFonts w:ascii="Tahoma" w:hAnsi="Tahoma" w:cs="Tahoma"/>
                <w:sz w:val="20"/>
                <w:szCs w:val="20"/>
              </w:rPr>
              <w:t>- prísavky odpružené, uložené na guľovom čape</w:t>
            </w:r>
          </w:p>
          <w:p w:rsidR="00104156" w:rsidRPr="00907368" w:rsidRDefault="00104156" w:rsidP="00FC5112">
            <w:pPr>
              <w:autoSpaceDE w:val="0"/>
              <w:autoSpaceDN w:val="0"/>
              <w:adjustRightInd w:val="0"/>
              <w:rPr>
                <w:rFonts w:ascii="Tahoma" w:hAnsi="Tahoma" w:cs="Tahoma"/>
                <w:sz w:val="20"/>
                <w:szCs w:val="20"/>
              </w:rPr>
            </w:pPr>
            <w:r w:rsidRPr="00907368">
              <w:rPr>
                <w:rFonts w:ascii="Tahoma" w:hAnsi="Tahoma" w:cs="Tahoma"/>
                <w:sz w:val="20"/>
                <w:szCs w:val="20"/>
              </w:rPr>
              <w:t>- prísavky pohyblivé v osi X, Y</w:t>
            </w:r>
          </w:p>
          <w:p w:rsidR="00104156" w:rsidRPr="00907368" w:rsidRDefault="00104156" w:rsidP="00FC5112">
            <w:pPr>
              <w:autoSpaceDE w:val="0"/>
              <w:autoSpaceDN w:val="0"/>
              <w:adjustRightInd w:val="0"/>
              <w:rPr>
                <w:rFonts w:ascii="Tahoma" w:hAnsi="Tahoma" w:cs="Tahoma"/>
                <w:sz w:val="20"/>
                <w:szCs w:val="20"/>
              </w:rPr>
            </w:pPr>
            <w:r w:rsidRPr="00907368">
              <w:rPr>
                <w:rFonts w:ascii="Tahoma" w:hAnsi="Tahoma" w:cs="Tahoma"/>
                <w:sz w:val="20"/>
                <w:szCs w:val="20"/>
              </w:rPr>
              <w:t>- zvuková a svetelná signalizácia dosiahnutého vákua</w:t>
            </w:r>
          </w:p>
          <w:p w:rsidR="00104156" w:rsidRPr="00907368" w:rsidRDefault="00104156" w:rsidP="00FC5112">
            <w:pPr>
              <w:rPr>
                <w:rFonts w:ascii="Tahoma" w:hAnsi="Tahoma" w:cs="Tahoma"/>
                <w:sz w:val="20"/>
                <w:szCs w:val="20"/>
              </w:rPr>
            </w:pPr>
            <w:r w:rsidRPr="00907368">
              <w:rPr>
                <w:rFonts w:ascii="Tahoma" w:hAnsi="Tahoma" w:cs="Tahoma"/>
                <w:sz w:val="20"/>
                <w:szCs w:val="20"/>
              </w:rPr>
              <w:t>- rýchlo-upínací systém el. pripojenia cez konektor</w:t>
            </w:r>
          </w:p>
        </w:tc>
        <w:tc>
          <w:tcPr>
            <w:tcW w:w="1559" w:type="dxa"/>
          </w:tcPr>
          <w:p w:rsidR="00104156" w:rsidRPr="00907368" w:rsidRDefault="00104156" w:rsidP="00FC5112">
            <w:pPr>
              <w:jc w:val="center"/>
              <w:rPr>
                <w:rFonts w:ascii="Tahoma" w:hAnsi="Tahoma" w:cs="Tahoma"/>
                <w:sz w:val="20"/>
                <w:szCs w:val="20"/>
              </w:rPr>
            </w:pPr>
          </w:p>
        </w:tc>
        <w:tc>
          <w:tcPr>
            <w:tcW w:w="936" w:type="dxa"/>
            <w:noWrap/>
          </w:tcPr>
          <w:p w:rsidR="00104156" w:rsidRPr="00907368" w:rsidRDefault="00104156" w:rsidP="00FC5112">
            <w:pPr>
              <w:jc w:val="center"/>
              <w:rPr>
                <w:rFonts w:ascii="Tahoma" w:hAnsi="Tahoma" w:cs="Tahoma"/>
                <w:sz w:val="20"/>
                <w:szCs w:val="20"/>
              </w:rPr>
            </w:pP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ks</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ks</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ks</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cantSplit/>
          <w:trHeight w:val="386"/>
          <w:jc w:val="center"/>
        </w:trPr>
        <w:tc>
          <w:tcPr>
            <w:tcW w:w="365" w:type="dxa"/>
            <w:vMerge w:val="restart"/>
            <w:textDirection w:val="btLr"/>
          </w:tcPr>
          <w:p w:rsidR="00104156" w:rsidRPr="00907368" w:rsidRDefault="00104156" w:rsidP="00FC5112">
            <w:pPr>
              <w:ind w:left="113" w:right="113"/>
              <w:jc w:val="center"/>
              <w:rPr>
                <w:rFonts w:ascii="Tahoma" w:hAnsi="Tahoma" w:cs="Tahoma"/>
                <w:sz w:val="20"/>
                <w:szCs w:val="20"/>
              </w:rPr>
            </w:pPr>
            <w:r w:rsidRPr="00907368">
              <w:rPr>
                <w:rFonts w:ascii="Tahoma" w:hAnsi="Tahoma" w:cs="Tahoma"/>
                <w:sz w:val="20"/>
                <w:szCs w:val="20"/>
              </w:rPr>
              <w:t>Magnet</w:t>
            </w: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Zariadenie určené na zdvíhanie výrobkov malých rozmerov</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 xml:space="preserve">Upevnenie na hák žeriavu </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00"/>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Maximálna nosnosť</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kg</w:t>
            </w:r>
          </w:p>
        </w:tc>
      </w:tr>
      <w:tr w:rsidR="00104156" w:rsidRPr="00907368" w:rsidTr="00104156">
        <w:trPr>
          <w:trHeight w:val="300"/>
          <w:jc w:val="center"/>
        </w:trPr>
        <w:tc>
          <w:tcPr>
            <w:tcW w:w="365" w:type="dxa"/>
            <w:vMerge/>
          </w:tcPr>
          <w:p w:rsidR="00104156" w:rsidRPr="00907368" w:rsidRDefault="00104156" w:rsidP="00FC5112">
            <w:pPr>
              <w:rPr>
                <w:rFonts w:ascii="Tahoma" w:hAnsi="Tahoma" w:cs="Tahoma"/>
                <w:sz w:val="20"/>
                <w:szCs w:val="20"/>
              </w:rPr>
            </w:pPr>
          </w:p>
        </w:tc>
        <w:tc>
          <w:tcPr>
            <w:tcW w:w="7375"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Minimálna hrúbka bremena</w:t>
            </w:r>
          </w:p>
        </w:tc>
        <w:tc>
          <w:tcPr>
            <w:tcW w:w="1559" w:type="dxa"/>
            <w:vAlign w:val="center"/>
          </w:tcPr>
          <w:p w:rsidR="00104156" w:rsidRPr="00907368" w:rsidRDefault="00104156" w:rsidP="00FC5112">
            <w:pPr>
              <w:jc w:val="center"/>
              <w:rPr>
                <w:rFonts w:ascii="Tahoma" w:hAnsi="Tahoma" w:cs="Tahoma"/>
                <w:sz w:val="20"/>
                <w:szCs w:val="20"/>
              </w:rPr>
            </w:pPr>
          </w:p>
        </w:tc>
        <w:tc>
          <w:tcPr>
            <w:tcW w:w="936"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tc>
      </w:tr>
    </w:tbl>
    <w:p w:rsidR="006B4AE9" w:rsidRPr="006B4AE9" w:rsidRDefault="006B4AE9" w:rsidP="006B4AE9">
      <w:pPr>
        <w:pStyle w:val="Zkladntext211"/>
        <w:widowControl w:val="0"/>
        <w:spacing w:after="120"/>
        <w:jc w:val="center"/>
        <w:rPr>
          <w:rFonts w:ascii="Tahoma" w:hAnsi="Tahoma" w:cs="Tahoma"/>
          <w:color w:val="FF0000"/>
          <w:sz w:val="16"/>
          <w:szCs w:val="16"/>
          <w:lang w:val="sk-SK"/>
        </w:rPr>
      </w:pPr>
      <w:r w:rsidRPr="006B4AE9">
        <w:rPr>
          <w:rFonts w:ascii="Tahoma" w:hAnsi="Tahoma" w:cs="Tahoma"/>
          <w:color w:val="FF0000"/>
          <w:sz w:val="16"/>
          <w:szCs w:val="16"/>
          <w:lang w:val="sk-SK"/>
        </w:rPr>
        <w:t>*Dodávateľ/uchádzač je povinný vyplniť všetky hodnoty predmetu zmluvy vo vyššie uvedenej tabuľky a doplniť ďalšie údaje, ktoré považuje za dôležité na presnú špecifikáciu predmetu zmluvy.</w:t>
      </w:r>
    </w:p>
    <w:p w:rsidR="00D728EE" w:rsidRDefault="00D728EE" w:rsidP="002F343C">
      <w:pPr>
        <w:pStyle w:val="Zkladntext211"/>
        <w:widowControl w:val="0"/>
        <w:spacing w:after="240"/>
        <w:ind w:right="0"/>
        <w:rPr>
          <w:rFonts w:ascii="Tahoma" w:hAnsi="Tahoma" w:cs="Tahoma"/>
          <w:sz w:val="20"/>
          <w:szCs w:val="20"/>
          <w:lang w:val="sk-SK"/>
        </w:rPr>
      </w:pPr>
    </w:p>
    <w:p w:rsidR="00D728EE" w:rsidRDefault="00D728EE" w:rsidP="002F343C">
      <w:pPr>
        <w:pStyle w:val="Zkladntext211"/>
        <w:widowControl w:val="0"/>
        <w:spacing w:after="240"/>
        <w:ind w:right="0"/>
        <w:rPr>
          <w:rFonts w:ascii="Tahoma" w:hAnsi="Tahoma" w:cs="Tahoma"/>
          <w:sz w:val="20"/>
          <w:szCs w:val="20"/>
          <w:lang w:val="sk-SK"/>
        </w:rPr>
      </w:pPr>
    </w:p>
    <w:p w:rsidR="00D728EE" w:rsidRDefault="00D728EE" w:rsidP="002F343C">
      <w:pPr>
        <w:pStyle w:val="Zkladntext211"/>
        <w:widowControl w:val="0"/>
        <w:spacing w:after="240"/>
        <w:ind w:right="0"/>
        <w:rPr>
          <w:rFonts w:ascii="Tahoma" w:hAnsi="Tahoma" w:cs="Tahoma"/>
          <w:sz w:val="20"/>
          <w:szCs w:val="20"/>
          <w:lang w:val="sk-SK"/>
        </w:rPr>
      </w:pPr>
    </w:p>
    <w:p w:rsidR="00FE2F0C" w:rsidRPr="00907368" w:rsidRDefault="00FE2F0C" w:rsidP="002F343C">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lastRenderedPageBreak/>
        <w:t xml:space="preserve">v </w:t>
      </w:r>
      <w:r w:rsidRPr="00907368">
        <w:rPr>
          <w:rFonts w:ascii="Tahoma" w:hAnsi="Tahoma" w:cs="Tahoma"/>
          <w:noProof/>
          <w:sz w:val="20"/>
          <w:szCs w:val="20"/>
        </w:rPr>
        <w:t>Nové Zámky</w:t>
      </w:r>
      <w:r w:rsidRPr="00907368">
        <w:rPr>
          <w:rFonts w:ascii="Tahoma" w:hAnsi="Tahoma" w:cs="Tahoma"/>
          <w:sz w:val="20"/>
          <w:szCs w:val="20"/>
          <w:lang w:val="sk-SK"/>
        </w:rPr>
        <w:t>,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D728EE" w:rsidRDefault="00D728EE" w:rsidP="002F343C">
      <w:pPr>
        <w:pStyle w:val="Zkladntext211"/>
        <w:widowControl w:val="0"/>
        <w:spacing w:after="120"/>
        <w:rPr>
          <w:rFonts w:ascii="Tahoma" w:hAnsi="Tahoma" w:cs="Tahoma"/>
          <w:bCs/>
          <w:sz w:val="20"/>
          <w:szCs w:val="20"/>
          <w:lang w:eastAsia="ar-SA"/>
        </w:rPr>
      </w:pPr>
    </w:p>
    <w:p w:rsidR="00D728EE" w:rsidRDefault="00D728EE" w:rsidP="002F343C">
      <w:pPr>
        <w:pStyle w:val="Zkladntext211"/>
        <w:widowControl w:val="0"/>
        <w:spacing w:after="120"/>
        <w:rPr>
          <w:rFonts w:ascii="Tahoma" w:hAnsi="Tahoma" w:cs="Tahoma"/>
          <w:bCs/>
          <w:sz w:val="20"/>
          <w:szCs w:val="20"/>
          <w:lang w:eastAsia="ar-SA"/>
        </w:rPr>
      </w:pPr>
    </w:p>
    <w:p w:rsidR="00FE2F0C" w:rsidRPr="00907368" w:rsidRDefault="00FE2F0C" w:rsidP="002F343C">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FE2F0C" w:rsidRPr="00907368" w:rsidRDefault="00FE2F0C" w:rsidP="002F343C">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104156" w:rsidRPr="00907368" w:rsidRDefault="00FE2F0C" w:rsidP="00104156">
      <w:pPr>
        <w:pStyle w:val="Zkladntext211"/>
        <w:widowControl w:val="0"/>
        <w:spacing w:after="120"/>
        <w:rPr>
          <w:rFonts w:ascii="Tahoma" w:hAnsi="Tahoma" w:cs="Tahoma"/>
          <w:bCs/>
          <w:sz w:val="20"/>
          <w:szCs w:val="20"/>
          <w:lang w:val="sk-SK" w:eastAsia="ar-SA"/>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val="sk-SK" w:eastAsia="ar-SA"/>
        </w:rPr>
        <w:t xml:space="preserve"> </w:t>
      </w:r>
    </w:p>
    <w:p w:rsidR="00104156" w:rsidRPr="00907368" w:rsidRDefault="00104156" w:rsidP="00104156">
      <w:pPr>
        <w:pStyle w:val="Zkladntext211"/>
        <w:widowControl w:val="0"/>
        <w:spacing w:after="120"/>
        <w:rPr>
          <w:rFonts w:ascii="Tahoma" w:hAnsi="Tahoma" w:cs="Tahoma"/>
          <w:bCs/>
          <w:sz w:val="20"/>
          <w:szCs w:val="20"/>
          <w:lang w:val="sk-SK" w:eastAsia="ar-SA"/>
        </w:rPr>
      </w:pPr>
    </w:p>
    <w:p w:rsidR="00104156" w:rsidRPr="00907368" w:rsidRDefault="00104156">
      <w:pPr>
        <w:rPr>
          <w:rFonts w:ascii="Tahoma" w:hAnsi="Tahoma" w:cs="Tahoma"/>
          <w:b/>
          <w:color w:val="auto"/>
          <w:sz w:val="20"/>
          <w:szCs w:val="20"/>
          <w:lang w:eastAsia="zh-CN"/>
        </w:rPr>
      </w:pPr>
      <w:r w:rsidRPr="00907368">
        <w:rPr>
          <w:rFonts w:ascii="Tahoma" w:hAnsi="Tahoma" w:cs="Tahoma"/>
          <w:b/>
          <w:sz w:val="20"/>
          <w:szCs w:val="20"/>
        </w:rPr>
        <w:br w:type="page"/>
      </w:r>
    </w:p>
    <w:p w:rsidR="00104156" w:rsidRPr="00907368" w:rsidRDefault="00104156" w:rsidP="00104156">
      <w:pPr>
        <w:pStyle w:val="Zkladntext211"/>
        <w:widowControl w:val="0"/>
        <w:spacing w:after="120"/>
        <w:jc w:val="right"/>
        <w:rPr>
          <w:rFonts w:ascii="Tahoma" w:hAnsi="Tahoma" w:cs="Tahoma"/>
          <w:b/>
          <w:sz w:val="20"/>
          <w:szCs w:val="20"/>
          <w:lang w:val="sk-SK"/>
        </w:rPr>
      </w:pPr>
      <w:r w:rsidRPr="00907368">
        <w:rPr>
          <w:rFonts w:ascii="Tahoma" w:hAnsi="Tahoma" w:cs="Tahoma"/>
          <w:b/>
          <w:sz w:val="20"/>
          <w:szCs w:val="20"/>
          <w:lang w:val="sk-SK"/>
        </w:rPr>
        <w:lastRenderedPageBreak/>
        <w:t>Príloha č. 2</w:t>
      </w:r>
    </w:p>
    <w:p w:rsidR="00104156" w:rsidRPr="00907368" w:rsidRDefault="00104156" w:rsidP="00104156">
      <w:pPr>
        <w:pStyle w:val="Zkladntext211"/>
        <w:widowControl w:val="0"/>
        <w:spacing w:after="120"/>
        <w:jc w:val="center"/>
        <w:rPr>
          <w:rFonts w:ascii="Tahoma" w:hAnsi="Tahoma" w:cs="Tahoma"/>
          <w:b/>
          <w:sz w:val="20"/>
          <w:szCs w:val="20"/>
          <w:lang w:val="sk-SK"/>
        </w:rPr>
      </w:pPr>
      <w:r w:rsidRPr="00907368">
        <w:rPr>
          <w:rFonts w:ascii="Tahoma" w:hAnsi="Tahoma" w:cs="Tahoma"/>
          <w:b/>
          <w:sz w:val="20"/>
          <w:szCs w:val="20"/>
          <w:lang w:val="sk-SK"/>
        </w:rPr>
        <w:t>Podrobná špecifikácia c</w:t>
      </w:r>
      <w:r w:rsidR="00783354">
        <w:rPr>
          <w:rFonts w:ascii="Tahoma" w:hAnsi="Tahoma" w:cs="Tahoma"/>
          <w:b/>
          <w:sz w:val="20"/>
          <w:szCs w:val="20"/>
          <w:lang w:val="sk-SK"/>
        </w:rPr>
        <w:t>eny</w:t>
      </w:r>
      <w:r w:rsidRPr="00907368">
        <w:rPr>
          <w:rFonts w:ascii="Tahoma" w:hAnsi="Tahoma" w:cs="Tahoma"/>
          <w:b/>
          <w:sz w:val="20"/>
          <w:szCs w:val="20"/>
          <w:lang w:val="sk-SK"/>
        </w:rPr>
        <w:t xml:space="preserve"> predmetu zmluvy</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4927"/>
        <w:gridCol w:w="2977"/>
      </w:tblGrid>
      <w:tr w:rsidR="00104156" w:rsidRPr="00907368" w:rsidTr="00FC5112">
        <w:tc>
          <w:tcPr>
            <w:tcW w:w="2127" w:type="dxa"/>
            <w:vAlign w:val="center"/>
          </w:tcPr>
          <w:p w:rsidR="00104156" w:rsidRPr="00907368" w:rsidRDefault="00104156"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Názov</w:t>
            </w:r>
          </w:p>
        </w:tc>
        <w:tc>
          <w:tcPr>
            <w:tcW w:w="4927" w:type="dxa"/>
            <w:vAlign w:val="center"/>
          </w:tcPr>
          <w:p w:rsidR="00104156" w:rsidRPr="00907368" w:rsidRDefault="00104156"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Názov</w:t>
            </w:r>
          </w:p>
        </w:tc>
        <w:tc>
          <w:tcPr>
            <w:tcW w:w="2977" w:type="dxa"/>
            <w:vAlign w:val="center"/>
          </w:tcPr>
          <w:p w:rsidR="00104156" w:rsidRPr="00907368" w:rsidRDefault="00104156"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Cena v Euro bez DPH</w:t>
            </w:r>
          </w:p>
        </w:tc>
      </w:tr>
      <w:tr w:rsidR="00104156" w:rsidRPr="00907368" w:rsidTr="00FC5112">
        <w:tc>
          <w:tcPr>
            <w:tcW w:w="7054" w:type="dxa"/>
            <w:gridSpan w:val="2"/>
            <w:vAlign w:val="center"/>
          </w:tcPr>
          <w:p w:rsidR="00104156" w:rsidRPr="00907368" w:rsidRDefault="00104156"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Základ predmetu zmluvy</w:t>
            </w:r>
          </w:p>
        </w:tc>
        <w:tc>
          <w:tcPr>
            <w:tcW w:w="2977" w:type="dxa"/>
          </w:tcPr>
          <w:p w:rsidR="00104156" w:rsidRPr="00907368" w:rsidRDefault="00104156"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E43509" w:rsidRPr="00907368" w:rsidTr="00FC5112">
        <w:tc>
          <w:tcPr>
            <w:tcW w:w="2127" w:type="dxa"/>
            <w:vMerge w:val="restart"/>
            <w:vAlign w:val="center"/>
          </w:tcPr>
          <w:p w:rsidR="00E43509" w:rsidRPr="00907368" w:rsidRDefault="00E43509"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Ďalšie súčasti predmetu zmluvy</w:t>
            </w:r>
          </w:p>
        </w:tc>
        <w:tc>
          <w:tcPr>
            <w:tcW w:w="4927" w:type="dxa"/>
            <w:vAlign w:val="center"/>
          </w:tcPr>
          <w:p w:rsidR="00E43509" w:rsidRPr="00907368" w:rsidRDefault="00E51A99" w:rsidP="00E51A99">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 xml:space="preserve">Dodanie </w:t>
            </w:r>
            <w:r>
              <w:rPr>
                <w:rFonts w:ascii="Tahoma" w:hAnsi="Tahoma" w:cs="Tahoma"/>
                <w:sz w:val="20"/>
                <w:szCs w:val="20"/>
                <w:lang w:val="sk-SK"/>
              </w:rPr>
              <w:t>predmetu zmluvy do</w:t>
            </w:r>
            <w:r w:rsidRPr="00907368">
              <w:rPr>
                <w:rFonts w:ascii="Tahoma" w:hAnsi="Tahoma" w:cs="Tahoma"/>
                <w:sz w:val="20"/>
                <w:szCs w:val="20"/>
                <w:lang w:val="sk-SK"/>
              </w:rPr>
              <w:t xml:space="preserve"> miest</w:t>
            </w:r>
            <w:r>
              <w:rPr>
                <w:rFonts w:ascii="Tahoma" w:hAnsi="Tahoma" w:cs="Tahoma"/>
                <w:sz w:val="20"/>
                <w:szCs w:val="20"/>
                <w:lang w:val="sk-SK"/>
              </w:rPr>
              <w:t>a</w:t>
            </w:r>
            <w:r w:rsidRPr="00907368">
              <w:rPr>
                <w:rFonts w:ascii="Tahoma" w:hAnsi="Tahoma" w:cs="Tahoma"/>
                <w:sz w:val="20"/>
                <w:szCs w:val="20"/>
                <w:lang w:val="sk-SK"/>
              </w:rPr>
              <w:t xml:space="preserve"> </w:t>
            </w:r>
            <w:r>
              <w:rPr>
                <w:rFonts w:ascii="Tahoma" w:hAnsi="Tahoma" w:cs="Tahoma"/>
                <w:sz w:val="20"/>
                <w:szCs w:val="20"/>
                <w:lang w:val="sk-SK"/>
              </w:rPr>
              <w:t>dodania</w:t>
            </w:r>
          </w:p>
        </w:tc>
        <w:tc>
          <w:tcPr>
            <w:tcW w:w="2977" w:type="dxa"/>
          </w:tcPr>
          <w:p w:rsidR="00E43509" w:rsidRPr="00907368" w:rsidRDefault="00E43509"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E43509" w:rsidRPr="00907368" w:rsidTr="00FC5112">
        <w:tc>
          <w:tcPr>
            <w:tcW w:w="2127" w:type="dxa"/>
            <w:vMerge/>
            <w:vAlign w:val="center"/>
          </w:tcPr>
          <w:p w:rsidR="00E43509" w:rsidRPr="00907368" w:rsidRDefault="00E43509" w:rsidP="00FC5112">
            <w:pPr>
              <w:pStyle w:val="Zkladntext211"/>
              <w:widowControl w:val="0"/>
              <w:spacing w:after="120"/>
              <w:jc w:val="left"/>
              <w:rPr>
                <w:rFonts w:ascii="Tahoma" w:hAnsi="Tahoma" w:cs="Tahoma"/>
                <w:sz w:val="20"/>
                <w:szCs w:val="20"/>
                <w:lang w:val="sk-SK"/>
              </w:rPr>
            </w:pPr>
          </w:p>
        </w:tc>
        <w:tc>
          <w:tcPr>
            <w:tcW w:w="4927" w:type="dxa"/>
            <w:vAlign w:val="center"/>
          </w:tcPr>
          <w:p w:rsidR="00E43509" w:rsidRPr="00907368" w:rsidRDefault="00E43509" w:rsidP="00EB47F3">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 xml:space="preserve">Montáž </w:t>
            </w:r>
            <w:r>
              <w:rPr>
                <w:rFonts w:ascii="Tahoma" w:hAnsi="Tahoma" w:cs="Tahoma"/>
                <w:sz w:val="20"/>
                <w:szCs w:val="20"/>
                <w:lang w:val="sk-SK"/>
              </w:rPr>
              <w:t>a </w:t>
            </w:r>
            <w:r w:rsidRPr="00907368">
              <w:rPr>
                <w:rFonts w:ascii="Tahoma" w:hAnsi="Tahoma" w:cs="Tahoma"/>
                <w:sz w:val="20"/>
                <w:szCs w:val="20"/>
                <w:lang w:val="sk-SK"/>
              </w:rPr>
              <w:t>uveden</w:t>
            </w:r>
            <w:r>
              <w:rPr>
                <w:rFonts w:ascii="Tahoma" w:hAnsi="Tahoma" w:cs="Tahoma"/>
                <w:sz w:val="20"/>
                <w:szCs w:val="20"/>
                <w:lang w:val="sk-SK"/>
              </w:rPr>
              <w:t xml:space="preserve">ie </w:t>
            </w:r>
            <w:r w:rsidRPr="00907368">
              <w:rPr>
                <w:rFonts w:ascii="Tahoma" w:hAnsi="Tahoma" w:cs="Tahoma"/>
                <w:sz w:val="20"/>
                <w:szCs w:val="20"/>
                <w:lang w:val="sk-SK"/>
              </w:rPr>
              <w:t>predmetu zmluvy do prevádzky</w:t>
            </w:r>
          </w:p>
        </w:tc>
        <w:tc>
          <w:tcPr>
            <w:tcW w:w="2977" w:type="dxa"/>
          </w:tcPr>
          <w:p w:rsidR="00E43509" w:rsidRPr="00907368" w:rsidRDefault="00E43509"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104156" w:rsidRPr="00907368" w:rsidTr="00FC5112">
        <w:tc>
          <w:tcPr>
            <w:tcW w:w="7054" w:type="dxa"/>
            <w:gridSpan w:val="2"/>
            <w:vAlign w:val="center"/>
          </w:tcPr>
          <w:p w:rsidR="00104156" w:rsidRPr="00907368" w:rsidRDefault="00104156"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Cena za celý predmet zmluvy v Euro bez DPH</w:t>
            </w:r>
          </w:p>
        </w:tc>
        <w:tc>
          <w:tcPr>
            <w:tcW w:w="2977" w:type="dxa"/>
          </w:tcPr>
          <w:p w:rsidR="00104156" w:rsidRPr="00907368" w:rsidRDefault="00104156"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bl>
    <w:p w:rsidR="006B4AE9" w:rsidRPr="006B4AE9" w:rsidRDefault="006B4AE9" w:rsidP="006B4AE9">
      <w:pPr>
        <w:pStyle w:val="Zkladntext211"/>
        <w:widowControl w:val="0"/>
        <w:spacing w:after="120"/>
        <w:jc w:val="left"/>
        <w:rPr>
          <w:rFonts w:ascii="Tahoma" w:hAnsi="Tahoma" w:cs="Tahoma"/>
          <w:sz w:val="16"/>
          <w:szCs w:val="16"/>
          <w:lang w:val="sk-SK"/>
        </w:rPr>
      </w:pPr>
      <w:r w:rsidRPr="006B4AE9">
        <w:rPr>
          <w:rFonts w:ascii="Tahoma" w:hAnsi="Tahoma" w:cs="Tahoma"/>
          <w:color w:val="FF0000"/>
          <w:sz w:val="16"/>
          <w:szCs w:val="16"/>
          <w:lang w:val="sk-SK"/>
        </w:rPr>
        <w:t>*Dodávateľ/uchádzač  je povinný vyplniť všetky položky v tabuľke</w:t>
      </w:r>
    </w:p>
    <w:p w:rsidR="00104156" w:rsidRPr="00907368" w:rsidRDefault="00104156" w:rsidP="00104156">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 xml:space="preserve">v </w:t>
      </w:r>
      <w:r w:rsidRPr="00907368">
        <w:rPr>
          <w:rFonts w:ascii="Tahoma" w:hAnsi="Tahoma" w:cs="Tahoma"/>
          <w:noProof/>
          <w:sz w:val="20"/>
          <w:szCs w:val="20"/>
        </w:rPr>
        <w:t>Nové Zámky</w:t>
      </w:r>
      <w:r w:rsidRPr="00907368">
        <w:rPr>
          <w:rFonts w:ascii="Tahoma" w:hAnsi="Tahoma" w:cs="Tahoma"/>
          <w:sz w:val="20"/>
          <w:szCs w:val="20"/>
          <w:lang w:val="sk-SK"/>
        </w:rPr>
        <w:t>,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104156" w:rsidRPr="00907368" w:rsidRDefault="00104156" w:rsidP="00104156">
      <w:pPr>
        <w:pStyle w:val="Zkladntext211"/>
        <w:widowControl w:val="0"/>
        <w:spacing w:after="120"/>
        <w:jc w:val="right"/>
        <w:rPr>
          <w:rFonts w:ascii="Tahoma" w:hAnsi="Tahoma" w:cs="Tahoma"/>
          <w:b/>
          <w:bCs/>
          <w:sz w:val="20"/>
          <w:szCs w:val="20"/>
          <w:lang w:eastAsia="ar-SA"/>
        </w:rPr>
      </w:pPr>
    </w:p>
    <w:p w:rsidR="00104156" w:rsidRPr="00907368" w:rsidRDefault="00104156" w:rsidP="00104156">
      <w:pPr>
        <w:pStyle w:val="Zkladntext211"/>
        <w:widowControl w:val="0"/>
        <w:spacing w:after="120"/>
        <w:rPr>
          <w:rFonts w:ascii="Tahoma" w:hAnsi="Tahoma" w:cs="Tahoma"/>
          <w:b/>
          <w:bCs/>
          <w:sz w:val="20"/>
          <w:szCs w:val="20"/>
          <w:lang w:eastAsia="ar-SA"/>
        </w:rPr>
      </w:pPr>
    </w:p>
    <w:p w:rsidR="00104156" w:rsidRPr="00907368" w:rsidRDefault="00104156" w:rsidP="00104156">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104156" w:rsidRPr="00907368" w:rsidRDefault="00104156" w:rsidP="00104156">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104156" w:rsidRPr="00907368" w:rsidRDefault="00104156" w:rsidP="00104156">
      <w:pPr>
        <w:rPr>
          <w:rFonts w:ascii="Tahoma" w:hAnsi="Tahoma" w:cs="Tahoma"/>
          <w:b/>
          <w:color w:val="000000"/>
          <w:sz w:val="20"/>
          <w:szCs w:val="20"/>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eastAsia="ar-SA"/>
        </w:rPr>
        <w:t xml:space="preserve"> </w:t>
      </w:r>
      <w:r w:rsidRPr="00907368">
        <w:rPr>
          <w:rFonts w:ascii="Tahoma" w:hAnsi="Tahoma" w:cs="Tahoma"/>
          <w:b/>
          <w:sz w:val="20"/>
          <w:szCs w:val="20"/>
        </w:rPr>
        <w:br w:type="page"/>
      </w: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104156" w:rsidRPr="00907368" w:rsidRDefault="00104156" w:rsidP="00104156">
      <w:pPr>
        <w:pStyle w:val="Zkladntext211"/>
        <w:widowControl w:val="0"/>
        <w:spacing w:after="120"/>
        <w:jc w:val="center"/>
        <w:rPr>
          <w:rFonts w:ascii="Tahoma" w:hAnsi="Tahoma" w:cs="Tahoma"/>
          <w:b/>
          <w:sz w:val="20"/>
          <w:szCs w:val="20"/>
          <w:lang w:val="sk-SK"/>
        </w:rPr>
      </w:pPr>
    </w:p>
    <w:p w:rsidR="00FE2F0C" w:rsidRPr="00907368" w:rsidRDefault="00FE2F0C" w:rsidP="00104156">
      <w:pPr>
        <w:pStyle w:val="Zkladntext211"/>
        <w:widowControl w:val="0"/>
        <w:spacing w:after="120"/>
        <w:jc w:val="center"/>
        <w:rPr>
          <w:rFonts w:ascii="Tahoma" w:hAnsi="Tahoma" w:cs="Tahoma"/>
          <w:b/>
          <w:bCs/>
          <w:sz w:val="20"/>
          <w:szCs w:val="20"/>
          <w:lang w:eastAsia="ar-SA"/>
        </w:rPr>
      </w:pPr>
      <w:r w:rsidRPr="00907368">
        <w:rPr>
          <w:rFonts w:ascii="Tahoma" w:hAnsi="Tahoma" w:cs="Tahoma"/>
          <w:b/>
          <w:bCs/>
          <w:sz w:val="20"/>
          <w:szCs w:val="20"/>
          <w:lang w:val="sk-SK" w:eastAsia="ar-SA"/>
        </w:rPr>
        <w:t>Prílohy zmluvy pre</w:t>
      </w:r>
    </w:p>
    <w:p w:rsidR="00FE2F0C" w:rsidRPr="00907368" w:rsidRDefault="00FE2F0C" w:rsidP="00BE2633">
      <w:pPr>
        <w:jc w:val="center"/>
        <w:rPr>
          <w:rFonts w:ascii="Tahoma" w:hAnsi="Tahoma" w:cs="Tahoma"/>
          <w:b/>
          <w:color w:val="auto"/>
          <w:sz w:val="20"/>
          <w:szCs w:val="20"/>
        </w:rPr>
      </w:pPr>
      <w:r w:rsidRPr="00907368">
        <w:rPr>
          <w:rFonts w:ascii="Tahoma" w:hAnsi="Tahoma" w:cs="Tahoma"/>
          <w:b/>
          <w:color w:val="auto"/>
          <w:sz w:val="20"/>
          <w:szCs w:val="20"/>
        </w:rPr>
        <w:t xml:space="preserve">Časť </w:t>
      </w:r>
      <w:r w:rsidR="00DC62EF" w:rsidRPr="00907368">
        <w:rPr>
          <w:rFonts w:ascii="Tahoma" w:hAnsi="Tahoma" w:cs="Tahoma"/>
          <w:b/>
          <w:color w:val="auto"/>
          <w:sz w:val="20"/>
          <w:szCs w:val="20"/>
        </w:rPr>
        <w:t>4</w:t>
      </w:r>
      <w:r w:rsidRPr="00907368">
        <w:rPr>
          <w:rFonts w:ascii="Tahoma" w:hAnsi="Tahoma" w:cs="Tahoma"/>
          <w:b/>
          <w:color w:val="auto"/>
          <w:sz w:val="20"/>
          <w:szCs w:val="20"/>
        </w:rPr>
        <w:t xml:space="preserve">. predmetu zákazky </w:t>
      </w:r>
      <w:r w:rsidR="00DC62EF" w:rsidRPr="00907368">
        <w:rPr>
          <w:rFonts w:ascii="Tahoma" w:hAnsi="Tahoma" w:cs="Tahoma"/>
          <w:b/>
          <w:color w:val="auto"/>
          <w:sz w:val="20"/>
          <w:szCs w:val="20"/>
        </w:rPr>
        <w:t>–</w:t>
      </w:r>
      <w:r w:rsidRPr="00907368">
        <w:rPr>
          <w:rFonts w:ascii="Tahoma" w:hAnsi="Tahoma" w:cs="Tahoma"/>
          <w:b/>
          <w:color w:val="auto"/>
          <w:sz w:val="20"/>
          <w:szCs w:val="20"/>
        </w:rPr>
        <w:t xml:space="preserve"> </w:t>
      </w:r>
      <w:r w:rsidR="00DC62EF" w:rsidRPr="00907368">
        <w:rPr>
          <w:rFonts w:ascii="Tahoma" w:hAnsi="Tahoma" w:cs="Tahoma"/>
          <w:b/>
          <w:noProof/>
          <w:color w:val="auto"/>
          <w:sz w:val="20"/>
          <w:szCs w:val="20"/>
        </w:rPr>
        <w:t>Podvesný žeriav</w:t>
      </w:r>
    </w:p>
    <w:p w:rsidR="00FE2F0C" w:rsidRPr="00907368" w:rsidRDefault="00FE2F0C" w:rsidP="000C1C59">
      <w:pPr>
        <w:rPr>
          <w:rFonts w:ascii="Tahoma" w:hAnsi="Tahoma" w:cs="Tahoma"/>
          <w:b/>
          <w:color w:val="000000"/>
          <w:sz w:val="20"/>
          <w:szCs w:val="20"/>
        </w:rPr>
      </w:pPr>
      <w:r w:rsidRPr="00907368">
        <w:rPr>
          <w:rFonts w:ascii="Tahoma" w:hAnsi="Tahoma" w:cs="Tahoma"/>
          <w:b/>
          <w:color w:val="000000"/>
          <w:sz w:val="20"/>
          <w:szCs w:val="20"/>
        </w:rPr>
        <w:br w:type="page"/>
      </w:r>
    </w:p>
    <w:p w:rsidR="00826F60" w:rsidRPr="00907368" w:rsidRDefault="00826F60" w:rsidP="00826F60">
      <w:pPr>
        <w:widowControl w:val="0"/>
        <w:jc w:val="center"/>
        <w:rPr>
          <w:rFonts w:ascii="Tahoma" w:hAnsi="Tahoma" w:cs="Tahoma"/>
          <w:b/>
          <w:caps/>
          <w:spacing w:val="30"/>
          <w:sz w:val="20"/>
          <w:szCs w:val="20"/>
        </w:rPr>
      </w:pPr>
      <w:r w:rsidRPr="00907368">
        <w:rPr>
          <w:rFonts w:ascii="Tahoma" w:hAnsi="Tahoma" w:cs="Tahoma"/>
          <w:b/>
          <w:caps/>
          <w:spacing w:val="30"/>
          <w:sz w:val="20"/>
          <w:szCs w:val="20"/>
        </w:rPr>
        <w:lastRenderedPageBreak/>
        <w:t xml:space="preserve">KÚPNA Zmluva </w:t>
      </w:r>
    </w:p>
    <w:p w:rsidR="00826F60" w:rsidRPr="00907368" w:rsidRDefault="00826F60" w:rsidP="00826F60">
      <w:pPr>
        <w:widowControl w:val="0"/>
        <w:jc w:val="center"/>
        <w:rPr>
          <w:rFonts w:ascii="Tahoma" w:eastAsia="Arial" w:hAnsi="Tahoma" w:cs="Tahoma"/>
          <w:sz w:val="20"/>
          <w:szCs w:val="20"/>
        </w:rPr>
      </w:pPr>
      <w:r w:rsidRPr="00907368">
        <w:rPr>
          <w:rFonts w:ascii="Tahoma" w:eastAsia="Arial" w:hAnsi="Tahoma" w:cs="Tahoma"/>
          <w:sz w:val="20"/>
          <w:szCs w:val="20"/>
        </w:rPr>
        <w:t xml:space="preserve">uzavretá podľa § 409 a nasl. zákona č. 513/1991 Zb.  Obchodného zákonníka v znení neskorších predpisov </w:t>
      </w:r>
    </w:p>
    <w:p w:rsidR="00826F60" w:rsidRPr="00907368" w:rsidRDefault="00826F60" w:rsidP="00826F60">
      <w:pPr>
        <w:widowControl w:val="0"/>
        <w:jc w:val="center"/>
        <w:rPr>
          <w:rFonts w:ascii="Tahoma" w:hAnsi="Tahoma" w:cs="Tahoma"/>
          <w:sz w:val="20"/>
          <w:szCs w:val="20"/>
        </w:rPr>
      </w:pPr>
      <w:r w:rsidRPr="00907368">
        <w:rPr>
          <w:rFonts w:ascii="Tahoma" w:eastAsia="Arial" w:hAnsi="Tahoma" w:cs="Tahoma"/>
          <w:sz w:val="20"/>
          <w:szCs w:val="20"/>
        </w:rPr>
        <w:t>(ďalej len ako „Obchodný zákonník“)</w:t>
      </w:r>
    </w:p>
    <w:p w:rsidR="00826F60" w:rsidRPr="00907368" w:rsidRDefault="00826F60" w:rsidP="00826F60">
      <w:pPr>
        <w:widowControl w:val="0"/>
        <w:jc w:val="center"/>
        <w:rPr>
          <w:rFonts w:ascii="Tahoma" w:hAnsi="Tahoma" w:cs="Tahoma"/>
          <w:b/>
          <w:sz w:val="20"/>
          <w:szCs w:val="20"/>
        </w:rPr>
      </w:pPr>
    </w:p>
    <w:p w:rsidR="00826F60" w:rsidRPr="00907368" w:rsidRDefault="00826F60" w:rsidP="00826F60">
      <w:pPr>
        <w:widowControl w:val="0"/>
        <w:jc w:val="center"/>
        <w:rPr>
          <w:rFonts w:ascii="Tahoma" w:hAnsi="Tahoma" w:cs="Tahoma"/>
          <w:b/>
          <w:sz w:val="20"/>
          <w:szCs w:val="20"/>
        </w:rPr>
      </w:pPr>
      <w:r w:rsidRPr="00907368">
        <w:rPr>
          <w:rFonts w:ascii="Tahoma" w:hAnsi="Tahoma" w:cs="Tahoma"/>
          <w:b/>
          <w:sz w:val="20"/>
          <w:szCs w:val="20"/>
        </w:rPr>
        <w:t>Čl. I</w:t>
      </w:r>
    </w:p>
    <w:p w:rsidR="00826F60" w:rsidRPr="00907368" w:rsidRDefault="00826F60" w:rsidP="00826F60">
      <w:pPr>
        <w:widowControl w:val="0"/>
        <w:jc w:val="center"/>
        <w:rPr>
          <w:rFonts w:ascii="Tahoma" w:hAnsi="Tahoma" w:cs="Tahoma"/>
          <w:b/>
          <w:sz w:val="20"/>
          <w:szCs w:val="20"/>
        </w:rPr>
      </w:pPr>
      <w:r w:rsidRPr="00907368">
        <w:rPr>
          <w:rFonts w:ascii="Tahoma" w:hAnsi="Tahoma" w:cs="Tahoma"/>
          <w:b/>
          <w:sz w:val="20"/>
          <w:szCs w:val="20"/>
        </w:rPr>
        <w:t>Zmluvné strany</w:t>
      </w:r>
    </w:p>
    <w:p w:rsidR="00826F60" w:rsidRPr="00907368" w:rsidRDefault="00826F60" w:rsidP="00826F60">
      <w:pPr>
        <w:widowControl w:val="0"/>
        <w:jc w:val="center"/>
        <w:rPr>
          <w:rFonts w:ascii="Tahoma" w:hAnsi="Tahoma" w:cs="Tahoma"/>
          <w:b/>
          <w:sz w:val="20"/>
          <w:szCs w:val="20"/>
        </w:rPr>
      </w:pPr>
    </w:p>
    <w:p w:rsidR="00826F60" w:rsidRPr="00907368" w:rsidRDefault="00826F60" w:rsidP="00624715">
      <w:pPr>
        <w:pStyle w:val="Nadpis1"/>
        <w:numPr>
          <w:ilvl w:val="0"/>
          <w:numId w:val="50"/>
        </w:numPr>
        <w:tabs>
          <w:tab w:val="left" w:pos="-6237"/>
          <w:tab w:val="left" w:pos="-6096"/>
          <w:tab w:val="left" w:pos="540"/>
        </w:tabs>
        <w:jc w:val="both"/>
        <w:rPr>
          <w:rFonts w:ascii="Tahoma" w:hAnsi="Tahoma" w:cs="Tahoma"/>
          <w:sz w:val="20"/>
          <w:szCs w:val="20"/>
        </w:rPr>
      </w:pPr>
      <w:r w:rsidRPr="00907368">
        <w:rPr>
          <w:rFonts w:ascii="Tahoma" w:hAnsi="Tahoma" w:cs="Tahoma"/>
          <w:sz w:val="20"/>
          <w:szCs w:val="20"/>
        </w:rPr>
        <w:t>Objednávateľ:</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ORGECO spol. s r.o.</w:t>
      </w:r>
      <w:r w:rsidRPr="00907368">
        <w:rPr>
          <w:rFonts w:ascii="Tahoma" w:hAnsi="Tahoma" w:cs="Tahoma"/>
          <w:sz w:val="20"/>
          <w:szCs w:val="20"/>
        </w:rPr>
        <w:tab/>
      </w:r>
    </w:p>
    <w:p w:rsidR="00826F60" w:rsidRPr="00907368" w:rsidRDefault="00826F60" w:rsidP="00826F60">
      <w:pPr>
        <w:pStyle w:val="Nadpis1"/>
        <w:tabs>
          <w:tab w:val="left" w:pos="-6237"/>
        </w:tabs>
        <w:ind w:left="709"/>
        <w:jc w:val="both"/>
        <w:rPr>
          <w:rFonts w:ascii="Tahoma" w:hAnsi="Tahoma" w:cs="Tahoma"/>
          <w:sz w:val="20"/>
          <w:szCs w:val="20"/>
        </w:rPr>
      </w:pPr>
      <w:r w:rsidRPr="00907368">
        <w:rPr>
          <w:rFonts w:ascii="Tahoma" w:hAnsi="Tahoma" w:cs="Tahoma"/>
          <w:sz w:val="20"/>
          <w:szCs w:val="20"/>
        </w:rPr>
        <w:t xml:space="preserve">Sídlo: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Bešeňovská cesta 7, 940 64 Nové Zámky</w:t>
      </w:r>
      <w:r w:rsidRPr="00907368">
        <w:rPr>
          <w:rFonts w:ascii="Tahoma" w:hAnsi="Tahoma" w:cs="Tahoma"/>
          <w:sz w:val="20"/>
          <w:szCs w:val="20"/>
        </w:rPr>
        <w:tab/>
      </w:r>
      <w:r w:rsidRPr="00907368">
        <w:rPr>
          <w:rFonts w:ascii="Tahoma" w:hAnsi="Tahoma" w:cs="Tahoma"/>
          <w:sz w:val="20"/>
          <w:szCs w:val="20"/>
        </w:rPr>
        <w:tab/>
      </w:r>
    </w:p>
    <w:p w:rsidR="00826F60" w:rsidRPr="00907368" w:rsidRDefault="00826F60" w:rsidP="00826F60">
      <w:pPr>
        <w:pStyle w:val="Nadpis1"/>
        <w:tabs>
          <w:tab w:val="left" w:pos="-6237"/>
        </w:tabs>
        <w:ind w:left="709"/>
        <w:jc w:val="both"/>
        <w:rPr>
          <w:rFonts w:ascii="Tahoma" w:hAnsi="Tahoma" w:cs="Tahoma"/>
          <w:sz w:val="20"/>
          <w:szCs w:val="20"/>
        </w:rPr>
      </w:pPr>
      <w:r w:rsidRPr="00907368">
        <w:rPr>
          <w:rFonts w:ascii="Tahoma" w:hAnsi="Tahoma" w:cs="Tahoma"/>
          <w:sz w:val="20"/>
          <w:szCs w:val="20"/>
        </w:rPr>
        <w:t xml:space="preserve">V zastúpení: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Ing. Ernest Haris, PhD, konateľ</w:t>
      </w:r>
    </w:p>
    <w:p w:rsidR="00826F60" w:rsidRPr="00907368" w:rsidRDefault="00826F60" w:rsidP="00826F60">
      <w:pPr>
        <w:ind w:left="345" w:firstLine="363"/>
        <w:rPr>
          <w:rFonts w:ascii="Tahoma" w:hAnsi="Tahoma" w:cs="Tahoma"/>
          <w:sz w:val="20"/>
          <w:szCs w:val="20"/>
        </w:rPr>
      </w:pPr>
      <w:r w:rsidRPr="00907368">
        <w:rPr>
          <w:rFonts w:ascii="Tahoma" w:hAnsi="Tahoma" w:cs="Tahoma"/>
          <w:sz w:val="20"/>
          <w:szCs w:val="20"/>
        </w:rPr>
        <w:t>IČO:</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31433090</w:t>
      </w:r>
    </w:p>
    <w:p w:rsidR="00826F60" w:rsidRPr="00907368" w:rsidRDefault="00826F60" w:rsidP="00826F60">
      <w:pPr>
        <w:ind w:left="345" w:firstLine="363"/>
        <w:rPr>
          <w:rFonts w:ascii="Tahoma" w:hAnsi="Tahoma" w:cs="Tahoma"/>
          <w:color w:val="auto"/>
          <w:sz w:val="20"/>
          <w:szCs w:val="20"/>
        </w:rPr>
      </w:pPr>
      <w:r w:rsidRPr="00907368">
        <w:rPr>
          <w:rStyle w:val="ra"/>
          <w:rFonts w:ascii="Tahoma" w:hAnsi="Tahoma" w:cs="Tahoma"/>
          <w:sz w:val="20"/>
          <w:szCs w:val="20"/>
        </w:rPr>
        <w:t>DIČ:</w:t>
      </w:r>
      <w:r w:rsidRPr="00907368">
        <w:rPr>
          <w:rStyle w:val="ra"/>
          <w:rFonts w:ascii="Tahoma" w:hAnsi="Tahoma" w:cs="Tahoma"/>
          <w:sz w:val="20"/>
          <w:szCs w:val="20"/>
        </w:rPr>
        <w:tab/>
      </w:r>
      <w:r w:rsidRPr="00907368">
        <w:rPr>
          <w:rStyle w:val="ra"/>
          <w:rFonts w:ascii="Tahoma" w:hAnsi="Tahoma" w:cs="Tahoma"/>
          <w:sz w:val="20"/>
          <w:szCs w:val="20"/>
        </w:rPr>
        <w:tab/>
      </w:r>
      <w:r w:rsidRPr="00907368">
        <w:rPr>
          <w:rStyle w:val="ra"/>
          <w:rFonts w:ascii="Tahoma" w:hAnsi="Tahoma" w:cs="Tahoma"/>
          <w:sz w:val="20"/>
          <w:szCs w:val="20"/>
        </w:rPr>
        <w:tab/>
      </w:r>
      <w:r w:rsidRPr="00907368">
        <w:rPr>
          <w:rStyle w:val="ra"/>
          <w:rFonts w:ascii="Tahoma" w:hAnsi="Tahoma" w:cs="Tahoma"/>
          <w:sz w:val="20"/>
          <w:szCs w:val="20"/>
        </w:rPr>
        <w:tab/>
      </w:r>
      <w:r w:rsidRPr="00907368">
        <w:rPr>
          <w:rFonts w:ascii="Tahoma" w:hAnsi="Tahoma" w:cs="Tahoma"/>
          <w:sz w:val="20"/>
          <w:szCs w:val="20"/>
        </w:rPr>
        <w:t>2020413681</w:t>
      </w:r>
    </w:p>
    <w:p w:rsidR="00826F60" w:rsidRPr="00907368" w:rsidRDefault="00826F60" w:rsidP="00826F60">
      <w:pPr>
        <w:ind w:left="345" w:firstLine="363"/>
        <w:rPr>
          <w:rFonts w:ascii="Tahoma" w:hAnsi="Tahoma" w:cs="Tahoma"/>
          <w:color w:val="auto"/>
          <w:sz w:val="20"/>
          <w:szCs w:val="20"/>
        </w:rPr>
      </w:pPr>
      <w:r w:rsidRPr="00907368">
        <w:rPr>
          <w:rFonts w:ascii="Tahoma" w:hAnsi="Tahoma" w:cs="Tahoma"/>
          <w:color w:val="auto"/>
          <w:sz w:val="20"/>
          <w:szCs w:val="20"/>
        </w:rPr>
        <w:t>IČ DPH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sz w:val="20"/>
          <w:szCs w:val="20"/>
        </w:rPr>
        <w:t>SK2020413681</w:t>
      </w:r>
    </w:p>
    <w:p w:rsidR="00826F60" w:rsidRPr="00907368" w:rsidRDefault="00826F60" w:rsidP="00826F60">
      <w:pPr>
        <w:ind w:left="345" w:firstLine="363"/>
        <w:rPr>
          <w:rFonts w:ascii="Tahoma" w:hAnsi="Tahoma" w:cs="Tahoma"/>
          <w:sz w:val="20"/>
          <w:szCs w:val="20"/>
        </w:rPr>
      </w:pPr>
      <w:r w:rsidRPr="00907368">
        <w:rPr>
          <w:rFonts w:ascii="Tahoma" w:hAnsi="Tahoma" w:cs="Tahoma"/>
          <w:sz w:val="20"/>
          <w:szCs w:val="20"/>
        </w:rPr>
        <w:t>Bankové spojenie:</w:t>
      </w:r>
      <w:r w:rsidRPr="00907368">
        <w:rPr>
          <w:rFonts w:ascii="Tahoma" w:hAnsi="Tahoma" w:cs="Tahoma"/>
          <w:sz w:val="20"/>
          <w:szCs w:val="20"/>
        </w:rPr>
        <w:tab/>
      </w:r>
      <w:r w:rsidRPr="00907368">
        <w:rPr>
          <w:rFonts w:ascii="Tahoma" w:hAnsi="Tahoma" w:cs="Tahoma"/>
          <w:sz w:val="20"/>
          <w:szCs w:val="20"/>
        </w:rPr>
        <w:tab/>
        <w:t>UniCredit Bank Czech republic and Slovakia a.s</w:t>
      </w:r>
    </w:p>
    <w:p w:rsidR="00826F60" w:rsidRPr="00907368" w:rsidRDefault="00826F60" w:rsidP="00826F60">
      <w:pPr>
        <w:ind w:left="709"/>
        <w:rPr>
          <w:rFonts w:ascii="Tahoma" w:hAnsi="Tahoma" w:cs="Tahoma"/>
          <w:bCs/>
          <w:iCs/>
          <w:color w:val="auto"/>
          <w:sz w:val="20"/>
          <w:szCs w:val="20"/>
        </w:rPr>
      </w:pPr>
      <w:r w:rsidRPr="00907368">
        <w:rPr>
          <w:rFonts w:ascii="Tahoma" w:hAnsi="Tahoma" w:cs="Tahoma"/>
          <w:sz w:val="20"/>
          <w:szCs w:val="20"/>
        </w:rPr>
        <w:t>IBAN, číslo účtu:</w:t>
      </w:r>
      <w:r w:rsidRPr="00907368">
        <w:rPr>
          <w:rFonts w:ascii="Tahoma" w:hAnsi="Tahoma" w:cs="Tahoma"/>
          <w:sz w:val="20"/>
          <w:szCs w:val="20"/>
        </w:rPr>
        <w:tab/>
      </w:r>
      <w:r w:rsidRPr="00907368">
        <w:rPr>
          <w:rFonts w:ascii="Tahoma" w:hAnsi="Tahoma" w:cs="Tahoma"/>
          <w:sz w:val="20"/>
          <w:szCs w:val="20"/>
        </w:rPr>
        <w:tab/>
        <w:t>SK91 1111 0000 0066 1707 9000</w:t>
      </w:r>
    </w:p>
    <w:p w:rsidR="00826F60" w:rsidRPr="00907368" w:rsidRDefault="00826F60" w:rsidP="00826F60">
      <w:pPr>
        <w:ind w:left="345" w:firstLine="363"/>
        <w:rPr>
          <w:rFonts w:ascii="Tahoma" w:hAnsi="Tahoma" w:cs="Tahoma"/>
          <w:color w:val="auto"/>
          <w:sz w:val="20"/>
          <w:szCs w:val="20"/>
        </w:rPr>
      </w:pPr>
      <w:r w:rsidRPr="00907368">
        <w:rPr>
          <w:rFonts w:ascii="Tahoma" w:hAnsi="Tahoma" w:cs="Tahoma"/>
          <w:color w:val="auto"/>
          <w:sz w:val="20"/>
          <w:szCs w:val="20"/>
        </w:rPr>
        <w:t>Tel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noProof/>
          <w:color w:val="auto"/>
          <w:sz w:val="20"/>
          <w:szCs w:val="20"/>
        </w:rPr>
        <w:t>+421 905 630 452</w:t>
      </w:r>
    </w:p>
    <w:p w:rsidR="00826F60" w:rsidRPr="00907368" w:rsidRDefault="00826F60" w:rsidP="00826F60">
      <w:pPr>
        <w:ind w:left="345" w:firstLine="363"/>
        <w:rPr>
          <w:rFonts w:ascii="Tahoma" w:hAnsi="Tahoma" w:cs="Tahoma"/>
          <w:color w:val="auto"/>
          <w:sz w:val="20"/>
          <w:szCs w:val="20"/>
        </w:rPr>
      </w:pPr>
      <w:r w:rsidRPr="00907368">
        <w:rPr>
          <w:rFonts w:ascii="Tahoma" w:hAnsi="Tahoma" w:cs="Tahoma"/>
          <w:color w:val="auto"/>
          <w:sz w:val="20"/>
          <w:szCs w:val="20"/>
        </w:rPr>
        <w:t xml:space="preserve">Email :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noProof/>
          <w:color w:val="auto"/>
          <w:sz w:val="20"/>
          <w:szCs w:val="20"/>
        </w:rPr>
        <w:t>barta@orgeco.sk</w:t>
      </w:r>
    </w:p>
    <w:p w:rsidR="00826F60" w:rsidRPr="00907368" w:rsidRDefault="00826F60" w:rsidP="00826F60">
      <w:pPr>
        <w:pStyle w:val="Zkladntext"/>
        <w:rPr>
          <w:rFonts w:ascii="Tahoma" w:hAnsi="Tahoma" w:cs="Tahoma"/>
          <w:sz w:val="20"/>
          <w:szCs w:val="20"/>
        </w:rPr>
      </w:pPr>
      <w:r w:rsidRPr="00907368">
        <w:rPr>
          <w:rFonts w:ascii="Tahoma" w:hAnsi="Tahoma" w:cs="Tahoma"/>
          <w:sz w:val="20"/>
          <w:szCs w:val="20"/>
        </w:rPr>
        <w:t xml:space="preserve"> (ďalej len : „objednávateľ“)</w:t>
      </w:r>
    </w:p>
    <w:p w:rsidR="00826F60" w:rsidRPr="00907368" w:rsidRDefault="00826F60" w:rsidP="00826F60">
      <w:pPr>
        <w:pStyle w:val="Zkladntext"/>
        <w:rPr>
          <w:rFonts w:ascii="Tahoma" w:hAnsi="Tahoma" w:cs="Tahoma"/>
          <w:sz w:val="20"/>
          <w:szCs w:val="20"/>
        </w:rPr>
      </w:pPr>
    </w:p>
    <w:p w:rsidR="00826F60" w:rsidRPr="00907368" w:rsidRDefault="00826F60" w:rsidP="00624715">
      <w:pPr>
        <w:pStyle w:val="Nadpis1"/>
        <w:numPr>
          <w:ilvl w:val="0"/>
          <w:numId w:val="50"/>
        </w:numPr>
        <w:tabs>
          <w:tab w:val="left" w:pos="426"/>
          <w:tab w:val="left" w:pos="540"/>
          <w:tab w:val="left" w:pos="3600"/>
        </w:tabs>
        <w:jc w:val="both"/>
        <w:rPr>
          <w:rFonts w:ascii="Tahoma" w:hAnsi="Tahoma" w:cs="Tahoma"/>
          <w:b/>
          <w:sz w:val="20"/>
          <w:szCs w:val="20"/>
        </w:rPr>
      </w:pPr>
      <w:r w:rsidRPr="00907368">
        <w:rPr>
          <w:rFonts w:ascii="Tahoma" w:hAnsi="Tahoma" w:cs="Tahoma"/>
          <w:sz w:val="20"/>
          <w:szCs w:val="20"/>
        </w:rPr>
        <w:t>Dodávateľ :</w:t>
      </w:r>
      <w:r w:rsidRPr="00907368">
        <w:rPr>
          <w:rFonts w:ascii="Tahoma" w:hAnsi="Tahoma" w:cs="Tahoma"/>
          <w:sz w:val="20"/>
          <w:szCs w:val="20"/>
        </w:rPr>
        <w:tab/>
      </w:r>
    </w:p>
    <w:p w:rsidR="00826F60" w:rsidRPr="00907368" w:rsidRDefault="00826F60" w:rsidP="00826F60">
      <w:pPr>
        <w:tabs>
          <w:tab w:val="left" w:pos="3600"/>
        </w:tabs>
        <w:ind w:left="708"/>
        <w:rPr>
          <w:rFonts w:ascii="Tahoma" w:hAnsi="Tahoma" w:cs="Tahoma"/>
          <w:b/>
          <w:sz w:val="20"/>
          <w:szCs w:val="20"/>
        </w:rPr>
      </w:pPr>
      <w:r w:rsidRPr="00907368">
        <w:rPr>
          <w:rFonts w:ascii="Tahoma" w:hAnsi="Tahoma" w:cs="Tahoma"/>
          <w:sz w:val="20"/>
          <w:szCs w:val="20"/>
        </w:rPr>
        <w:t>Sídlo:</w:t>
      </w:r>
      <w:r w:rsidRPr="00907368">
        <w:rPr>
          <w:rFonts w:ascii="Tahoma" w:hAnsi="Tahoma" w:cs="Tahoma"/>
          <w:sz w:val="20"/>
          <w:szCs w:val="20"/>
        </w:rPr>
        <w:tab/>
      </w:r>
    </w:p>
    <w:p w:rsidR="00826F60" w:rsidRPr="00907368" w:rsidRDefault="00826F60" w:rsidP="00826F60">
      <w:pPr>
        <w:tabs>
          <w:tab w:val="left" w:pos="3600"/>
        </w:tabs>
        <w:ind w:left="708"/>
        <w:rPr>
          <w:rFonts w:ascii="Tahoma" w:hAnsi="Tahoma" w:cs="Tahoma"/>
          <w:b/>
          <w:sz w:val="20"/>
          <w:szCs w:val="20"/>
        </w:rPr>
      </w:pPr>
      <w:r w:rsidRPr="00907368">
        <w:rPr>
          <w:rFonts w:ascii="Tahoma" w:hAnsi="Tahoma" w:cs="Tahoma"/>
          <w:sz w:val="20"/>
          <w:szCs w:val="20"/>
        </w:rPr>
        <w:t xml:space="preserve">V zastúpení: </w:t>
      </w:r>
      <w:r w:rsidRPr="00907368">
        <w:rPr>
          <w:rFonts w:ascii="Tahoma" w:hAnsi="Tahoma" w:cs="Tahoma"/>
          <w:sz w:val="20"/>
          <w:szCs w:val="20"/>
        </w:rPr>
        <w:tab/>
      </w:r>
    </w:p>
    <w:p w:rsidR="00826F60" w:rsidRPr="00907368" w:rsidRDefault="00826F60" w:rsidP="00826F60">
      <w:pPr>
        <w:tabs>
          <w:tab w:val="left" w:pos="3600"/>
        </w:tabs>
        <w:ind w:left="708"/>
        <w:rPr>
          <w:rStyle w:val="ra"/>
          <w:rFonts w:ascii="Tahoma" w:hAnsi="Tahoma" w:cs="Tahoma"/>
          <w:sz w:val="20"/>
          <w:szCs w:val="20"/>
        </w:rPr>
      </w:pPr>
      <w:r w:rsidRPr="00907368">
        <w:rPr>
          <w:rFonts w:ascii="Tahoma" w:hAnsi="Tahoma" w:cs="Tahoma"/>
          <w:sz w:val="20"/>
          <w:szCs w:val="20"/>
        </w:rPr>
        <w:t>IČO:</w:t>
      </w:r>
      <w:r w:rsidRPr="00907368">
        <w:rPr>
          <w:rFonts w:ascii="Tahoma" w:hAnsi="Tahoma" w:cs="Tahoma"/>
          <w:sz w:val="20"/>
          <w:szCs w:val="20"/>
        </w:rPr>
        <w:tab/>
      </w:r>
    </w:p>
    <w:p w:rsidR="00826F60" w:rsidRPr="00907368" w:rsidRDefault="00826F60" w:rsidP="00826F60">
      <w:pPr>
        <w:tabs>
          <w:tab w:val="left" w:pos="3600"/>
        </w:tabs>
        <w:ind w:left="708"/>
        <w:rPr>
          <w:rFonts w:ascii="Tahoma" w:hAnsi="Tahoma" w:cs="Tahoma"/>
          <w:sz w:val="20"/>
          <w:szCs w:val="20"/>
        </w:rPr>
      </w:pPr>
      <w:r w:rsidRPr="00907368">
        <w:rPr>
          <w:rStyle w:val="ra"/>
          <w:rFonts w:ascii="Tahoma" w:hAnsi="Tahoma" w:cs="Tahoma"/>
          <w:sz w:val="20"/>
          <w:szCs w:val="20"/>
        </w:rPr>
        <w:t>DIČ:</w:t>
      </w:r>
      <w:r w:rsidRPr="00907368">
        <w:rPr>
          <w:rStyle w:val="ra"/>
          <w:rFonts w:ascii="Tahoma" w:hAnsi="Tahoma" w:cs="Tahoma"/>
          <w:sz w:val="20"/>
          <w:szCs w:val="20"/>
        </w:rPr>
        <w:tab/>
      </w:r>
    </w:p>
    <w:p w:rsidR="00826F60" w:rsidRPr="00907368" w:rsidRDefault="00826F60" w:rsidP="00826F60">
      <w:pPr>
        <w:tabs>
          <w:tab w:val="left" w:pos="3600"/>
        </w:tabs>
        <w:ind w:left="708"/>
        <w:rPr>
          <w:rFonts w:ascii="Tahoma" w:hAnsi="Tahoma" w:cs="Tahoma"/>
          <w:sz w:val="20"/>
          <w:szCs w:val="20"/>
        </w:rPr>
      </w:pPr>
      <w:r w:rsidRPr="00907368">
        <w:rPr>
          <w:rFonts w:ascii="Tahoma" w:hAnsi="Tahoma" w:cs="Tahoma"/>
          <w:sz w:val="20"/>
          <w:szCs w:val="20"/>
        </w:rPr>
        <w:t>IČ DPH :</w:t>
      </w:r>
      <w:r w:rsidRPr="00907368">
        <w:rPr>
          <w:rFonts w:ascii="Tahoma" w:hAnsi="Tahoma" w:cs="Tahoma"/>
          <w:sz w:val="20"/>
          <w:szCs w:val="20"/>
        </w:rPr>
        <w:tab/>
      </w:r>
    </w:p>
    <w:p w:rsidR="00826F60" w:rsidRPr="00907368" w:rsidRDefault="00826F60" w:rsidP="00826F60">
      <w:pPr>
        <w:tabs>
          <w:tab w:val="left" w:pos="3600"/>
        </w:tabs>
        <w:ind w:left="3540" w:hanging="2832"/>
        <w:rPr>
          <w:rFonts w:ascii="Tahoma" w:eastAsia="STXihei" w:hAnsi="Tahoma" w:cs="Tahoma"/>
          <w:sz w:val="20"/>
          <w:szCs w:val="20"/>
        </w:rPr>
      </w:pPr>
      <w:r w:rsidRPr="00907368">
        <w:rPr>
          <w:rFonts w:ascii="Tahoma" w:eastAsia="STXihei" w:hAnsi="Tahoma" w:cs="Tahoma"/>
          <w:sz w:val="20"/>
          <w:szCs w:val="20"/>
        </w:rPr>
        <w:t>Bankové spojenie:</w:t>
      </w:r>
      <w:r w:rsidRPr="00907368">
        <w:rPr>
          <w:rFonts w:ascii="Tahoma" w:eastAsia="STXihei" w:hAnsi="Tahoma" w:cs="Tahoma"/>
          <w:sz w:val="20"/>
          <w:szCs w:val="20"/>
        </w:rPr>
        <w:tab/>
      </w:r>
    </w:p>
    <w:p w:rsidR="00826F60" w:rsidRPr="00907368" w:rsidRDefault="00826F60" w:rsidP="00826F60">
      <w:pPr>
        <w:tabs>
          <w:tab w:val="left" w:pos="3600"/>
        </w:tabs>
        <w:ind w:left="3540" w:hanging="2832"/>
        <w:rPr>
          <w:rFonts w:ascii="Tahoma" w:eastAsia="STXihei" w:hAnsi="Tahoma" w:cs="Tahoma"/>
          <w:sz w:val="20"/>
          <w:szCs w:val="20"/>
        </w:rPr>
      </w:pPr>
      <w:r w:rsidRPr="00907368">
        <w:rPr>
          <w:rFonts w:ascii="Tahoma" w:eastAsia="STXihei" w:hAnsi="Tahoma" w:cs="Tahoma"/>
          <w:sz w:val="20"/>
          <w:szCs w:val="20"/>
        </w:rPr>
        <w:t xml:space="preserve">Číslo účtu: </w:t>
      </w:r>
    </w:p>
    <w:p w:rsidR="00826F60" w:rsidRPr="00907368" w:rsidRDefault="00826F60" w:rsidP="00826F60">
      <w:pPr>
        <w:ind w:left="345" w:firstLine="363"/>
        <w:rPr>
          <w:rFonts w:ascii="Tahoma" w:hAnsi="Tahoma" w:cs="Tahoma"/>
          <w:sz w:val="20"/>
          <w:szCs w:val="20"/>
        </w:rPr>
      </w:pPr>
      <w:r w:rsidRPr="00907368">
        <w:rPr>
          <w:rFonts w:ascii="Tahoma" w:hAnsi="Tahoma" w:cs="Tahoma"/>
          <w:sz w:val="20"/>
          <w:szCs w:val="20"/>
        </w:rPr>
        <w:t>Tel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p>
    <w:p w:rsidR="00826F60" w:rsidRPr="00907368" w:rsidRDefault="00826F60" w:rsidP="00826F60">
      <w:pPr>
        <w:ind w:left="345" w:firstLine="363"/>
        <w:rPr>
          <w:rFonts w:ascii="Tahoma" w:hAnsi="Tahoma" w:cs="Tahoma"/>
          <w:sz w:val="20"/>
          <w:szCs w:val="20"/>
        </w:rPr>
      </w:pPr>
      <w:r w:rsidRPr="00907368">
        <w:rPr>
          <w:rFonts w:ascii="Tahoma" w:hAnsi="Tahoma" w:cs="Tahoma"/>
          <w:sz w:val="20"/>
          <w:szCs w:val="20"/>
        </w:rPr>
        <w:t xml:space="preserve">Email :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p>
    <w:p w:rsidR="00826F60" w:rsidRDefault="00826F60" w:rsidP="00826F60">
      <w:pPr>
        <w:pStyle w:val="Zkladntext"/>
        <w:rPr>
          <w:rFonts w:ascii="Tahoma" w:hAnsi="Tahoma" w:cs="Tahoma"/>
          <w:sz w:val="20"/>
          <w:szCs w:val="20"/>
        </w:rPr>
      </w:pPr>
      <w:r w:rsidRPr="00907368">
        <w:rPr>
          <w:rFonts w:ascii="Tahoma" w:hAnsi="Tahoma" w:cs="Tahoma"/>
          <w:sz w:val="20"/>
          <w:szCs w:val="20"/>
        </w:rPr>
        <w:t xml:space="preserve">(ďalej len „dodávateľ“ ) </w:t>
      </w:r>
      <w:r w:rsidRPr="00907368">
        <w:rPr>
          <w:rFonts w:ascii="Tahoma" w:hAnsi="Tahoma" w:cs="Tahoma"/>
          <w:sz w:val="20"/>
          <w:szCs w:val="20"/>
        </w:rPr>
        <w:tab/>
      </w:r>
    </w:p>
    <w:p w:rsidR="005625D0" w:rsidRPr="00907368" w:rsidRDefault="005625D0" w:rsidP="00826F60">
      <w:pPr>
        <w:pStyle w:val="Zkladntext"/>
        <w:rPr>
          <w:rFonts w:ascii="Tahoma" w:hAnsi="Tahoma" w:cs="Tahoma"/>
          <w:sz w:val="20"/>
          <w:szCs w:val="20"/>
        </w:rPr>
      </w:pPr>
    </w:p>
    <w:p w:rsidR="00826F60" w:rsidRPr="00907368" w:rsidRDefault="00826F60" w:rsidP="00826F60">
      <w:pPr>
        <w:pStyle w:val="Zkladntext"/>
        <w:rPr>
          <w:rFonts w:ascii="Tahoma" w:hAnsi="Tahoma" w:cs="Tahoma"/>
          <w:sz w:val="20"/>
          <w:szCs w:val="20"/>
        </w:rPr>
      </w:pPr>
      <w:r w:rsidRPr="00907368">
        <w:rPr>
          <w:rFonts w:ascii="Tahoma" w:hAnsi="Tahoma" w:cs="Tahoma"/>
          <w:sz w:val="20"/>
          <w:szCs w:val="20"/>
        </w:rPr>
        <w:t>(objednávateľ a dodávateľ ďalej aj len ako „zmluvné strany“)</w:t>
      </w:r>
    </w:p>
    <w:p w:rsidR="00826F60" w:rsidRPr="00907368" w:rsidRDefault="00826F60" w:rsidP="00826F60">
      <w:pPr>
        <w:widowControl w:val="0"/>
        <w:tabs>
          <w:tab w:val="left" w:pos="2880"/>
        </w:tabs>
        <w:rPr>
          <w:rFonts w:ascii="Tahoma" w:hAnsi="Tahoma" w:cs="Tahoma"/>
          <w:b/>
          <w:sz w:val="20"/>
          <w:szCs w:val="20"/>
        </w:rPr>
      </w:pPr>
    </w:p>
    <w:p w:rsidR="00826F60" w:rsidRPr="00907368" w:rsidRDefault="00826F60" w:rsidP="00826F60">
      <w:pPr>
        <w:pStyle w:val="C1"/>
        <w:rPr>
          <w:rFonts w:ascii="Tahoma" w:hAnsi="Tahoma" w:cs="Tahoma"/>
          <w:b w:val="0"/>
        </w:rPr>
      </w:pPr>
      <w:r w:rsidRPr="00907368">
        <w:rPr>
          <w:rFonts w:ascii="Tahoma" w:hAnsi="Tahoma" w:cs="Tahoma"/>
          <w:b w:val="0"/>
        </w:rPr>
        <w:t>Východiskovým podkladom na uzavretie tejto zmluvy (ďalej len „zmluva“) je ponuka dodávateľa zo dňa ..........</w:t>
      </w:r>
      <w:r w:rsidR="005625D0">
        <w:rPr>
          <w:rFonts w:ascii="Tahoma" w:hAnsi="Tahoma" w:cs="Tahoma"/>
          <w:b w:val="0"/>
        </w:rPr>
        <w:t>.........</w:t>
      </w:r>
      <w:r w:rsidRPr="00907368">
        <w:rPr>
          <w:rFonts w:ascii="Tahoma" w:hAnsi="Tahoma" w:cs="Tahoma"/>
          <w:b w:val="0"/>
        </w:rPr>
        <w:t xml:space="preserve">....... (doplní uchádzač), </w:t>
      </w:r>
      <w:r w:rsidR="00FA0AC3">
        <w:rPr>
          <w:rFonts w:ascii="Tahoma" w:hAnsi="Tahoma" w:cs="Tahoma"/>
          <w:b w:val="0"/>
        </w:rPr>
        <w:t>v procese s názvom „Dodávka inovatívnej technológie</w:t>
      </w:r>
      <w:r w:rsidR="005625D0">
        <w:rPr>
          <w:rFonts w:ascii="Tahoma" w:hAnsi="Tahoma" w:cs="Tahoma"/>
          <w:b w:val="0"/>
        </w:rPr>
        <w:t>“</w:t>
      </w:r>
      <w:r w:rsidR="00FA0AC3">
        <w:rPr>
          <w:rFonts w:ascii="Tahoma" w:hAnsi="Tahoma" w:cs="Tahoma"/>
          <w:b w:val="0"/>
        </w:rPr>
        <w:t xml:space="preserve"> </w:t>
      </w:r>
      <w:r w:rsidR="00FA0AC3" w:rsidRPr="00907368">
        <w:rPr>
          <w:rFonts w:ascii="Tahoma" w:hAnsi="Tahoma" w:cs="Tahoma"/>
          <w:b w:val="0"/>
        </w:rPr>
        <w:t xml:space="preserve">na </w:t>
      </w:r>
      <w:r w:rsidR="00FA0AC3">
        <w:rPr>
          <w:rFonts w:ascii="Tahoma" w:hAnsi="Tahoma" w:cs="Tahoma"/>
          <w:b w:val="0"/>
        </w:rPr>
        <w:t>časť</w:t>
      </w:r>
      <w:r w:rsidRPr="00907368">
        <w:rPr>
          <w:rFonts w:ascii="Tahoma" w:hAnsi="Tahoma" w:cs="Tahoma"/>
          <w:b w:val="0"/>
        </w:rPr>
        <w:t xml:space="preserve"> „</w:t>
      </w:r>
      <w:r w:rsidRPr="00907368">
        <w:rPr>
          <w:rFonts w:ascii="Tahoma" w:hAnsi="Tahoma" w:cs="Tahoma"/>
          <w:b w:val="0"/>
          <w:noProof/>
          <w:color w:val="auto"/>
        </w:rPr>
        <w:t>Podvesný žeriav</w:t>
      </w:r>
      <w:r w:rsidRPr="00907368">
        <w:rPr>
          <w:rFonts w:ascii="Tahoma" w:hAnsi="Tahoma" w:cs="Tahoma"/>
          <w:b w:val="0"/>
        </w:rPr>
        <w:t>“.</w:t>
      </w:r>
    </w:p>
    <w:p w:rsidR="00826F60" w:rsidRPr="00907368" w:rsidRDefault="00826F60" w:rsidP="00826F60">
      <w:pPr>
        <w:jc w:val="center"/>
        <w:rPr>
          <w:rFonts w:ascii="Tahoma" w:hAnsi="Tahoma" w:cs="Tahoma"/>
          <w:b/>
          <w:sz w:val="20"/>
          <w:szCs w:val="20"/>
        </w:rPr>
      </w:pPr>
    </w:p>
    <w:p w:rsidR="00826F60" w:rsidRPr="00907368" w:rsidRDefault="00826F60" w:rsidP="00826F60">
      <w:pPr>
        <w:jc w:val="center"/>
        <w:rPr>
          <w:rFonts w:ascii="Tahoma" w:hAnsi="Tahoma" w:cs="Tahoma"/>
          <w:b/>
          <w:sz w:val="20"/>
          <w:szCs w:val="20"/>
        </w:rPr>
      </w:pPr>
      <w:r w:rsidRPr="00907368">
        <w:rPr>
          <w:rFonts w:ascii="Tahoma" w:hAnsi="Tahoma" w:cs="Tahoma"/>
          <w:b/>
          <w:sz w:val="20"/>
          <w:szCs w:val="20"/>
        </w:rPr>
        <w:t>Čl. II</w:t>
      </w:r>
    </w:p>
    <w:p w:rsidR="00826F60" w:rsidRPr="00907368" w:rsidRDefault="00826F60" w:rsidP="00826F60">
      <w:pPr>
        <w:widowControl w:val="0"/>
        <w:spacing w:after="240"/>
        <w:jc w:val="center"/>
        <w:rPr>
          <w:rFonts w:ascii="Tahoma" w:hAnsi="Tahoma" w:cs="Tahoma"/>
          <w:b/>
          <w:sz w:val="20"/>
          <w:szCs w:val="20"/>
        </w:rPr>
      </w:pPr>
      <w:r w:rsidRPr="00907368">
        <w:rPr>
          <w:rFonts w:ascii="Tahoma" w:hAnsi="Tahoma" w:cs="Tahoma"/>
          <w:b/>
          <w:sz w:val="20"/>
          <w:szCs w:val="20"/>
        </w:rPr>
        <w:t>Predmet zmluvy</w:t>
      </w:r>
    </w:p>
    <w:p w:rsidR="00826F60" w:rsidRPr="00907368" w:rsidRDefault="00826F60" w:rsidP="00624715">
      <w:pPr>
        <w:pStyle w:val="Zarkazkladnhotextu21"/>
        <w:numPr>
          <w:ilvl w:val="0"/>
          <w:numId w:val="51"/>
        </w:numPr>
        <w:ind w:left="426" w:hanging="426"/>
        <w:rPr>
          <w:rFonts w:ascii="Tahoma" w:hAnsi="Tahoma" w:cs="Tahoma"/>
          <w:bCs/>
          <w:sz w:val="20"/>
          <w:szCs w:val="20"/>
        </w:rPr>
      </w:pPr>
      <w:r w:rsidRPr="00907368">
        <w:rPr>
          <w:rFonts w:ascii="Tahoma" w:hAnsi="Tahoma" w:cs="Tahoma"/>
          <w:sz w:val="20"/>
          <w:szCs w:val="20"/>
        </w:rPr>
        <w:t xml:space="preserve">Predmetom zmluvy </w:t>
      </w:r>
      <w:r w:rsidRPr="00907368">
        <w:rPr>
          <w:rFonts w:ascii="Tahoma" w:eastAsiaTheme="minorHAnsi" w:hAnsi="Tahoma" w:cs="Tahoma"/>
          <w:sz w:val="20"/>
          <w:szCs w:val="20"/>
          <w:lang w:eastAsia="en-US"/>
        </w:rPr>
        <w:t xml:space="preserve">je </w:t>
      </w:r>
      <w:r w:rsidRPr="00907368">
        <w:rPr>
          <w:rFonts w:ascii="Tahoma" w:eastAsiaTheme="minorHAnsi" w:hAnsi="Tahoma" w:cs="Tahoma"/>
          <w:color w:val="auto"/>
          <w:sz w:val="20"/>
          <w:szCs w:val="20"/>
          <w:lang w:eastAsia="en-US"/>
        </w:rPr>
        <w:t xml:space="preserve">dodávka </w:t>
      </w:r>
      <w:r w:rsidRPr="00907368">
        <w:rPr>
          <w:rFonts w:ascii="Tahoma" w:hAnsi="Tahoma" w:cs="Tahoma"/>
          <w:noProof/>
          <w:color w:val="auto"/>
          <w:sz w:val="20"/>
          <w:szCs w:val="20"/>
        </w:rPr>
        <w:t>Podvesný žeriav.</w:t>
      </w:r>
      <w:r w:rsidRPr="00907368">
        <w:rPr>
          <w:rFonts w:ascii="Tahoma" w:eastAsia="Arial" w:hAnsi="Tahoma" w:cs="Tahoma"/>
          <w:color w:val="auto"/>
          <w:sz w:val="20"/>
          <w:szCs w:val="20"/>
        </w:rPr>
        <w:tab/>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t xml:space="preserve">                                </w:t>
      </w:r>
    </w:p>
    <w:p w:rsidR="00826F60" w:rsidRPr="00907368" w:rsidRDefault="00826F60" w:rsidP="00826F60">
      <w:pPr>
        <w:pStyle w:val="Zarkazkladnhotextu21"/>
        <w:ind w:left="426" w:firstLine="0"/>
        <w:rPr>
          <w:rFonts w:ascii="Tahoma" w:hAnsi="Tahoma" w:cs="Tahoma"/>
          <w:bCs/>
          <w:sz w:val="20"/>
          <w:szCs w:val="20"/>
        </w:rPr>
      </w:pPr>
    </w:p>
    <w:p w:rsidR="00826F60" w:rsidRPr="00907368" w:rsidRDefault="00826F60" w:rsidP="00624715">
      <w:pPr>
        <w:pStyle w:val="Zarkazkladnhotextu21"/>
        <w:numPr>
          <w:ilvl w:val="0"/>
          <w:numId w:val="51"/>
        </w:numPr>
        <w:spacing w:after="240"/>
        <w:ind w:left="426" w:hanging="426"/>
        <w:rPr>
          <w:rFonts w:ascii="Tahoma" w:hAnsi="Tahoma" w:cs="Tahoma"/>
          <w:color w:val="FF0000"/>
          <w:sz w:val="20"/>
          <w:szCs w:val="20"/>
        </w:rPr>
      </w:pPr>
      <w:r w:rsidRPr="00907368">
        <w:rPr>
          <w:rFonts w:ascii="Tahoma" w:hAnsi="Tahoma" w:cs="Tahoma"/>
          <w:color w:val="000000"/>
          <w:sz w:val="20"/>
          <w:szCs w:val="20"/>
        </w:rPr>
        <w:t>Názov predmetu zmluvy ..................</w:t>
      </w:r>
      <w:r w:rsidR="006B4AE9">
        <w:rPr>
          <w:rFonts w:ascii="Tahoma" w:hAnsi="Tahoma" w:cs="Tahoma"/>
          <w:color w:val="000000"/>
          <w:sz w:val="20"/>
          <w:szCs w:val="20"/>
        </w:rPr>
        <w:t>.................</w:t>
      </w:r>
      <w:r w:rsidRPr="00907368">
        <w:rPr>
          <w:rFonts w:ascii="Tahoma" w:hAnsi="Tahoma" w:cs="Tahoma"/>
          <w:color w:val="000000"/>
          <w:sz w:val="20"/>
          <w:szCs w:val="20"/>
        </w:rPr>
        <w:t>........................................................................</w:t>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t xml:space="preserve">                  </w:t>
      </w:r>
      <w:r w:rsidR="006B4AE9" w:rsidRPr="00DA4831">
        <w:rPr>
          <w:rFonts w:ascii="Tahoma" w:hAnsi="Tahoma" w:cs="Tahoma"/>
          <w:color w:val="FF0000"/>
          <w:sz w:val="16"/>
          <w:szCs w:val="16"/>
        </w:rPr>
        <w:t>(objednávateľ/uchádzač uvedie názov výrobcu a typové označenie predmetu zmluvy)</w:t>
      </w:r>
    </w:p>
    <w:p w:rsidR="00826F60" w:rsidRPr="00D728EE" w:rsidRDefault="00826F60" w:rsidP="00624715">
      <w:pPr>
        <w:pStyle w:val="Zarkazkladnhotextu21"/>
        <w:numPr>
          <w:ilvl w:val="0"/>
          <w:numId w:val="51"/>
        </w:numPr>
        <w:spacing w:after="240"/>
        <w:ind w:left="426" w:hanging="426"/>
        <w:rPr>
          <w:rFonts w:ascii="Tahoma" w:hAnsi="Tahoma" w:cs="Tahoma"/>
          <w:color w:val="000000"/>
          <w:sz w:val="20"/>
          <w:szCs w:val="20"/>
        </w:rPr>
      </w:pPr>
      <w:r w:rsidRPr="00907368">
        <w:rPr>
          <w:rFonts w:ascii="Tahoma" w:hAnsi="Tahoma" w:cs="Tahoma"/>
          <w:sz w:val="20"/>
          <w:szCs w:val="20"/>
        </w:rPr>
        <w:t>Podrobná špecifikácia predmetu zmluvy je uvedená v </w:t>
      </w:r>
      <w:r w:rsidRPr="00907368">
        <w:rPr>
          <w:rFonts w:ascii="Tahoma" w:hAnsi="Tahoma" w:cs="Tahoma"/>
          <w:b/>
          <w:sz w:val="20"/>
          <w:szCs w:val="20"/>
        </w:rPr>
        <w:t xml:space="preserve">Prílohe č. 1.  </w:t>
      </w:r>
      <w:r w:rsidRPr="00907368">
        <w:rPr>
          <w:rFonts w:ascii="Tahoma" w:hAnsi="Tahoma" w:cs="Tahoma"/>
          <w:sz w:val="20"/>
          <w:szCs w:val="20"/>
        </w:rPr>
        <w:t xml:space="preserve">tejto zmluvy. </w:t>
      </w:r>
    </w:p>
    <w:p w:rsidR="00E43509" w:rsidRPr="00D728EE" w:rsidRDefault="00E43509" w:rsidP="00D728EE">
      <w:pPr>
        <w:pStyle w:val="Zarkazkladnhotextu21"/>
        <w:numPr>
          <w:ilvl w:val="0"/>
          <w:numId w:val="51"/>
        </w:numPr>
        <w:ind w:left="426" w:hanging="426"/>
        <w:rPr>
          <w:rFonts w:ascii="Tahoma" w:hAnsi="Tahoma" w:cs="Tahoma"/>
          <w:color w:val="000000"/>
          <w:sz w:val="20"/>
          <w:szCs w:val="20"/>
        </w:rPr>
      </w:pPr>
      <w:r w:rsidRPr="00D728EE">
        <w:rPr>
          <w:rFonts w:ascii="Tahoma" w:hAnsi="Tahoma" w:cs="Tahoma"/>
          <w:sz w:val="20"/>
          <w:szCs w:val="20"/>
        </w:rPr>
        <w:t>Súčasťou predmetu zmluvy je :</w:t>
      </w:r>
    </w:p>
    <w:p w:rsidR="00E43509" w:rsidRPr="00907368" w:rsidRDefault="00E43509" w:rsidP="00E43509">
      <w:pPr>
        <w:pStyle w:val="Zkladntext"/>
        <w:numPr>
          <w:ilvl w:val="0"/>
          <w:numId w:val="80"/>
        </w:numPr>
        <w:tabs>
          <w:tab w:val="clear" w:pos="1694"/>
          <w:tab w:val="left" w:pos="-5103"/>
          <w:tab w:val="num" w:pos="-4820"/>
        </w:tabs>
        <w:ind w:left="709"/>
        <w:outlineLvl w:val="0"/>
        <w:rPr>
          <w:rFonts w:ascii="Tahoma" w:hAnsi="Tahoma" w:cs="Tahoma"/>
          <w:b/>
          <w:sz w:val="20"/>
          <w:szCs w:val="20"/>
        </w:rPr>
      </w:pPr>
      <w:r w:rsidRPr="00907368">
        <w:rPr>
          <w:rFonts w:ascii="Tahoma" w:hAnsi="Tahoma" w:cs="Tahoma"/>
          <w:color w:val="auto"/>
          <w:sz w:val="20"/>
          <w:szCs w:val="20"/>
        </w:rPr>
        <w:t xml:space="preserve">dodanie predmetu zmluvy </w:t>
      </w:r>
      <w:r>
        <w:rPr>
          <w:rFonts w:ascii="Tahoma" w:hAnsi="Tahoma" w:cs="Tahoma"/>
          <w:color w:val="auto"/>
          <w:sz w:val="20"/>
          <w:szCs w:val="20"/>
        </w:rPr>
        <w:t xml:space="preserve">do miesta dodania, t.j. dodanie predmetu zmluvy </w:t>
      </w:r>
      <w:r w:rsidRPr="00907368">
        <w:rPr>
          <w:rFonts w:ascii="Tahoma" w:hAnsi="Tahoma" w:cs="Tahoma"/>
          <w:color w:val="auto"/>
          <w:sz w:val="20"/>
          <w:szCs w:val="20"/>
        </w:rPr>
        <w:t xml:space="preserve">do výrobného areálu objednávateľa, na presne určené miesto vo výrobnom priestore objednávateľa a </w:t>
      </w:r>
    </w:p>
    <w:p w:rsidR="00E43509" w:rsidRPr="00907368" w:rsidRDefault="00E43509" w:rsidP="00E43509">
      <w:pPr>
        <w:pStyle w:val="Zkladntext"/>
        <w:numPr>
          <w:ilvl w:val="0"/>
          <w:numId w:val="80"/>
        </w:numPr>
        <w:tabs>
          <w:tab w:val="left" w:pos="-5103"/>
        </w:tabs>
        <w:ind w:left="709"/>
        <w:outlineLvl w:val="0"/>
        <w:rPr>
          <w:rFonts w:ascii="Tahoma" w:hAnsi="Tahoma" w:cs="Tahoma"/>
          <w:b/>
          <w:sz w:val="20"/>
          <w:szCs w:val="20"/>
        </w:rPr>
      </w:pPr>
      <w:r w:rsidRPr="00907368">
        <w:rPr>
          <w:rFonts w:ascii="Tahoma" w:hAnsi="Tahoma" w:cs="Tahoma"/>
          <w:color w:val="auto"/>
          <w:sz w:val="20"/>
          <w:szCs w:val="20"/>
        </w:rPr>
        <w:t>montáž a uvedenie predmetu zmluvy do prevádzky</w:t>
      </w:r>
      <w:r>
        <w:rPr>
          <w:rFonts w:ascii="Tahoma" w:hAnsi="Tahoma" w:cs="Tahoma"/>
          <w:color w:val="auto"/>
          <w:sz w:val="20"/>
          <w:szCs w:val="20"/>
        </w:rPr>
        <w:t xml:space="preserve">, t.j. montáž a </w:t>
      </w:r>
      <w:r w:rsidRPr="00907368">
        <w:rPr>
          <w:rFonts w:ascii="Tahoma" w:hAnsi="Tahoma" w:cs="Tahoma"/>
          <w:color w:val="auto"/>
          <w:sz w:val="20"/>
          <w:szCs w:val="20"/>
        </w:rPr>
        <w:t>zapojenie predmetu zmluvy do objednávateľom pripravených pripojovacích bodov médií – elektrická energia, stlačený vzduch, odsávanie, pričom dodávateľ je povinný realizovať zaistenie (ochranu) predmetu zmluvy pred poškodením a vypracovať a predložiť dokumentáciu o realizácii zapojenia predmetu zmluvy nevyhnutnú na inštaláciu a schválenie prevádzky oprávnenými orgánmi a vykonanie všetkých východiskových odborných prehliadok, odborných skúšok, tlakových skúšok a iných požiadaviek na bezpečnú prevádzku stanovené platnou legislatívou EU a SR týkajúce sa predmetu zmluvy  a nastavenie predmetu zmluvy a oživení predmetu zmluvy s tým, že dodávateľ je povinný preukázať dosiahnutie všetkých parametrov, ktoré sú v tejto zmluve a jej Príloha č.1. tejto zmluvy.</w:t>
      </w:r>
    </w:p>
    <w:p w:rsidR="00D728EE" w:rsidRDefault="00D728EE">
      <w:pPr>
        <w:rPr>
          <w:rFonts w:ascii="Tahoma" w:hAnsi="Tahoma" w:cs="Tahoma"/>
          <w:b/>
          <w:sz w:val="20"/>
          <w:szCs w:val="20"/>
        </w:rPr>
      </w:pPr>
      <w:r>
        <w:rPr>
          <w:rFonts w:ascii="Tahoma" w:hAnsi="Tahoma" w:cs="Tahoma"/>
          <w:b/>
          <w:sz w:val="20"/>
          <w:szCs w:val="20"/>
        </w:rPr>
        <w:br w:type="page"/>
      </w:r>
    </w:p>
    <w:p w:rsidR="00826F60" w:rsidRPr="00907368" w:rsidRDefault="00826F60" w:rsidP="00826F60">
      <w:pPr>
        <w:widowControl w:val="0"/>
        <w:jc w:val="center"/>
        <w:rPr>
          <w:rFonts w:ascii="Tahoma" w:hAnsi="Tahoma" w:cs="Tahoma"/>
          <w:b/>
          <w:sz w:val="20"/>
          <w:szCs w:val="20"/>
        </w:rPr>
      </w:pPr>
      <w:r w:rsidRPr="00907368">
        <w:rPr>
          <w:rFonts w:ascii="Tahoma" w:hAnsi="Tahoma" w:cs="Tahoma"/>
          <w:b/>
          <w:sz w:val="20"/>
          <w:szCs w:val="20"/>
        </w:rPr>
        <w:lastRenderedPageBreak/>
        <w:t>Čl. III</w:t>
      </w:r>
    </w:p>
    <w:p w:rsidR="00826F60" w:rsidRPr="00907368" w:rsidRDefault="00826F60" w:rsidP="00826F60">
      <w:pPr>
        <w:widowControl w:val="0"/>
        <w:spacing w:after="240"/>
        <w:jc w:val="center"/>
        <w:rPr>
          <w:rFonts w:ascii="Tahoma" w:hAnsi="Tahoma" w:cs="Tahoma"/>
          <w:b/>
          <w:sz w:val="20"/>
          <w:szCs w:val="20"/>
        </w:rPr>
      </w:pPr>
      <w:r w:rsidRPr="00907368">
        <w:rPr>
          <w:rFonts w:ascii="Tahoma" w:hAnsi="Tahoma" w:cs="Tahoma"/>
          <w:b/>
          <w:sz w:val="20"/>
          <w:szCs w:val="20"/>
        </w:rPr>
        <w:t>Lehota a miesto dodania</w:t>
      </w:r>
    </w:p>
    <w:p w:rsidR="00826F60" w:rsidRPr="00907368" w:rsidRDefault="00FD6BE2" w:rsidP="00624715">
      <w:pPr>
        <w:numPr>
          <w:ilvl w:val="1"/>
          <w:numId w:val="53"/>
        </w:numPr>
        <w:tabs>
          <w:tab w:val="clear" w:pos="840"/>
        </w:tabs>
        <w:ind w:left="426" w:hanging="426"/>
        <w:jc w:val="both"/>
        <w:rPr>
          <w:rFonts w:ascii="Tahoma" w:hAnsi="Tahoma" w:cs="Tahoma"/>
          <w:b/>
          <w:color w:val="auto"/>
          <w:sz w:val="20"/>
          <w:szCs w:val="20"/>
        </w:rPr>
      </w:pPr>
      <w:r w:rsidRPr="00907368">
        <w:rPr>
          <w:rFonts w:ascii="Tahoma" w:hAnsi="Tahoma" w:cs="Tahoma"/>
          <w:sz w:val="20"/>
          <w:szCs w:val="20"/>
        </w:rPr>
        <w:t xml:space="preserve">Zmluvné strany sa dohodli, že </w:t>
      </w:r>
      <w:r w:rsidRPr="00907368">
        <w:rPr>
          <w:rFonts w:ascii="Tahoma" w:hAnsi="Tahoma" w:cs="Tahoma"/>
          <w:bCs/>
          <w:sz w:val="20"/>
          <w:szCs w:val="20"/>
        </w:rPr>
        <w:t>lehota na dodanie predmetu zmluvy a jeho riadne odovzdanie</w:t>
      </w:r>
      <w:r w:rsidRPr="00907368">
        <w:rPr>
          <w:rFonts w:ascii="Tahoma" w:hAnsi="Tahoma" w:cs="Tahoma"/>
          <w:sz w:val="20"/>
          <w:szCs w:val="20"/>
        </w:rPr>
        <w:t xml:space="preserve"> objednávateľovi uplynie 250</w:t>
      </w:r>
      <w:r w:rsidRPr="00907368">
        <w:rPr>
          <w:rFonts w:ascii="Tahoma" w:hAnsi="Tahoma" w:cs="Tahoma"/>
          <w:bCs/>
          <w:sz w:val="20"/>
          <w:szCs w:val="20"/>
        </w:rPr>
        <w:t>-tym kalendárnym dňom</w:t>
      </w:r>
      <w:r w:rsidRPr="00907368">
        <w:rPr>
          <w:rFonts w:ascii="Tahoma" w:hAnsi="Tahoma" w:cs="Tahoma"/>
          <w:sz w:val="20"/>
          <w:szCs w:val="20"/>
        </w:rPr>
        <w:t xml:space="preserve"> odo dňa preukázateľného doručenia výzvy na dodanie predmetu zmluvy dodávateľovi na adresu dodávateľa uvedenú v Čl. I bode 2 tejto zmluvy. Dodávateľ je povinný pri prebratí výzvy na dodanie predmetu zmluvy túto potvrdiť a čo najskôr doručiť objednávateľovi.</w:t>
      </w:r>
    </w:p>
    <w:p w:rsidR="00826F60" w:rsidRPr="00907368" w:rsidRDefault="00826F60" w:rsidP="00826F60">
      <w:pPr>
        <w:ind w:left="840"/>
        <w:jc w:val="both"/>
        <w:rPr>
          <w:rFonts w:ascii="Tahoma" w:hAnsi="Tahoma" w:cs="Tahoma"/>
          <w:b/>
          <w:color w:val="auto"/>
          <w:sz w:val="20"/>
          <w:szCs w:val="20"/>
        </w:rPr>
      </w:pPr>
    </w:p>
    <w:p w:rsidR="00826F60" w:rsidRPr="00907368" w:rsidRDefault="00826F60" w:rsidP="00624715">
      <w:pPr>
        <w:widowControl w:val="0"/>
        <w:numPr>
          <w:ilvl w:val="1"/>
          <w:numId w:val="53"/>
        </w:numPr>
        <w:tabs>
          <w:tab w:val="clear" w:pos="840"/>
          <w:tab w:val="left" w:pos="-6237"/>
          <w:tab w:val="left" w:pos="-5245"/>
        </w:tab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Miestom dodania predmetu zmluvy </w:t>
      </w:r>
      <w:r w:rsidRPr="00907368">
        <w:rPr>
          <w:rFonts w:ascii="Tahoma" w:hAnsi="Tahoma" w:cs="Tahoma"/>
          <w:noProof/>
          <w:color w:val="auto"/>
          <w:sz w:val="20"/>
          <w:szCs w:val="20"/>
        </w:rPr>
        <w:t>výrobný areál ORGECO spol. s r.o., Bešenovská cesta 7, Nové Zámky</w:t>
      </w:r>
      <w:r w:rsidR="00876B07" w:rsidRPr="00907368">
        <w:rPr>
          <w:rFonts w:ascii="Tahoma" w:hAnsi="Tahoma" w:cs="Tahoma"/>
          <w:noProof/>
          <w:color w:val="auto"/>
          <w:sz w:val="20"/>
          <w:szCs w:val="20"/>
        </w:rPr>
        <w:t>.</w:t>
      </w:r>
    </w:p>
    <w:p w:rsidR="00826F60" w:rsidRPr="00907368" w:rsidRDefault="00826F60" w:rsidP="00826F60">
      <w:pPr>
        <w:widowControl w:val="0"/>
        <w:jc w:val="center"/>
        <w:rPr>
          <w:rFonts w:ascii="Tahoma" w:hAnsi="Tahoma" w:cs="Tahoma"/>
          <w:b/>
          <w:sz w:val="20"/>
          <w:szCs w:val="20"/>
        </w:rPr>
      </w:pPr>
      <w:r w:rsidRPr="00907368">
        <w:rPr>
          <w:rFonts w:ascii="Tahoma" w:hAnsi="Tahoma" w:cs="Tahoma"/>
          <w:b/>
          <w:caps/>
          <w:sz w:val="20"/>
          <w:szCs w:val="20"/>
        </w:rPr>
        <w:t>č</w:t>
      </w:r>
      <w:r w:rsidRPr="00907368">
        <w:rPr>
          <w:rFonts w:ascii="Tahoma" w:hAnsi="Tahoma" w:cs="Tahoma"/>
          <w:b/>
          <w:sz w:val="20"/>
          <w:szCs w:val="20"/>
        </w:rPr>
        <w:t>l. IV</w:t>
      </w:r>
    </w:p>
    <w:p w:rsidR="00826F60" w:rsidRPr="00907368" w:rsidRDefault="00826F60" w:rsidP="00826F60">
      <w:pPr>
        <w:widowControl w:val="0"/>
        <w:spacing w:after="240"/>
        <w:jc w:val="center"/>
        <w:rPr>
          <w:rFonts w:ascii="Tahoma" w:hAnsi="Tahoma" w:cs="Tahoma"/>
          <w:b/>
          <w:sz w:val="20"/>
          <w:szCs w:val="20"/>
        </w:rPr>
      </w:pPr>
      <w:r w:rsidRPr="00907368">
        <w:rPr>
          <w:rFonts w:ascii="Tahoma" w:hAnsi="Tahoma" w:cs="Tahoma"/>
          <w:b/>
          <w:sz w:val="20"/>
          <w:szCs w:val="20"/>
        </w:rPr>
        <w:t>Cena za predmet zmluvy</w:t>
      </w:r>
    </w:p>
    <w:p w:rsidR="00826F60" w:rsidRPr="00907368" w:rsidRDefault="00826F60" w:rsidP="00624715">
      <w:pPr>
        <w:pStyle w:val="Zarkazkladnhotextu21"/>
        <w:numPr>
          <w:ilvl w:val="0"/>
          <w:numId w:val="54"/>
        </w:numPr>
        <w:tabs>
          <w:tab w:val="clear" w:pos="1694"/>
          <w:tab w:val="num" w:pos="-5529"/>
        </w:tabs>
        <w:spacing w:after="240"/>
        <w:ind w:left="426" w:hanging="426"/>
        <w:rPr>
          <w:rFonts w:ascii="Tahoma" w:hAnsi="Tahoma" w:cs="Tahoma"/>
          <w:sz w:val="20"/>
          <w:szCs w:val="20"/>
        </w:rPr>
      </w:pPr>
      <w:r w:rsidRPr="00907368">
        <w:rPr>
          <w:rFonts w:ascii="Tahoma" w:hAnsi="Tahoma" w:cs="Tahoma"/>
          <w:sz w:val="20"/>
          <w:szCs w:val="20"/>
        </w:rPr>
        <w:t>Cena predmetu zmluvy špecifikovaného v čl. II tejto zmluvy je  stanovená dohodou zmluvných strán vo výške :</w:t>
      </w:r>
      <w:r w:rsidRPr="00907368">
        <w:rPr>
          <w:rFonts w:ascii="Tahoma" w:hAnsi="Tahoma" w:cs="Tahoma"/>
          <w:bCs/>
          <w:color w:val="000000"/>
          <w:sz w:val="20"/>
          <w:szCs w:val="20"/>
        </w:rPr>
        <w:tab/>
      </w:r>
    </w:p>
    <w:tbl>
      <w:tblPr>
        <w:tblW w:w="7257" w:type="dxa"/>
        <w:tblInd w:w="6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94"/>
        <w:gridCol w:w="2551"/>
        <w:gridCol w:w="4112"/>
      </w:tblGrid>
      <w:tr w:rsidR="00826F6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6F60" w:rsidRPr="00907368" w:rsidRDefault="00826F6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6F60" w:rsidRPr="00907368" w:rsidRDefault="00826F6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Cena bez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6F60" w:rsidRPr="00907368" w:rsidRDefault="00826F6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r w:rsidR="00826F6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6F60" w:rsidRPr="00907368" w:rsidRDefault="00826F6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6F60" w:rsidRPr="00907368" w:rsidRDefault="00826F6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20 %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6F60" w:rsidRPr="00907368" w:rsidRDefault="00826F6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r w:rsidR="00826F6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6F60" w:rsidRPr="00907368" w:rsidRDefault="00826F6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6F60" w:rsidRPr="00907368" w:rsidRDefault="00826F6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Celková cena s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6F60" w:rsidRPr="00907368" w:rsidRDefault="00826F6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bl>
    <w:p w:rsidR="00826F60" w:rsidRPr="00907368" w:rsidRDefault="00826F60" w:rsidP="00826F60">
      <w:pPr>
        <w:pStyle w:val="Zarkazkladnhotextu21"/>
        <w:tabs>
          <w:tab w:val="left" w:pos="540"/>
        </w:tabs>
        <w:spacing w:before="240" w:after="240"/>
        <w:ind w:left="540"/>
        <w:rPr>
          <w:rFonts w:ascii="Tahoma" w:hAnsi="Tahoma" w:cs="Tahoma"/>
          <w:sz w:val="20"/>
          <w:szCs w:val="20"/>
        </w:rPr>
      </w:pPr>
      <w:r w:rsidRPr="00907368">
        <w:rPr>
          <w:rFonts w:ascii="Tahoma" w:hAnsi="Tahoma" w:cs="Tahoma"/>
          <w:sz w:val="20"/>
          <w:szCs w:val="20"/>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rsidR="00826F60" w:rsidRPr="00907368" w:rsidRDefault="00826F60" w:rsidP="00624715">
      <w:pPr>
        <w:pStyle w:val="Zarkazkladnhotextu21"/>
        <w:numPr>
          <w:ilvl w:val="0"/>
          <w:numId w:val="54"/>
        </w:numPr>
        <w:tabs>
          <w:tab w:val="clear" w:pos="1694"/>
          <w:tab w:val="num" w:pos="-5670"/>
          <w:tab w:val="left" w:pos="-5387"/>
        </w:tabs>
        <w:spacing w:after="240"/>
        <w:ind w:left="426" w:hanging="426"/>
        <w:rPr>
          <w:rFonts w:ascii="Tahoma" w:hAnsi="Tahoma" w:cs="Tahoma"/>
          <w:sz w:val="20"/>
          <w:szCs w:val="20"/>
        </w:rPr>
      </w:pPr>
      <w:r w:rsidRPr="00907368">
        <w:rPr>
          <w:rFonts w:ascii="Tahoma" w:hAnsi="Tahoma" w:cs="Tahoma"/>
          <w:sz w:val="20"/>
          <w:szCs w:val="20"/>
        </w:rPr>
        <w:t>Podrobná špecifikácia cien predmetu zmluvy je v Príloha č. 5 tejto zmluvy.</w:t>
      </w:r>
    </w:p>
    <w:p w:rsidR="00826F60" w:rsidRPr="00907368" w:rsidRDefault="00826F60" w:rsidP="00624715">
      <w:pPr>
        <w:pStyle w:val="Zarkazkladnhotextu21"/>
        <w:numPr>
          <w:ilvl w:val="0"/>
          <w:numId w:val="54"/>
        </w:numPr>
        <w:tabs>
          <w:tab w:val="left" w:pos="-5387"/>
        </w:tabs>
        <w:spacing w:after="240"/>
        <w:ind w:left="426" w:hanging="426"/>
        <w:rPr>
          <w:rFonts w:ascii="Tahoma" w:hAnsi="Tahoma" w:cs="Tahoma"/>
          <w:sz w:val="20"/>
          <w:szCs w:val="20"/>
        </w:rPr>
      </w:pPr>
      <w:r w:rsidRPr="00907368">
        <w:rPr>
          <w:rFonts w:ascii="Tahoma" w:hAnsi="Tahoma" w:cs="Tahoma"/>
          <w:sz w:val="20"/>
          <w:szCs w:val="20"/>
        </w:rPr>
        <w:t>Cena zahŕňa všetky náklady dodávateľa potrebné k dodaniu predmetu zmluvy.</w:t>
      </w:r>
    </w:p>
    <w:p w:rsidR="00826F60" w:rsidRPr="00907368" w:rsidRDefault="00826F60" w:rsidP="00624715">
      <w:pPr>
        <w:pStyle w:val="Zarkazkladnhotextu21"/>
        <w:numPr>
          <w:ilvl w:val="0"/>
          <w:numId w:val="54"/>
        </w:numPr>
        <w:tabs>
          <w:tab w:val="left" w:pos="-5387"/>
        </w:tabs>
        <w:spacing w:after="240"/>
        <w:ind w:left="426" w:hanging="426"/>
        <w:rPr>
          <w:rFonts w:ascii="Tahoma" w:hAnsi="Tahoma" w:cs="Tahoma"/>
          <w:sz w:val="20"/>
          <w:szCs w:val="20"/>
        </w:rPr>
      </w:pPr>
      <w:r w:rsidRPr="00907368">
        <w:rPr>
          <w:rFonts w:ascii="Tahoma" w:hAnsi="Tahoma" w:cs="Tahoma"/>
          <w:sz w:val="20"/>
          <w:szCs w:val="20"/>
        </w:rPr>
        <w:t>Všetky ceny sú nemenné počas celej doby platnosti tejto zmluvy.</w:t>
      </w:r>
    </w:p>
    <w:p w:rsidR="00826F60" w:rsidRPr="00907368" w:rsidRDefault="00826F60" w:rsidP="00826F60">
      <w:pPr>
        <w:pStyle w:val="Zarkazkladnhotextu21"/>
        <w:ind w:firstLine="0"/>
        <w:jc w:val="center"/>
        <w:rPr>
          <w:rFonts w:ascii="Tahoma" w:hAnsi="Tahoma" w:cs="Tahoma"/>
          <w:b/>
          <w:sz w:val="20"/>
          <w:szCs w:val="20"/>
        </w:rPr>
      </w:pPr>
      <w:r w:rsidRPr="00907368">
        <w:rPr>
          <w:rFonts w:ascii="Tahoma" w:hAnsi="Tahoma" w:cs="Tahoma"/>
          <w:b/>
          <w:sz w:val="20"/>
          <w:szCs w:val="20"/>
        </w:rPr>
        <w:t>Čl. V</w:t>
      </w:r>
    </w:p>
    <w:p w:rsidR="00826F60" w:rsidRPr="00907368" w:rsidRDefault="00826F60" w:rsidP="00826F60">
      <w:pPr>
        <w:pStyle w:val="Zarkazkladnhotextu21"/>
        <w:ind w:firstLine="0"/>
        <w:jc w:val="center"/>
        <w:rPr>
          <w:rFonts w:ascii="Tahoma" w:hAnsi="Tahoma" w:cs="Tahoma"/>
          <w:b/>
          <w:sz w:val="20"/>
          <w:szCs w:val="20"/>
        </w:rPr>
      </w:pPr>
      <w:r w:rsidRPr="00907368">
        <w:rPr>
          <w:rFonts w:ascii="Tahoma" w:hAnsi="Tahoma" w:cs="Tahoma"/>
          <w:b/>
          <w:sz w:val="20"/>
          <w:szCs w:val="20"/>
        </w:rPr>
        <w:t>Platobné podmienky</w:t>
      </w:r>
    </w:p>
    <w:p w:rsidR="00826F60" w:rsidRPr="00907368" w:rsidRDefault="00826F60" w:rsidP="00826F60">
      <w:pPr>
        <w:pStyle w:val="Zarkazkladnhotextu21"/>
        <w:ind w:firstLine="0"/>
        <w:jc w:val="center"/>
        <w:rPr>
          <w:rFonts w:ascii="Tahoma" w:hAnsi="Tahoma" w:cs="Tahoma"/>
          <w:b/>
          <w:sz w:val="20"/>
          <w:szCs w:val="20"/>
        </w:rPr>
      </w:pPr>
    </w:p>
    <w:p w:rsidR="00826F60" w:rsidRPr="00907368" w:rsidRDefault="00826F60" w:rsidP="00D728EE">
      <w:pPr>
        <w:numPr>
          <w:ilvl w:val="0"/>
          <w:numId w:val="55"/>
        </w:numPr>
        <w:tabs>
          <w:tab w:val="left" w:pos="-6379"/>
        </w:tabs>
        <w:suppressAutoHyphens/>
        <w:ind w:left="426" w:hanging="426"/>
        <w:jc w:val="both"/>
        <w:rPr>
          <w:rFonts w:ascii="Tahoma" w:hAnsi="Tahoma" w:cs="Tahoma"/>
          <w:sz w:val="20"/>
          <w:szCs w:val="20"/>
        </w:rPr>
      </w:pPr>
      <w:r w:rsidRPr="00907368">
        <w:rPr>
          <w:rFonts w:ascii="Tahoma" w:hAnsi="Tahoma" w:cs="Tahoma"/>
          <w:sz w:val="20"/>
          <w:szCs w:val="20"/>
        </w:rPr>
        <w:t>Zmluvné strany sa dohodli, že objednávateľ uhradí dodávateľovi cenu za predmet zmluvy na základe faktúr vystav</w:t>
      </w:r>
      <w:r w:rsidR="00F46CB2">
        <w:rPr>
          <w:rFonts w:ascii="Tahoma" w:hAnsi="Tahoma" w:cs="Tahoma"/>
          <w:sz w:val="20"/>
          <w:szCs w:val="20"/>
        </w:rPr>
        <w:t>ených</w:t>
      </w:r>
      <w:r w:rsidRPr="00907368">
        <w:rPr>
          <w:rFonts w:ascii="Tahoma" w:hAnsi="Tahoma" w:cs="Tahoma"/>
          <w:sz w:val="20"/>
          <w:szCs w:val="20"/>
        </w:rPr>
        <w:t xml:space="preserve"> dodávateľom. </w:t>
      </w:r>
    </w:p>
    <w:p w:rsidR="00826F60" w:rsidRPr="00907368" w:rsidRDefault="00826F60" w:rsidP="00826F60">
      <w:pPr>
        <w:tabs>
          <w:tab w:val="left" w:pos="-6379"/>
        </w:tabs>
        <w:suppressAutoHyphens/>
        <w:ind w:left="426"/>
        <w:jc w:val="both"/>
        <w:rPr>
          <w:rFonts w:ascii="Tahoma" w:hAnsi="Tahoma" w:cs="Tahoma"/>
          <w:sz w:val="20"/>
          <w:szCs w:val="20"/>
        </w:rPr>
      </w:pPr>
    </w:p>
    <w:p w:rsidR="00826F60" w:rsidRPr="00907368" w:rsidRDefault="00826F60" w:rsidP="00624715">
      <w:pPr>
        <w:numPr>
          <w:ilvl w:val="0"/>
          <w:numId w:val="55"/>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Dodávateľ je oprávnený vystaviť konečnú </w:t>
      </w:r>
      <w:r w:rsidR="00F46CB2">
        <w:rPr>
          <w:rFonts w:ascii="Tahoma" w:hAnsi="Tahoma" w:cs="Tahoma"/>
          <w:color w:val="auto"/>
          <w:sz w:val="20"/>
          <w:szCs w:val="20"/>
        </w:rPr>
        <w:t>(</w:t>
      </w:r>
      <w:r w:rsidRPr="00907368">
        <w:rPr>
          <w:rFonts w:ascii="Tahoma" w:hAnsi="Tahoma" w:cs="Tahoma"/>
          <w:color w:val="auto"/>
          <w:sz w:val="20"/>
          <w:szCs w:val="20"/>
        </w:rPr>
        <w:t>vyúčtovaciu</w:t>
      </w:r>
      <w:r w:rsidR="00F46CB2">
        <w:rPr>
          <w:rFonts w:ascii="Tahoma" w:hAnsi="Tahoma" w:cs="Tahoma"/>
          <w:color w:val="auto"/>
          <w:sz w:val="20"/>
          <w:szCs w:val="20"/>
        </w:rPr>
        <w:t>)</w:t>
      </w:r>
      <w:r w:rsidRPr="00907368">
        <w:rPr>
          <w:rFonts w:ascii="Tahoma" w:hAnsi="Tahoma" w:cs="Tahoma"/>
          <w:color w:val="auto"/>
          <w:sz w:val="20"/>
          <w:szCs w:val="20"/>
        </w:rPr>
        <w:t xml:space="preserve"> faktúru až po dodaní celého predmetu zmluvy a to až po úspešnom ukončení preberacieho konania. V konečnej </w:t>
      </w:r>
      <w:r w:rsidR="00F46CB2">
        <w:rPr>
          <w:rFonts w:ascii="Tahoma" w:hAnsi="Tahoma" w:cs="Tahoma"/>
          <w:color w:val="auto"/>
          <w:sz w:val="20"/>
          <w:szCs w:val="20"/>
        </w:rPr>
        <w:t>(</w:t>
      </w:r>
      <w:r w:rsidRPr="00907368">
        <w:rPr>
          <w:rFonts w:ascii="Tahoma" w:hAnsi="Tahoma" w:cs="Tahoma"/>
          <w:color w:val="auto"/>
          <w:sz w:val="20"/>
          <w:szCs w:val="20"/>
        </w:rPr>
        <w:t>vyúčtovacej</w:t>
      </w:r>
      <w:r w:rsidR="00F46CB2">
        <w:rPr>
          <w:rFonts w:ascii="Tahoma" w:hAnsi="Tahoma" w:cs="Tahoma"/>
          <w:color w:val="auto"/>
          <w:sz w:val="20"/>
          <w:szCs w:val="20"/>
        </w:rPr>
        <w:t>)</w:t>
      </w:r>
      <w:r w:rsidRPr="00907368">
        <w:rPr>
          <w:rFonts w:ascii="Tahoma" w:hAnsi="Tahoma" w:cs="Tahoma"/>
          <w:color w:val="auto"/>
          <w:sz w:val="20"/>
          <w:szCs w:val="20"/>
        </w:rPr>
        <w:t xml:space="preserve"> faktúre budú vyúčtované poskytnuté zálohové platby a predpísaná úhradu zostatku ceny</w:t>
      </w:r>
      <w:r w:rsidR="00F46CB2">
        <w:rPr>
          <w:rFonts w:ascii="Tahoma" w:hAnsi="Tahoma" w:cs="Tahoma"/>
          <w:color w:val="auto"/>
          <w:sz w:val="20"/>
          <w:szCs w:val="20"/>
        </w:rPr>
        <w:t xml:space="preserve"> za predmet zmluvy</w:t>
      </w:r>
      <w:r w:rsidRPr="00907368">
        <w:rPr>
          <w:rFonts w:ascii="Tahoma" w:hAnsi="Tahoma" w:cs="Tahoma"/>
          <w:color w:val="auto"/>
          <w:sz w:val="20"/>
          <w:szCs w:val="20"/>
        </w:rPr>
        <w:t xml:space="preserve"> vo výške </w:t>
      </w:r>
      <w:r w:rsidR="00E55A92" w:rsidRPr="00907368">
        <w:rPr>
          <w:rFonts w:ascii="Tahoma" w:hAnsi="Tahoma" w:cs="Tahoma"/>
          <w:color w:val="auto"/>
          <w:sz w:val="20"/>
          <w:szCs w:val="20"/>
        </w:rPr>
        <w:t>75</w:t>
      </w:r>
      <w:r w:rsidRPr="00907368">
        <w:rPr>
          <w:rFonts w:ascii="Tahoma" w:hAnsi="Tahoma" w:cs="Tahoma"/>
          <w:color w:val="auto"/>
          <w:sz w:val="20"/>
          <w:szCs w:val="20"/>
        </w:rPr>
        <w:t xml:space="preserve"> % ceny predmetu zmluvy. Neoddeliteľnou súčasťou faktúry bude Protokol o prebratí predmetu zmluvy.</w:t>
      </w:r>
    </w:p>
    <w:p w:rsidR="00826F60" w:rsidRPr="00907368" w:rsidRDefault="00826F60" w:rsidP="00624715">
      <w:pPr>
        <w:numPr>
          <w:ilvl w:val="0"/>
          <w:numId w:val="55"/>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Splatnosť vystavenej faktúry je 60 kalendárnych dní od jej preukázateľného doručenia objednávateľovi.</w:t>
      </w:r>
    </w:p>
    <w:p w:rsidR="00826F60" w:rsidRPr="00907368" w:rsidRDefault="00826F60" w:rsidP="00624715">
      <w:pPr>
        <w:numPr>
          <w:ilvl w:val="0"/>
          <w:numId w:val="55"/>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DPH bude účtovaná podľa platných predpisov v čase fakturácie.  </w:t>
      </w:r>
    </w:p>
    <w:p w:rsidR="00826F60" w:rsidRPr="00907368" w:rsidRDefault="00826F60" w:rsidP="00624715">
      <w:pPr>
        <w:numPr>
          <w:ilvl w:val="0"/>
          <w:numId w:val="55"/>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Dodávateľom predložená faktúra ako daňový doklad, musí byť vyhotovená v súlade s  ustanovením § 71 zákona č. 222/2004 Z. z. o dani z pridanej hodnoty v znení neskorších predpisov. V opačnom prípade bude mať objednávateľ právo vrátiť ju dodávateľovi na doplnenie s tým, že prestane plynúť lehota splatnosti faktúry a nová lehota splatnosti začne plynúť doručením doplnenej a opravenej faktúry. </w:t>
      </w:r>
    </w:p>
    <w:p w:rsidR="00E55A92" w:rsidRPr="00907368" w:rsidRDefault="00E55A92" w:rsidP="00624715">
      <w:pPr>
        <w:numPr>
          <w:ilvl w:val="0"/>
          <w:numId w:val="44"/>
        </w:numPr>
        <w:tabs>
          <w:tab w:val="left" w:pos="-6379"/>
        </w:tabs>
        <w:suppressAutoHyphens/>
        <w:ind w:left="426" w:hanging="426"/>
        <w:jc w:val="both"/>
        <w:rPr>
          <w:rFonts w:ascii="Tahoma" w:hAnsi="Tahoma" w:cs="Tahoma"/>
          <w:color w:val="auto"/>
          <w:sz w:val="20"/>
          <w:szCs w:val="20"/>
        </w:rPr>
      </w:pPr>
      <w:r w:rsidRPr="00907368">
        <w:rPr>
          <w:rFonts w:ascii="Tahoma" w:hAnsi="Tahoma" w:cs="Tahoma"/>
          <w:color w:val="auto"/>
          <w:sz w:val="20"/>
          <w:szCs w:val="20"/>
        </w:rPr>
        <w:t>Objednávateľ poskytne dodávateľovi preddavok na dodanie predmetu zmluvy nasledovne :</w:t>
      </w:r>
    </w:p>
    <w:p w:rsidR="00E55A92" w:rsidRPr="00907368" w:rsidRDefault="00E55A92" w:rsidP="00E55A92">
      <w:pPr>
        <w:pStyle w:val="Odsekzoznamu"/>
        <w:numPr>
          <w:ilvl w:val="0"/>
          <w:numId w:val="23"/>
        </w:numPr>
        <w:tabs>
          <w:tab w:val="left" w:pos="-6379"/>
        </w:tabs>
        <w:suppressAutoHyphens/>
        <w:contextualSpacing/>
        <w:jc w:val="both"/>
        <w:rPr>
          <w:rFonts w:ascii="Tahoma" w:hAnsi="Tahoma" w:cs="Tahoma"/>
          <w:color w:val="auto"/>
          <w:sz w:val="20"/>
          <w:szCs w:val="20"/>
        </w:rPr>
      </w:pPr>
      <w:r w:rsidRPr="00907368">
        <w:rPr>
          <w:rFonts w:ascii="Tahoma" w:hAnsi="Tahoma" w:cs="Tahoma"/>
          <w:color w:val="auto"/>
          <w:sz w:val="20"/>
          <w:szCs w:val="20"/>
        </w:rPr>
        <w:t xml:space="preserve">25 % v lehote do 30 kalendárnych dní od doručenia výzvy objednávateľa dodávateľovi na dodanie predmetu zmluvy, </w:t>
      </w:r>
    </w:p>
    <w:p w:rsidR="00E55A92" w:rsidRPr="00907368" w:rsidRDefault="00E55A92" w:rsidP="00E55A92">
      <w:pPr>
        <w:pStyle w:val="Odsekzoznamu"/>
        <w:tabs>
          <w:tab w:val="left" w:pos="-6379"/>
        </w:tabs>
        <w:suppressAutoHyphens/>
        <w:ind w:left="426"/>
        <w:contextualSpacing/>
        <w:jc w:val="both"/>
        <w:rPr>
          <w:rFonts w:ascii="Tahoma" w:hAnsi="Tahoma" w:cs="Tahoma"/>
          <w:color w:val="auto"/>
          <w:sz w:val="20"/>
          <w:szCs w:val="20"/>
        </w:rPr>
      </w:pPr>
      <w:r w:rsidRPr="00907368">
        <w:rPr>
          <w:rFonts w:ascii="Tahoma" w:hAnsi="Tahoma" w:cs="Tahoma"/>
          <w:color w:val="auto"/>
          <w:sz w:val="20"/>
          <w:szCs w:val="20"/>
        </w:rPr>
        <w:t xml:space="preserve">Dodávateľ je povinný vystaviť zálohu faktúru na poskytnutie zálohových platieb. </w:t>
      </w:r>
    </w:p>
    <w:p w:rsidR="00D728EE" w:rsidRDefault="00D728EE">
      <w:pPr>
        <w:rPr>
          <w:rFonts w:ascii="Tahoma" w:hAnsi="Tahoma" w:cs="Tahoma"/>
          <w:b/>
          <w:sz w:val="20"/>
          <w:szCs w:val="20"/>
        </w:rPr>
      </w:pPr>
      <w:r>
        <w:rPr>
          <w:rFonts w:ascii="Tahoma" w:hAnsi="Tahoma" w:cs="Tahoma"/>
          <w:b/>
          <w:sz w:val="20"/>
          <w:szCs w:val="20"/>
        </w:rPr>
        <w:br w:type="page"/>
      </w:r>
    </w:p>
    <w:p w:rsidR="00826F60" w:rsidRPr="00907368" w:rsidRDefault="00826F60" w:rsidP="00826F60">
      <w:pPr>
        <w:pStyle w:val="Zarkazkladnhotextu21"/>
        <w:ind w:firstLine="0"/>
        <w:jc w:val="center"/>
        <w:rPr>
          <w:rFonts w:ascii="Tahoma" w:hAnsi="Tahoma" w:cs="Tahoma"/>
          <w:b/>
          <w:sz w:val="20"/>
          <w:szCs w:val="20"/>
        </w:rPr>
      </w:pPr>
      <w:r w:rsidRPr="00907368">
        <w:rPr>
          <w:rFonts w:ascii="Tahoma" w:hAnsi="Tahoma" w:cs="Tahoma"/>
          <w:b/>
          <w:sz w:val="20"/>
          <w:szCs w:val="20"/>
        </w:rPr>
        <w:lastRenderedPageBreak/>
        <w:t>Čl. VI</w:t>
      </w:r>
    </w:p>
    <w:p w:rsidR="00826F60" w:rsidRPr="00907368" w:rsidRDefault="00826F60" w:rsidP="00826F6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Dodanie a odovzdanie predmetu zmluvy</w:t>
      </w:r>
    </w:p>
    <w:p w:rsidR="00826F60" w:rsidRPr="00907368" w:rsidRDefault="00826F60" w:rsidP="00624715">
      <w:pPr>
        <w:widowControl w:val="0"/>
        <w:numPr>
          <w:ilvl w:val="1"/>
          <w:numId w:val="56"/>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Predmet zmluvy musí byť dodaný ako nový, pričom za nový sa považuje, ak rok dodania je totožný s rokom výroby predmetu zmluvy, alebo ak rok výroby predmetu zmluvy je o jeden rok nižší ako je rok dodania predmetu zmluvy.</w:t>
      </w:r>
    </w:p>
    <w:p w:rsidR="00826F60" w:rsidRPr="00907368" w:rsidRDefault="00826F60" w:rsidP="00624715">
      <w:pPr>
        <w:widowControl w:val="0"/>
        <w:numPr>
          <w:ilvl w:val="1"/>
          <w:numId w:val="56"/>
        </w:numPr>
        <w:tabs>
          <w:tab w:val="left" w:pos="540"/>
          <w:tab w:val="left" w:pos="567"/>
          <w:tab w:val="left" w:pos="720"/>
        </w:tabs>
        <w:suppressAutoHyphens/>
        <w:spacing w:after="240"/>
        <w:jc w:val="both"/>
        <w:rPr>
          <w:rFonts w:ascii="Tahoma" w:hAnsi="Tahoma" w:cs="Tahoma"/>
          <w:sz w:val="20"/>
          <w:szCs w:val="20"/>
        </w:rPr>
      </w:pPr>
      <w:r w:rsidRPr="00907368">
        <w:rPr>
          <w:rFonts w:ascii="Tahoma" w:hAnsi="Tahoma" w:cs="Tahoma"/>
          <w:sz w:val="20"/>
          <w:szCs w:val="20"/>
        </w:rPr>
        <w:t xml:space="preserve">Celý predmet zmluvy </w:t>
      </w:r>
      <w:r w:rsidRPr="00907368">
        <w:rPr>
          <w:rFonts w:ascii="Tahoma" w:hAnsi="Tahoma" w:cs="Tahoma"/>
          <w:bCs/>
          <w:sz w:val="20"/>
          <w:szCs w:val="20"/>
        </w:rPr>
        <w:t>musí byť certifikovaný v súlade s platnou legislatívou EÚ a SR.</w:t>
      </w:r>
    </w:p>
    <w:p w:rsidR="00826F60" w:rsidRPr="00907368" w:rsidRDefault="00826F60" w:rsidP="00624715">
      <w:pPr>
        <w:widowControl w:val="0"/>
        <w:numPr>
          <w:ilvl w:val="1"/>
          <w:numId w:val="56"/>
        </w:numPr>
        <w:tabs>
          <w:tab w:val="left" w:pos="540"/>
          <w:tab w:val="left" w:pos="567"/>
          <w:tab w:val="left" w:pos="720"/>
        </w:tabs>
        <w:suppressAutoHyphens/>
        <w:spacing w:after="240"/>
        <w:jc w:val="both"/>
        <w:rPr>
          <w:rFonts w:ascii="Tahoma" w:hAnsi="Tahoma" w:cs="Tahoma"/>
          <w:sz w:val="20"/>
          <w:szCs w:val="20"/>
        </w:rPr>
      </w:pPr>
      <w:r w:rsidRPr="00907368">
        <w:rPr>
          <w:rFonts w:ascii="Tahoma" w:hAnsi="Tahoma" w:cs="Tahoma"/>
          <w:bCs/>
          <w:sz w:val="20"/>
          <w:szCs w:val="20"/>
        </w:rPr>
        <w:t>Zmluvné strany sa dohodli, že dodávateľ dodá k predmetu zmluvy všetky návody na obsluhu, a návody na  údržbu a návody na programovanie prevádzkový manuál a zoznam chybových hlásení v slovenskom jazyku.</w:t>
      </w:r>
    </w:p>
    <w:p w:rsidR="00826F60" w:rsidRPr="00907368" w:rsidRDefault="00826F60" w:rsidP="00624715">
      <w:pPr>
        <w:widowControl w:val="0"/>
        <w:numPr>
          <w:ilvl w:val="1"/>
          <w:numId w:val="56"/>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 xml:space="preserve">Objednávateľ zabezpečí na vlastné náklady vybudovanie základov a iné technické a prevádzkové podmienky na dodanie a montáž a uvedenie do prevádzky predmetu zmluvy a to v lehotách požadovaných dodávateľom, ak to bude potrebné, a to v súlade s dokumentáciou s názvom „Stavebná a technická pripravenosť objednávateľa“, ktorý dodávateľ preukázateľné doručí objednávateľov najneskôr do 5 pracovných dní od nadobudnutia platnosti a účinnosti tejto zmluvy. </w:t>
      </w:r>
    </w:p>
    <w:p w:rsidR="00F46CB2" w:rsidRPr="00F408B7" w:rsidRDefault="00F46CB2" w:rsidP="00624715">
      <w:pPr>
        <w:widowControl w:val="0"/>
        <w:numPr>
          <w:ilvl w:val="1"/>
          <w:numId w:val="56"/>
        </w:numPr>
        <w:tabs>
          <w:tab w:val="left" w:pos="-5529"/>
          <w:tab w:val="left" w:pos="-5387"/>
        </w:tabs>
        <w:suppressAutoHyphens/>
        <w:spacing w:after="240"/>
        <w:jc w:val="both"/>
        <w:rPr>
          <w:rFonts w:ascii="Tahoma" w:hAnsi="Tahoma" w:cs="Tahoma"/>
          <w:color w:val="auto"/>
          <w:sz w:val="20"/>
          <w:szCs w:val="20"/>
        </w:rPr>
      </w:pPr>
      <w:r w:rsidRPr="003B1428">
        <w:rPr>
          <w:rFonts w:ascii="Tahoma" w:hAnsi="Tahoma" w:cs="Tahoma"/>
          <w:color w:val="auto"/>
          <w:sz w:val="20"/>
          <w:szCs w:val="20"/>
        </w:rPr>
        <w:t xml:space="preserve">Zmluvné strany sa dohodli, že po vykonaní montáže </w:t>
      </w:r>
      <w:r>
        <w:rPr>
          <w:rFonts w:ascii="Tahoma" w:hAnsi="Tahoma" w:cs="Tahoma"/>
          <w:color w:val="auto"/>
          <w:sz w:val="20"/>
          <w:szCs w:val="20"/>
        </w:rPr>
        <w:t xml:space="preserve">a uvedení predmetu zmluvy do prevádzky a nastavení predmetu zmluvy a oživení predmetu zmluvy vykonajú poverení zástupcovia zmluvných strán preberacie konanie. </w:t>
      </w:r>
      <w:r w:rsidRPr="00C856AB">
        <w:rPr>
          <w:rFonts w:ascii="Tahoma" w:hAnsi="Tahoma" w:cs="Tahoma"/>
          <w:color w:val="auto"/>
          <w:sz w:val="20"/>
        </w:rPr>
        <w:t xml:space="preserve">Úspešným ukončením preberacieho konania bude preukázanie dosiahnutia všetkých parametrov, ktoré sú </w:t>
      </w:r>
      <w:r>
        <w:rPr>
          <w:rFonts w:ascii="Tahoma" w:hAnsi="Tahoma" w:cs="Tahoma"/>
          <w:color w:val="auto"/>
          <w:sz w:val="20"/>
        </w:rPr>
        <w:t xml:space="preserve">v tejto zmluve a Prílohe č. 1 tejto zmluvy. Po úspešnom ukončení preberacieho konania poverení zástupcovia zmluvných strán spíšu písomný záznam o prebratí predmetu zmluvy - </w:t>
      </w:r>
      <w:r w:rsidRPr="00F408B7">
        <w:rPr>
          <w:rFonts w:ascii="Tahoma" w:hAnsi="Tahoma" w:cs="Tahoma"/>
          <w:color w:val="auto"/>
          <w:sz w:val="20"/>
          <w:szCs w:val="20"/>
        </w:rPr>
        <w:t>Protokol o prebratí predmetu zmluvy</w:t>
      </w:r>
      <w:r w:rsidRPr="00F408B7">
        <w:rPr>
          <w:rFonts w:ascii="Tahoma" w:hAnsi="Tahoma" w:cs="Tahoma"/>
          <w:color w:val="auto"/>
          <w:sz w:val="20"/>
        </w:rPr>
        <w:t xml:space="preserve">. </w:t>
      </w:r>
    </w:p>
    <w:p w:rsidR="00826F60" w:rsidRPr="00907368" w:rsidRDefault="00826F60" w:rsidP="00624715">
      <w:pPr>
        <w:pStyle w:val="Zkladntext211"/>
        <w:widowControl w:val="0"/>
        <w:numPr>
          <w:ilvl w:val="1"/>
          <w:numId w:val="56"/>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Zmluvné strany sa dohodli, že objednávateľ nadobudne vlastníctvo k predmetu zmluvy až úplnom  zaplatením ceny diela.</w:t>
      </w:r>
    </w:p>
    <w:p w:rsidR="00826F60" w:rsidRPr="00907368" w:rsidRDefault="00826F60" w:rsidP="00624715">
      <w:pPr>
        <w:pStyle w:val="Zkladntext211"/>
        <w:widowControl w:val="0"/>
        <w:numPr>
          <w:ilvl w:val="1"/>
          <w:numId w:val="56"/>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Dodávateľ sa zaväzuje pri výkone svojej činnosti postupovať s maximálnou zodpovednosťou a odbornou starostlivosťou, dodržiavať bezpečnosť a ochranu zdravia pri práci v zmysle platných právnych predpisov o bezpečnosti práce a ochrane zdravia pri práci.</w:t>
      </w:r>
    </w:p>
    <w:p w:rsidR="00826F60" w:rsidRPr="00907368" w:rsidRDefault="00826F60" w:rsidP="00624715">
      <w:pPr>
        <w:pStyle w:val="Zkladntext211"/>
        <w:widowControl w:val="0"/>
        <w:numPr>
          <w:ilvl w:val="1"/>
          <w:numId w:val="56"/>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Objednávateľ je oprávnený od tejto zmluvy odstúpiť v prípade, že predmet zmluvy nebude dodaný ako „nový“ podľa bodu 1 tohto článku. Odstúpenie je účinné dňom jeho doručenia druhej zmluvnej strane.</w:t>
      </w:r>
    </w:p>
    <w:p w:rsidR="00826F60" w:rsidRPr="00907368" w:rsidRDefault="00826F60" w:rsidP="00826F60">
      <w:pPr>
        <w:pStyle w:val="Zarkazkladnhotextu21"/>
        <w:ind w:firstLine="0"/>
        <w:jc w:val="center"/>
        <w:rPr>
          <w:rFonts w:ascii="Tahoma" w:hAnsi="Tahoma" w:cs="Tahoma"/>
          <w:b/>
          <w:sz w:val="20"/>
          <w:szCs w:val="20"/>
        </w:rPr>
      </w:pPr>
      <w:r w:rsidRPr="00907368">
        <w:rPr>
          <w:rFonts w:ascii="Tahoma" w:hAnsi="Tahoma" w:cs="Tahoma"/>
          <w:b/>
          <w:sz w:val="20"/>
          <w:szCs w:val="20"/>
        </w:rPr>
        <w:t>Čl. VII</w:t>
      </w:r>
    </w:p>
    <w:p w:rsidR="00826F60" w:rsidRPr="00907368" w:rsidRDefault="00826F60" w:rsidP="00826F6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Záručná doba a zodpovednosť za vady predmetu zmluvy</w:t>
      </w:r>
    </w:p>
    <w:p w:rsidR="00826F60" w:rsidRPr="00907368" w:rsidRDefault="00826F60" w:rsidP="00624715">
      <w:pPr>
        <w:pStyle w:val="Zkladntext211"/>
        <w:widowControl w:val="0"/>
        <w:numPr>
          <w:ilvl w:val="2"/>
          <w:numId w:val="57"/>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Dodávateľ zodpovedá za to, že predmet zmluvy je v súlade s podmienkami tejto zmluvy a že počas celej záručnej doby bude mať vlastnosti, dohodnuté v tejto zmluve a jej prílohe.</w:t>
      </w:r>
    </w:p>
    <w:p w:rsidR="00826F60" w:rsidRPr="00907368" w:rsidRDefault="00826F60" w:rsidP="00624715">
      <w:pPr>
        <w:pStyle w:val="Zkladntext211"/>
        <w:widowControl w:val="0"/>
        <w:numPr>
          <w:ilvl w:val="2"/>
          <w:numId w:val="57"/>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Záruka sa vzťahuje na predmet zmluvy za predpokladu riadnej starostlivosti a údržby predmetu zmluvy objednávateľom. Záruka sa nevzťahuje na prípady násilného poškodenia predmetu zmluvy, resp. poškodenia živelnou pohromou. Záruka sa nevzťahuje na rýchlo opotrebiteľné časti a spotrebný materiál predmetu zmluvy.</w:t>
      </w:r>
    </w:p>
    <w:p w:rsidR="00826F60" w:rsidRPr="00907368" w:rsidRDefault="00826F60" w:rsidP="00624715">
      <w:pPr>
        <w:pStyle w:val="Zkladntext211"/>
        <w:widowControl w:val="0"/>
        <w:numPr>
          <w:ilvl w:val="2"/>
          <w:numId w:val="57"/>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Záruka za sa nevzťahuje na prípad, ak objednávateľ koná v rozpore s návodom na obsluhu a </w:t>
      </w:r>
      <w:r w:rsidRPr="00907368">
        <w:rPr>
          <w:rFonts w:ascii="Tahoma" w:hAnsi="Tahoma" w:cs="Tahoma"/>
          <w:bCs/>
          <w:sz w:val="20"/>
          <w:szCs w:val="20"/>
          <w:lang w:val="sk-SK"/>
        </w:rPr>
        <w:t xml:space="preserve">návodom </w:t>
      </w:r>
      <w:r w:rsidRPr="00907368">
        <w:rPr>
          <w:rFonts w:ascii="Tahoma" w:hAnsi="Tahoma" w:cs="Tahoma"/>
          <w:bCs/>
          <w:sz w:val="20"/>
          <w:szCs w:val="20"/>
        </w:rPr>
        <w:t>na  údržbu</w:t>
      </w:r>
      <w:r w:rsidRPr="00907368">
        <w:rPr>
          <w:rFonts w:ascii="Tahoma" w:hAnsi="Tahoma" w:cs="Tahoma"/>
          <w:sz w:val="20"/>
          <w:szCs w:val="20"/>
          <w:lang w:val="sk-SK"/>
        </w:rPr>
        <w:t>, alebo tretia osoba svojím konaním, ktoré je v rozpore s návodom na obsluhu alebo návodom na údržbu, spôsobí predmet zmluvy nespôsobilým na použitie.</w:t>
      </w:r>
    </w:p>
    <w:p w:rsidR="00826F60" w:rsidRPr="00907368" w:rsidRDefault="00826F60" w:rsidP="00624715">
      <w:pPr>
        <w:pStyle w:val="Zkladntext211"/>
        <w:widowControl w:val="0"/>
        <w:numPr>
          <w:ilvl w:val="2"/>
          <w:numId w:val="57"/>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Záručná dobu na predmet zmluvy je 24 mesiacov od písomného prebratia predmetu zmluvy.</w:t>
      </w:r>
    </w:p>
    <w:p w:rsidR="00826F60" w:rsidRPr="00907368" w:rsidRDefault="00826F60" w:rsidP="00624715">
      <w:pPr>
        <w:pStyle w:val="Zkladntext211"/>
        <w:widowControl w:val="0"/>
        <w:numPr>
          <w:ilvl w:val="2"/>
          <w:numId w:val="57"/>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počas záručnej doby bude :</w:t>
      </w:r>
    </w:p>
    <w:p w:rsidR="00826F60" w:rsidRPr="00907368" w:rsidRDefault="00826F60" w:rsidP="00826F60">
      <w:pPr>
        <w:pStyle w:val="Zkladntext3"/>
        <w:numPr>
          <w:ilvl w:val="0"/>
          <w:numId w:val="14"/>
        </w:numPr>
        <w:ind w:left="567" w:hanging="141"/>
        <w:jc w:val="both"/>
        <w:rPr>
          <w:rFonts w:ascii="Tahoma" w:hAnsi="Tahoma" w:cs="Tahoma"/>
          <w:sz w:val="20"/>
        </w:rPr>
      </w:pPr>
      <w:r w:rsidRPr="00907368">
        <w:rPr>
          <w:rFonts w:ascii="Tahoma" w:hAnsi="Tahoma" w:cs="Tahoma"/>
          <w:sz w:val="20"/>
        </w:rPr>
        <w:t xml:space="preserve">odstránenie reklamovanej vady bezplatne v mieste umiestenia predmetu zmluvy a </w:t>
      </w:r>
    </w:p>
    <w:p w:rsidR="00826F60" w:rsidRPr="00907368" w:rsidRDefault="00826F60" w:rsidP="00826F60">
      <w:pPr>
        <w:pStyle w:val="Zkladntext3"/>
        <w:numPr>
          <w:ilvl w:val="0"/>
          <w:numId w:val="14"/>
        </w:numPr>
        <w:ind w:left="567" w:hanging="141"/>
        <w:jc w:val="both"/>
        <w:rPr>
          <w:rFonts w:ascii="Tahoma" w:hAnsi="Tahoma" w:cs="Tahoma"/>
          <w:sz w:val="20"/>
        </w:rPr>
      </w:pPr>
      <w:r w:rsidRPr="00907368">
        <w:rPr>
          <w:rFonts w:ascii="Tahoma" w:hAnsi="Tahoma" w:cs="Tahoma"/>
          <w:sz w:val="20"/>
        </w:rPr>
        <w:t>reakciu dodávateľa na reklamovanú vadu do 12 hodín od jej nahlásenia dodávateľovi a </w:t>
      </w:r>
    </w:p>
    <w:p w:rsidR="00826F60" w:rsidRPr="00907368" w:rsidRDefault="00826F60" w:rsidP="00826F60">
      <w:pPr>
        <w:pStyle w:val="Zkladntext3"/>
        <w:numPr>
          <w:ilvl w:val="0"/>
          <w:numId w:val="14"/>
        </w:numPr>
        <w:ind w:left="567" w:hanging="141"/>
        <w:jc w:val="both"/>
        <w:rPr>
          <w:rFonts w:ascii="Tahoma" w:hAnsi="Tahoma" w:cs="Tahoma"/>
          <w:sz w:val="20"/>
        </w:rPr>
      </w:pPr>
      <w:r w:rsidRPr="00907368">
        <w:rPr>
          <w:rFonts w:ascii="Tahoma" w:hAnsi="Tahoma" w:cs="Tahoma"/>
          <w:sz w:val="20"/>
        </w:rPr>
        <w:t xml:space="preserve">nástup na odstránenie reklamovanej vady najneskôr do 24 hodín od jej nahlásenia dodávateľovi a </w:t>
      </w:r>
    </w:p>
    <w:p w:rsidR="00826F60" w:rsidRPr="00907368" w:rsidRDefault="00826F60" w:rsidP="00826F60">
      <w:pPr>
        <w:pStyle w:val="Zkladntext3"/>
        <w:numPr>
          <w:ilvl w:val="0"/>
          <w:numId w:val="14"/>
        </w:numPr>
        <w:ind w:left="567" w:hanging="141"/>
        <w:jc w:val="both"/>
        <w:rPr>
          <w:rFonts w:ascii="Tahoma" w:hAnsi="Tahoma" w:cs="Tahoma"/>
          <w:sz w:val="20"/>
        </w:rPr>
      </w:pPr>
      <w:r w:rsidRPr="00907368">
        <w:rPr>
          <w:rFonts w:ascii="Tahoma" w:hAnsi="Tahoma" w:cs="Tahoma"/>
          <w:sz w:val="20"/>
        </w:rPr>
        <w:t>odstránenie reklamovanej vady najneskôr do 48 hodín od jej nahlásenia dodávateľovi  a</w:t>
      </w:r>
    </w:p>
    <w:p w:rsidR="00826F60" w:rsidRPr="00907368" w:rsidRDefault="00826F60" w:rsidP="00826F60">
      <w:pPr>
        <w:pStyle w:val="Zkladntext3"/>
        <w:numPr>
          <w:ilvl w:val="0"/>
          <w:numId w:val="14"/>
        </w:numPr>
        <w:spacing w:after="240"/>
        <w:ind w:left="567" w:hanging="141"/>
        <w:jc w:val="both"/>
        <w:rPr>
          <w:rFonts w:ascii="Tahoma" w:hAnsi="Tahoma" w:cs="Tahoma"/>
          <w:sz w:val="20"/>
        </w:rPr>
      </w:pPr>
      <w:r w:rsidRPr="00907368">
        <w:rPr>
          <w:rFonts w:ascii="Tahoma" w:hAnsi="Tahoma" w:cs="Tahoma"/>
          <w:sz w:val="20"/>
        </w:rPr>
        <w:t xml:space="preserve">dodávku náhradných dielov a spotrebného materiálu nevyhnutného na zabezpečenie riadnej prevádzky predmetu zmluvy do 48 hodín od nahlásenia objednávky dodávateľovi. </w:t>
      </w:r>
    </w:p>
    <w:p w:rsidR="00826F60" w:rsidRPr="00907368" w:rsidRDefault="00826F60" w:rsidP="00624715">
      <w:pPr>
        <w:pStyle w:val="Zkladntext211"/>
        <w:widowControl w:val="0"/>
        <w:numPr>
          <w:ilvl w:val="2"/>
          <w:numId w:val="57"/>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 xml:space="preserve">Objednávateľ umožniť dodávateľovi prístup do priestorov, kde sa budú vady počas záručnej doby </w:t>
      </w:r>
      <w:r w:rsidRPr="00907368">
        <w:rPr>
          <w:rFonts w:ascii="Tahoma" w:hAnsi="Tahoma" w:cs="Tahoma"/>
          <w:sz w:val="20"/>
          <w:szCs w:val="20"/>
          <w:lang w:val="sk-SK"/>
        </w:rPr>
        <w:lastRenderedPageBreak/>
        <w:t>odstraňovať.</w:t>
      </w:r>
    </w:p>
    <w:p w:rsidR="00826F60" w:rsidRPr="00907368" w:rsidRDefault="00826F60" w:rsidP="00624715">
      <w:pPr>
        <w:pStyle w:val="Zkladntext211"/>
        <w:widowControl w:val="0"/>
        <w:numPr>
          <w:ilvl w:val="2"/>
          <w:numId w:val="57"/>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má právo zabezpečiť odstránenie vád inou organizáciou na náklady dodávateľa len v prípade vzájomnej dohody s dodávateľom, alebo ak dodávateľ v dohodnutom termíne vady neodstráni.</w:t>
      </w:r>
    </w:p>
    <w:p w:rsidR="00826F60" w:rsidRPr="00907368" w:rsidRDefault="00826F60" w:rsidP="00624715">
      <w:pPr>
        <w:pStyle w:val="Zkladntext211"/>
        <w:widowControl w:val="0"/>
        <w:numPr>
          <w:ilvl w:val="2"/>
          <w:numId w:val="57"/>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je oprávnený odstúpiť od tejto zmluvy v prípade, že predmet zmluvy bude mať takú vadu, ktorú nie je možné odstrániť ani na základe opravy, resp. ak vykonaná oprava nezabezpečila odstránenie vady predmetu zmluvy a tento nie je možné riadne používať. Odstúpenie je účinné dňom jeho doručenia dodávateľovi v písomnej forme.</w:t>
      </w:r>
    </w:p>
    <w:p w:rsidR="00826F60" w:rsidRPr="00907368" w:rsidRDefault="00826F60" w:rsidP="00826F60">
      <w:pPr>
        <w:pStyle w:val="Zarkazkladnhotextu21"/>
        <w:ind w:firstLine="0"/>
        <w:jc w:val="center"/>
        <w:rPr>
          <w:rFonts w:ascii="Tahoma" w:hAnsi="Tahoma" w:cs="Tahoma"/>
          <w:b/>
          <w:sz w:val="20"/>
          <w:szCs w:val="20"/>
        </w:rPr>
      </w:pPr>
      <w:r w:rsidRPr="00907368">
        <w:rPr>
          <w:rFonts w:ascii="Tahoma" w:hAnsi="Tahoma" w:cs="Tahoma"/>
          <w:b/>
          <w:sz w:val="20"/>
          <w:szCs w:val="20"/>
        </w:rPr>
        <w:t>Čl. VIII</w:t>
      </w:r>
    </w:p>
    <w:p w:rsidR="00826F60" w:rsidRPr="00907368" w:rsidRDefault="00826F60" w:rsidP="00826F6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Zmluvné pokuty a úroky z omeškania</w:t>
      </w:r>
    </w:p>
    <w:p w:rsidR="00826F60" w:rsidRPr="00907368" w:rsidRDefault="00826F60" w:rsidP="00624715">
      <w:pPr>
        <w:pStyle w:val="Zkladntext211"/>
        <w:widowControl w:val="0"/>
        <w:numPr>
          <w:ilvl w:val="0"/>
          <w:numId w:val="58"/>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V prípade omeškania dodávateľa s plnením predmetu zmluvy v dohodnutom termíne, si môže objednávateľ uplatniť nárok na zmluvnú pokutu vo výške 0,05 % z ceny predmetu zmluvy  za každý deň omeškania. </w:t>
      </w:r>
    </w:p>
    <w:p w:rsidR="00826F60" w:rsidRPr="00907368" w:rsidRDefault="00826F60" w:rsidP="00624715">
      <w:pPr>
        <w:pStyle w:val="Zkladntext211"/>
        <w:widowControl w:val="0"/>
        <w:numPr>
          <w:ilvl w:val="0"/>
          <w:numId w:val="58"/>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Pri nedodržaní termínu splatnosti podľa čl. V tejto zmluvy sa zmluvné strany dohodli na úroku z omeškania vo výške 0,05 % z ceny diela za každý (aj začatý) deň omeškania.</w:t>
      </w:r>
    </w:p>
    <w:p w:rsidR="00826F60" w:rsidRPr="00907368" w:rsidRDefault="00826F60" w:rsidP="00624715">
      <w:pPr>
        <w:pStyle w:val="Zkladntext211"/>
        <w:widowControl w:val="0"/>
        <w:numPr>
          <w:ilvl w:val="0"/>
          <w:numId w:val="58"/>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strana ktorá spôsobila podstatné porušenie zmluvy je povinná druhej zmluvnej strane uhradi</w:t>
      </w:r>
      <w:r w:rsidR="00E55A92" w:rsidRPr="00907368">
        <w:rPr>
          <w:rFonts w:ascii="Tahoma" w:hAnsi="Tahoma" w:cs="Tahoma"/>
          <w:sz w:val="20"/>
          <w:szCs w:val="20"/>
          <w:lang w:val="sk-SK"/>
        </w:rPr>
        <w:t>ť</w:t>
      </w:r>
      <w:r w:rsidRPr="00907368">
        <w:rPr>
          <w:rFonts w:ascii="Tahoma" w:hAnsi="Tahoma" w:cs="Tahoma"/>
          <w:sz w:val="20"/>
          <w:szCs w:val="20"/>
          <w:lang w:val="sk-SK"/>
        </w:rPr>
        <w:t xml:space="preserve"> pokutu vo výške 5 % ceny predmetu zmluvy. </w:t>
      </w:r>
    </w:p>
    <w:p w:rsidR="00826F60" w:rsidRPr="00907368" w:rsidRDefault="00826F60" w:rsidP="00624715">
      <w:pPr>
        <w:pStyle w:val="Zkladntext211"/>
        <w:widowControl w:val="0"/>
        <w:numPr>
          <w:ilvl w:val="0"/>
          <w:numId w:val="58"/>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Uhradením zmluvnej pokuty nezanikne nárok na náhradu škody. </w:t>
      </w:r>
    </w:p>
    <w:p w:rsidR="00826F60" w:rsidRPr="00907368" w:rsidRDefault="00826F60" w:rsidP="00826F60">
      <w:pPr>
        <w:pStyle w:val="Zarkazkladnhotextu21"/>
        <w:ind w:firstLine="0"/>
        <w:jc w:val="center"/>
        <w:rPr>
          <w:rFonts w:ascii="Tahoma" w:hAnsi="Tahoma" w:cs="Tahoma"/>
          <w:b/>
          <w:sz w:val="20"/>
          <w:szCs w:val="20"/>
        </w:rPr>
      </w:pPr>
      <w:r w:rsidRPr="00907368">
        <w:rPr>
          <w:rFonts w:ascii="Tahoma" w:hAnsi="Tahoma" w:cs="Tahoma"/>
          <w:b/>
          <w:sz w:val="20"/>
          <w:szCs w:val="20"/>
        </w:rPr>
        <w:t>Čl. IX</w:t>
      </w:r>
    </w:p>
    <w:p w:rsidR="00826F60" w:rsidRPr="00907368" w:rsidRDefault="00826F60" w:rsidP="00826F6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Osobitné ustanovenia</w:t>
      </w:r>
    </w:p>
    <w:p w:rsidR="00826F60" w:rsidRPr="00907368" w:rsidRDefault="00826F60" w:rsidP="00624715">
      <w:pPr>
        <w:pStyle w:val="Zkladntext211"/>
        <w:widowControl w:val="0"/>
        <w:numPr>
          <w:ilvl w:val="0"/>
          <w:numId w:val="59"/>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zaväzujú ihneď písomne oznámiť druhej strane závažné skutočnosti, ktoré nastali po podpise zmluvy a súvisia s predmetom zmluvy.</w:t>
      </w:r>
    </w:p>
    <w:p w:rsidR="00826F60" w:rsidRPr="00907368" w:rsidRDefault="00826F60" w:rsidP="00624715">
      <w:pPr>
        <w:pStyle w:val="Zkladntext211"/>
        <w:widowControl w:val="0"/>
        <w:numPr>
          <w:ilvl w:val="0"/>
          <w:numId w:val="59"/>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Zmluvné strany sa dohodli, ak predmet zmluvy nebude spĺňať čo i len jeden z parametrov, uvedených v tejto zmluve a </w:t>
      </w:r>
      <w:r w:rsidRPr="00907368">
        <w:rPr>
          <w:rFonts w:ascii="Tahoma" w:hAnsi="Tahoma" w:cs="Tahoma"/>
          <w:b/>
          <w:sz w:val="20"/>
          <w:szCs w:val="20"/>
          <w:lang w:val="sk-SK"/>
        </w:rPr>
        <w:t xml:space="preserve">Prílohe č. 1 </w:t>
      </w:r>
      <w:r w:rsidRPr="00907368">
        <w:rPr>
          <w:rFonts w:ascii="Tahoma" w:hAnsi="Tahoma" w:cs="Tahoma"/>
          <w:sz w:val="20"/>
          <w:szCs w:val="20"/>
          <w:lang w:val="sk-SK"/>
        </w:rPr>
        <w:t>tejto zmluvy objednávateľ nepreberie predmet zmluvy ako celok, nezaplatí zaň kúpnu cenu a dodávateľ nemá právo vzniesť žiadne nároky voči objednávateľovi.</w:t>
      </w:r>
    </w:p>
    <w:p w:rsidR="00826F60" w:rsidRPr="00907368" w:rsidRDefault="00826F60" w:rsidP="00624715">
      <w:pPr>
        <w:pStyle w:val="Zkladntext211"/>
        <w:widowControl w:val="0"/>
        <w:numPr>
          <w:ilvl w:val="0"/>
          <w:numId w:val="59"/>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V prípade vzniku škody porušením povinností vyplývajúcich zo zmluvy budú zmluvné strany postupovať v súlade s príslušnými ustanoveniami Obchodného zákonníka. </w:t>
      </w:r>
    </w:p>
    <w:p w:rsidR="00826F60" w:rsidRPr="00907368" w:rsidRDefault="00826F60" w:rsidP="00624715">
      <w:pPr>
        <w:pStyle w:val="Zkladntext211"/>
        <w:widowControl w:val="0"/>
        <w:numPr>
          <w:ilvl w:val="0"/>
          <w:numId w:val="59"/>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V prípade omeškania dodávateľa s plnením predmetu zmluvy viac  ako 60 kalendárnych dní si objednávateľ vyhradzuje právo odstúpiť od zmluvy. Odstúpenie od zmluvy je účinné dňom jeho doručenia druhej zmluvnej strane v písomnej forme.</w:t>
      </w:r>
    </w:p>
    <w:p w:rsidR="00826F60" w:rsidRPr="00907368" w:rsidRDefault="00826F60" w:rsidP="00624715">
      <w:pPr>
        <w:pStyle w:val="Zkladntext211"/>
        <w:widowControl w:val="0"/>
        <w:numPr>
          <w:ilvl w:val="0"/>
          <w:numId w:val="59"/>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v prípade ak objednávateľ nezaplatí cenu za predmet zmluvy riadne a včas, a bude výška dlžnej sumy viac ako 10 % ceny za predmet zmluvy, a bude objednávateľ v omeškaní viac ako 60 kalendárnych dní považuje sa to za podstatné porušenie tejto zmluvy a dodávateľ je oprávnený od tejto zmluvy odstúpiť, a to písomne, doručením odstúpenia objednávateľovi. V prípade odstúpenia podľa predchádzajúcej vety je objednávateľ povinný na svoje náklady vrátiť predmet zmluvy dodávateľovi a to do jeho sídla a to v termíne určenom dodávateľom, a ak termín nie je dodávateľom  určený tak do 14 kalendárnych dní od písomného doručenia odstúpenia od zmluvy. V prípade vrátenia predmetu zmluvy dodávateľovi je tento povinný najneskôr do 14 kalendárnych dní vrátiť všetky platby vykonané objednávateľom v prospech dodávateľa znížené o sumu zodpovedajúcu opotrebeniu predmet zmluvy a nákladov na montáž a uvedenie do prevádzky a nastavenie a oživenie predmetu zmluvy, pričom výška takto určenej sumy nesmie byť nižšia ako 75 % ceny za predmet zmluvy.</w:t>
      </w:r>
    </w:p>
    <w:p w:rsidR="00826F60" w:rsidRPr="00907368" w:rsidRDefault="00826F60" w:rsidP="00624715">
      <w:pPr>
        <w:pStyle w:val="Zkladntext211"/>
        <w:widowControl w:val="0"/>
        <w:numPr>
          <w:ilvl w:val="0"/>
          <w:numId w:val="59"/>
        </w:numPr>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Dodávateľ určuje nasledovných subdodávateľov, ktorých bude využívať pri plnení tejto zmluvy</w:t>
      </w:r>
    </w:p>
    <w:p w:rsidR="00826F60" w:rsidRPr="00907368" w:rsidRDefault="00826F60" w:rsidP="00826F6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Obchodné meno:</w:t>
      </w:r>
    </w:p>
    <w:p w:rsidR="00826F60" w:rsidRPr="00907368" w:rsidRDefault="00826F60" w:rsidP="00826F6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Sídlo/ miesto podnikania:</w:t>
      </w:r>
    </w:p>
    <w:p w:rsidR="00826F60" w:rsidRPr="00907368" w:rsidRDefault="00826F60" w:rsidP="00826F6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IČO:</w:t>
      </w:r>
    </w:p>
    <w:p w:rsidR="00826F60" w:rsidRPr="00907368" w:rsidRDefault="00826F60" w:rsidP="00826F6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Osoba oprávnená konať za subdodávateľa v rozsahu meno, priezvisko, adresa pobytu a dátum narodenia :</w:t>
      </w:r>
    </w:p>
    <w:p w:rsidR="00826F60" w:rsidRPr="006B4AE9" w:rsidRDefault="00826F60" w:rsidP="00826F60">
      <w:pPr>
        <w:pStyle w:val="Odsekzoznamu"/>
        <w:ind w:left="426"/>
        <w:jc w:val="both"/>
        <w:rPr>
          <w:rFonts w:ascii="Tahoma" w:hAnsi="Tahoma" w:cs="Tahoma"/>
          <w:color w:val="FF0000"/>
          <w:sz w:val="16"/>
          <w:szCs w:val="16"/>
        </w:rPr>
      </w:pPr>
      <w:r w:rsidRPr="006B4AE9">
        <w:rPr>
          <w:rFonts w:ascii="Tahoma" w:hAnsi="Tahoma" w:cs="Tahoma"/>
          <w:color w:val="FF0000"/>
          <w:sz w:val="16"/>
          <w:szCs w:val="16"/>
        </w:rPr>
        <w:t>(dodávateľ použije toľko krát koľko uvádza subdodávateľov)</w:t>
      </w:r>
    </w:p>
    <w:p w:rsidR="00826F60" w:rsidRPr="00907368" w:rsidRDefault="00826F60" w:rsidP="00826F60">
      <w:pPr>
        <w:pStyle w:val="Zkladntext211"/>
        <w:widowControl w:val="0"/>
        <w:tabs>
          <w:tab w:val="left" w:pos="-6237"/>
        </w:tabs>
        <w:suppressAutoHyphens/>
        <w:spacing w:line="240" w:lineRule="auto"/>
        <w:ind w:left="426" w:right="0"/>
        <w:rPr>
          <w:rFonts w:ascii="Tahoma" w:hAnsi="Tahoma" w:cs="Tahoma"/>
          <w:sz w:val="20"/>
          <w:szCs w:val="20"/>
          <w:lang w:val="sk-SK"/>
        </w:rPr>
      </w:pPr>
    </w:p>
    <w:p w:rsidR="00826F60" w:rsidRPr="00907368" w:rsidRDefault="00826F60" w:rsidP="00624715">
      <w:pPr>
        <w:pStyle w:val="Zkladntext211"/>
        <w:widowControl w:val="0"/>
        <w:numPr>
          <w:ilvl w:val="0"/>
          <w:numId w:val="59"/>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lastRenderedPageBreak/>
        <w:t>Dodávateľ zaviazaný z tejto zmluvy je povinný počas jej platnosti oznamovať objednávateľovi akúkoľvek zmenu údajov v rozsahu uvedenom v ods. 6. tohto článku zmluvy, a to písomnou formou najneskôr do 15 dní odo dňa uskutočnenia zmeny.</w:t>
      </w:r>
    </w:p>
    <w:p w:rsidR="00826F60" w:rsidRPr="00907368" w:rsidRDefault="00826F60" w:rsidP="00826F60">
      <w:pPr>
        <w:pStyle w:val="Zkladntext211"/>
        <w:widowControl w:val="0"/>
        <w:tabs>
          <w:tab w:val="left" w:pos="-6237"/>
        </w:tabs>
        <w:suppressAutoHyphens/>
        <w:spacing w:line="240" w:lineRule="auto"/>
        <w:ind w:left="426" w:right="0"/>
        <w:rPr>
          <w:rFonts w:ascii="Tahoma" w:hAnsi="Tahoma" w:cs="Tahoma"/>
          <w:sz w:val="20"/>
          <w:szCs w:val="20"/>
          <w:lang w:val="sk-SK"/>
        </w:rPr>
      </w:pPr>
    </w:p>
    <w:p w:rsidR="00826F60" w:rsidRPr="00907368" w:rsidRDefault="00826F60" w:rsidP="00624715">
      <w:pPr>
        <w:pStyle w:val="Zkladntext211"/>
        <w:widowControl w:val="0"/>
        <w:numPr>
          <w:ilvl w:val="0"/>
          <w:numId w:val="59"/>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Zmena subdodávateľa/ov uvedeného v ods. 6. tohto článku zmluvy za iného subdodávateľa/ov je možná len na základe písomného schválenia zo strany objednávateľa. Dodávateľ je povinný uviesť vo svojom návrhu na zmenu subdodávateľa/ov všetky údaje v zmysle ods. 6. tohto článku zmluvy. </w:t>
      </w:r>
      <w:r w:rsidRPr="00907368">
        <w:rPr>
          <w:rFonts w:ascii="Tahoma" w:hAnsi="Tahoma" w:cs="Tahoma"/>
          <w:sz w:val="20"/>
          <w:szCs w:val="20"/>
          <w:lang w:val="sk-SK" w:eastAsia="sk-SK"/>
        </w:rPr>
        <w:t>Subdodávateľ/subdodávatelia, ktorého/ých navrhuje dodávateľ na plnenie tejto zmluvy musí/ia byť zapísaný v registri partnerov verejného sektora podľa osobitného predpisu - Zákon 315/2016 Z.z. o registri partnerov verejného sektora a o zmene a doplnení niektorých zákonov, ktorí majú povinnosť zapisovať sa do registra partnerov verejného sektora.</w:t>
      </w:r>
    </w:p>
    <w:p w:rsidR="00826F60" w:rsidRPr="00907368" w:rsidRDefault="00826F60" w:rsidP="00826F60">
      <w:pPr>
        <w:pStyle w:val="Zarkazkladnhotextu21"/>
        <w:jc w:val="center"/>
        <w:rPr>
          <w:rFonts w:ascii="Tahoma" w:hAnsi="Tahoma" w:cs="Tahoma"/>
          <w:b/>
          <w:sz w:val="20"/>
          <w:szCs w:val="20"/>
        </w:rPr>
      </w:pPr>
    </w:p>
    <w:p w:rsidR="00826F60" w:rsidRPr="00907368" w:rsidRDefault="00826F60" w:rsidP="00826F60">
      <w:pPr>
        <w:pStyle w:val="Zarkazkladnhotextu21"/>
        <w:ind w:firstLine="0"/>
        <w:jc w:val="center"/>
        <w:rPr>
          <w:rFonts w:ascii="Tahoma" w:hAnsi="Tahoma" w:cs="Tahoma"/>
          <w:b/>
          <w:sz w:val="20"/>
          <w:szCs w:val="20"/>
        </w:rPr>
      </w:pPr>
      <w:r w:rsidRPr="00907368">
        <w:rPr>
          <w:rFonts w:ascii="Tahoma" w:hAnsi="Tahoma" w:cs="Tahoma"/>
          <w:b/>
          <w:sz w:val="20"/>
          <w:szCs w:val="20"/>
        </w:rPr>
        <w:t>Čl. X</w:t>
      </w:r>
    </w:p>
    <w:p w:rsidR="00826F60" w:rsidRPr="00907368" w:rsidRDefault="00826F60" w:rsidP="00826F6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Záverečné ustanovenia</w:t>
      </w:r>
    </w:p>
    <w:p w:rsidR="00826F60" w:rsidRPr="00907368" w:rsidRDefault="00826F60" w:rsidP="00624715">
      <w:pPr>
        <w:pStyle w:val="Zkladntext211"/>
        <w:widowControl w:val="0"/>
        <w:numPr>
          <w:ilvl w:val="1"/>
          <w:numId w:val="60"/>
        </w:numPr>
        <w:tabs>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Pokiaľ nie je v zmluve dohodnuté inak, riadia sa právne vzťahy z nej vyplývajúce  príslušnými ustanoveniami Obchodného zákonníka a súvisiacimi právnymi predpismi platnými v Slovenskej republike. V prípade vzniku akýchkoľvek sporov vyplývajúcich z tejto zmluvy je na ich prejednanie a konečné riešenie oprávnený všeobecný súd v Slovenskej republike.</w:t>
      </w:r>
    </w:p>
    <w:p w:rsidR="00826F60" w:rsidRPr="00907368" w:rsidRDefault="00826F60" w:rsidP="00624715">
      <w:pPr>
        <w:pStyle w:val="Zkladntext211"/>
        <w:widowControl w:val="0"/>
        <w:numPr>
          <w:ilvl w:val="1"/>
          <w:numId w:val="60"/>
        </w:numPr>
        <w:tabs>
          <w:tab w:val="left" w:pos="576"/>
          <w:tab w:val="left" w:pos="720"/>
        </w:tabs>
        <w:suppressAutoHyphens/>
        <w:autoSpaceDE/>
        <w:autoSpaceDN/>
        <w:adjustRightInd/>
        <w:spacing w:after="240" w:line="240" w:lineRule="auto"/>
        <w:ind w:right="0"/>
        <w:rPr>
          <w:rFonts w:ascii="Tahoma" w:hAnsi="Tahoma" w:cs="Tahoma"/>
          <w:color w:val="FF0000"/>
          <w:sz w:val="20"/>
          <w:szCs w:val="20"/>
          <w:lang w:val="sk-SK"/>
        </w:rPr>
      </w:pPr>
      <w:r w:rsidRPr="00907368">
        <w:rPr>
          <w:rFonts w:ascii="Tahoma" w:hAnsi="Tahoma" w:cs="Tahoma"/>
          <w:sz w:val="20"/>
          <w:szCs w:val="20"/>
          <w:lang w:val="sk-SK"/>
        </w:rPr>
        <w:t>Táto zmluva nadobúda platnosť a účinnosť dňom podpisu obidvomi zmluvnými stranami.</w:t>
      </w:r>
    </w:p>
    <w:p w:rsidR="00826F60" w:rsidRPr="00907368" w:rsidRDefault="00826F60" w:rsidP="00624715">
      <w:pPr>
        <w:pStyle w:val="Zkladntext211"/>
        <w:widowControl w:val="0"/>
        <w:numPr>
          <w:ilvl w:val="1"/>
          <w:numId w:val="60"/>
        </w:numPr>
        <w:tabs>
          <w:tab w:val="left" w:pos="576"/>
          <w:tab w:val="left" w:pos="720"/>
        </w:tabs>
        <w:suppressAutoHyphens/>
        <w:autoSpaceDE/>
        <w:autoSpaceDN/>
        <w:adjustRightInd/>
        <w:spacing w:line="240" w:lineRule="auto"/>
        <w:ind w:right="0"/>
        <w:rPr>
          <w:rFonts w:ascii="Tahoma" w:hAnsi="Tahoma" w:cs="Tahoma"/>
          <w:sz w:val="20"/>
          <w:szCs w:val="20"/>
          <w:lang w:val="sk-SK"/>
        </w:rPr>
      </w:pPr>
      <w:r w:rsidRPr="00907368">
        <w:rPr>
          <w:rFonts w:ascii="Tahoma" w:hAnsi="Tahoma" w:cs="Tahoma"/>
          <w:sz w:val="20"/>
          <w:szCs w:val="20"/>
          <w:lang w:val="sk-SK"/>
        </w:rPr>
        <w:t xml:space="preserve">Dodávateľ sa zaväzuje strpieť výkon kontroly/auditu/overovania súvisiaceho s dodávaním tovaru, ktorá je predmetom tejto zmluvy, kedykoľvek počas platnosti a účinnosti Zmluvy o poskytnutí nenávratného finančného príspevku uzavretej medzi objednávateľom a Poskytovateľom oprávnenými osobami a poskytnúť im všetku potrebnú súčinnosť. Oprávnené osoby na výkon kontroly/auditu/overovania na mieste môžu vykonať kontrolu/audit/overenie na mieste súvisiace s dodávkou, ktorá je predmetom tejto zmluvy u Prijímateľa (objednávateľ) kedykoľvek od podpisu tejto zmluvy až do termínu uvedeného v zmluve o NFP. Uvedená doba sa predĺži v prípade ak nastanú skutočnosti uvedené v článku 90 Nariadenia Rady (ES) č.108/2006 o čas trvania týchto skutočností. Oprávnené osoby na výkon kontroly/auditu/overovania na mieste sú najmä: </w:t>
      </w:r>
    </w:p>
    <w:p w:rsidR="00826F60" w:rsidRPr="00907368" w:rsidRDefault="00826F60" w:rsidP="00624715">
      <w:pPr>
        <w:pStyle w:val="Odsekzoznamu"/>
        <w:numPr>
          <w:ilvl w:val="0"/>
          <w:numId w:val="6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Poskytovateľ a ním poverené osoby, </w:t>
      </w:r>
    </w:p>
    <w:p w:rsidR="00826F60" w:rsidRPr="00907368" w:rsidRDefault="00826F60" w:rsidP="00624715">
      <w:pPr>
        <w:pStyle w:val="Odsekzoznamu"/>
        <w:numPr>
          <w:ilvl w:val="0"/>
          <w:numId w:val="6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Útvar vnútorného auditu Riadiaceho orgánu alebo Sprostredkovateľského orgánu a nimi poverené osoby, </w:t>
      </w:r>
    </w:p>
    <w:p w:rsidR="00826F60" w:rsidRPr="00907368" w:rsidRDefault="00826F60" w:rsidP="00624715">
      <w:pPr>
        <w:pStyle w:val="Odsekzoznamu"/>
        <w:numPr>
          <w:ilvl w:val="0"/>
          <w:numId w:val="6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Najvyšší kontrolný úrad SR, Úrad vládneho auditu, Certifikačný orgán a nimi poverené osoby, </w:t>
      </w:r>
    </w:p>
    <w:p w:rsidR="00826F60" w:rsidRPr="00907368" w:rsidRDefault="00826F60" w:rsidP="00624715">
      <w:pPr>
        <w:pStyle w:val="Odsekzoznamu"/>
        <w:numPr>
          <w:ilvl w:val="0"/>
          <w:numId w:val="6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Orgán auditu, jeho spolupracujúce orgány a osoby poverené na výkon kontroly/auditu, </w:t>
      </w:r>
    </w:p>
    <w:p w:rsidR="00826F60" w:rsidRPr="00907368" w:rsidRDefault="00826F60" w:rsidP="00624715">
      <w:pPr>
        <w:pStyle w:val="Odsekzoznamu"/>
        <w:numPr>
          <w:ilvl w:val="0"/>
          <w:numId w:val="6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Splnomocnení zástupcovia Európskej Komisie a Európskeho dvora audítorov, </w:t>
      </w:r>
    </w:p>
    <w:p w:rsidR="00826F60" w:rsidRPr="00907368" w:rsidRDefault="00826F60" w:rsidP="00624715">
      <w:pPr>
        <w:pStyle w:val="Odsekzoznamu"/>
        <w:numPr>
          <w:ilvl w:val="0"/>
          <w:numId w:val="6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Orgán zabezpečujúci ochranu finančných záujmov EÚ, </w:t>
      </w:r>
    </w:p>
    <w:p w:rsidR="00826F60" w:rsidRPr="00907368" w:rsidRDefault="00826F60" w:rsidP="00624715">
      <w:pPr>
        <w:pStyle w:val="Odsekzoznamu"/>
        <w:numPr>
          <w:ilvl w:val="0"/>
          <w:numId w:val="6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Osoby prizvané orgánmi uvedenými v písm. a) až f) v súlade s príslušnými právnymi predpismi SR a právnymi aktmi EÚ. </w:t>
      </w:r>
    </w:p>
    <w:p w:rsidR="00826F60" w:rsidRPr="00907368" w:rsidRDefault="00826F60" w:rsidP="00826F60">
      <w:pPr>
        <w:pStyle w:val="Odsekzoznamu"/>
        <w:autoSpaceDE w:val="0"/>
        <w:autoSpaceDN w:val="0"/>
        <w:adjustRightInd w:val="0"/>
        <w:ind w:left="851"/>
        <w:rPr>
          <w:rFonts w:ascii="Tahoma" w:hAnsi="Tahoma" w:cs="Tahoma"/>
          <w:color w:val="auto"/>
          <w:sz w:val="20"/>
          <w:szCs w:val="20"/>
        </w:rPr>
      </w:pPr>
    </w:p>
    <w:p w:rsidR="00826F60" w:rsidRPr="00907368" w:rsidRDefault="00826F60" w:rsidP="00BD6F15">
      <w:pPr>
        <w:pStyle w:val="Zkladntext211"/>
        <w:widowControl w:val="0"/>
        <w:numPr>
          <w:ilvl w:val="1"/>
          <w:numId w:val="30"/>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Objednávateľ si vyhradzuje právo bez akýchkoľvek sankcií odstúpiť do tejto zmluvy, ak ešte nedošlo k plneniu z tejto zmluvy a výsledky administratívne finančnej kontroly Poskytovateľa neumožňujú financovanie výdavkov vzniknutých obstarávania predmetu zmluvy alebo iných postupov. Odstúpenie objednávateľa je účinné dňom jeho doručenia jeho písomného vyhotovenia dodávateľovi.</w:t>
      </w:r>
    </w:p>
    <w:p w:rsidR="00826F60" w:rsidRPr="00907368" w:rsidRDefault="00826F60" w:rsidP="00624715">
      <w:pPr>
        <w:pStyle w:val="Zkladntext211"/>
        <w:widowControl w:val="0"/>
        <w:numPr>
          <w:ilvl w:val="1"/>
          <w:numId w:val="60"/>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 xml:space="preserve">Zmluvu je možné meniť alebo dopĺňať iba formou písomných dodatkov, ktoré budú neoddeliteľnou súčasťou zmluvy. </w:t>
      </w:r>
    </w:p>
    <w:p w:rsidR="00826F60" w:rsidRPr="00907368" w:rsidRDefault="00826F60" w:rsidP="00624715">
      <w:pPr>
        <w:pStyle w:val="Zkladntext211"/>
        <w:widowControl w:val="0"/>
        <w:numPr>
          <w:ilvl w:val="1"/>
          <w:numId w:val="60"/>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Zmluva je vyhotovená v štyroch rovnopisoch, dva pre objednávateľa a dva pre dodávateľa.</w:t>
      </w:r>
    </w:p>
    <w:p w:rsidR="00826F60" w:rsidRPr="00907368" w:rsidRDefault="00826F60" w:rsidP="00624715">
      <w:pPr>
        <w:pStyle w:val="Zkladntext211"/>
        <w:widowControl w:val="0"/>
        <w:numPr>
          <w:ilvl w:val="1"/>
          <w:numId w:val="60"/>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Zmluvné strany vyhlasujú, že obsah zmluvy je prejavom ich slobodnej vôle, zmluva nebola uzavretá v tiesni a ani za zvlášť nevýhodných podmienok. Súčasne vyhlasujú, že si ju riadne a dôsledne prečítali, jej obsahu rozumeli a na znak súhlasu ju vlastnoručne podpísali.</w:t>
      </w:r>
    </w:p>
    <w:p w:rsidR="00826F60" w:rsidRPr="00907368" w:rsidRDefault="00826F60" w:rsidP="00624715">
      <w:pPr>
        <w:pStyle w:val="Zkladntext211"/>
        <w:widowControl w:val="0"/>
        <w:numPr>
          <w:ilvl w:val="1"/>
          <w:numId w:val="60"/>
        </w:numPr>
        <w:tabs>
          <w:tab w:val="left" w:pos="576"/>
          <w:tab w:val="left" w:pos="720"/>
        </w:tabs>
        <w:suppressAutoHyphens/>
        <w:autoSpaceDE/>
        <w:autoSpaceDN/>
        <w:adjustRightInd/>
        <w:spacing w:line="240" w:lineRule="auto"/>
        <w:ind w:right="0"/>
        <w:rPr>
          <w:rFonts w:ascii="Tahoma" w:hAnsi="Tahoma" w:cs="Tahoma"/>
          <w:sz w:val="20"/>
          <w:szCs w:val="20"/>
          <w:lang w:val="sk-SK"/>
        </w:rPr>
      </w:pPr>
      <w:r w:rsidRPr="00907368">
        <w:rPr>
          <w:rFonts w:ascii="Tahoma" w:hAnsi="Tahoma" w:cs="Tahoma"/>
          <w:sz w:val="20"/>
          <w:szCs w:val="20"/>
          <w:lang w:val="sk-SK"/>
        </w:rPr>
        <w:t>Neoddeliteľnou súčasťou zmluvy sú:</w:t>
      </w:r>
    </w:p>
    <w:p w:rsidR="00826F60" w:rsidRPr="00907368" w:rsidRDefault="00826F60" w:rsidP="00826F60">
      <w:pPr>
        <w:pStyle w:val="Zkladntext211"/>
        <w:widowControl w:val="0"/>
        <w:numPr>
          <w:ilvl w:val="0"/>
          <w:numId w:val="18"/>
        </w:numPr>
        <w:tabs>
          <w:tab w:val="left" w:pos="-6804"/>
        </w:tabs>
        <w:suppressAutoHyphens/>
        <w:autoSpaceDE/>
        <w:autoSpaceDN/>
        <w:adjustRightInd/>
        <w:spacing w:line="240" w:lineRule="auto"/>
        <w:ind w:left="567" w:right="0" w:hanging="141"/>
        <w:rPr>
          <w:rFonts w:ascii="Tahoma" w:hAnsi="Tahoma" w:cs="Tahoma"/>
          <w:sz w:val="20"/>
          <w:szCs w:val="20"/>
          <w:lang w:val="sk-SK"/>
        </w:rPr>
      </w:pPr>
      <w:r w:rsidRPr="00907368">
        <w:rPr>
          <w:rFonts w:ascii="Tahoma" w:hAnsi="Tahoma" w:cs="Tahoma"/>
          <w:sz w:val="20"/>
          <w:szCs w:val="20"/>
          <w:lang w:val="sk-SK"/>
        </w:rPr>
        <w:t xml:space="preserve">Príloha č. 1 – Podrobná špecifikácia predmetu zmluvy </w:t>
      </w:r>
    </w:p>
    <w:p w:rsidR="00826F60" w:rsidRPr="00907368" w:rsidRDefault="00826F60" w:rsidP="00826F60">
      <w:pPr>
        <w:pStyle w:val="Zkladntext211"/>
        <w:widowControl w:val="0"/>
        <w:numPr>
          <w:ilvl w:val="0"/>
          <w:numId w:val="18"/>
        </w:numPr>
        <w:tabs>
          <w:tab w:val="left" w:pos="-6804"/>
        </w:tabs>
        <w:suppressAutoHyphens/>
        <w:autoSpaceDE/>
        <w:autoSpaceDN/>
        <w:adjustRightInd/>
        <w:spacing w:line="240" w:lineRule="auto"/>
        <w:ind w:left="567" w:right="0" w:hanging="141"/>
        <w:rPr>
          <w:rFonts w:ascii="Tahoma" w:hAnsi="Tahoma" w:cs="Tahoma"/>
          <w:sz w:val="20"/>
          <w:szCs w:val="20"/>
          <w:lang w:val="sk-SK"/>
        </w:rPr>
      </w:pPr>
      <w:r w:rsidRPr="00907368">
        <w:rPr>
          <w:rFonts w:ascii="Tahoma" w:hAnsi="Tahoma" w:cs="Tahoma"/>
          <w:sz w:val="20"/>
          <w:szCs w:val="20"/>
          <w:lang w:val="sk-SK"/>
        </w:rPr>
        <w:t>Príloha č. 2 – Podrobná špecifikácia ceny predmet</w:t>
      </w:r>
      <w:r w:rsidR="00653210" w:rsidRPr="00907368">
        <w:rPr>
          <w:rFonts w:ascii="Tahoma" w:hAnsi="Tahoma" w:cs="Tahoma"/>
          <w:sz w:val="20"/>
          <w:szCs w:val="20"/>
          <w:lang w:val="sk-SK"/>
        </w:rPr>
        <w:t>u</w:t>
      </w:r>
      <w:r w:rsidRPr="00907368">
        <w:rPr>
          <w:rFonts w:ascii="Tahoma" w:hAnsi="Tahoma" w:cs="Tahoma"/>
          <w:sz w:val="20"/>
          <w:szCs w:val="20"/>
          <w:lang w:val="sk-SK"/>
        </w:rPr>
        <w:t xml:space="preserve"> zmluvy</w:t>
      </w:r>
    </w:p>
    <w:p w:rsidR="00826F60" w:rsidRPr="00907368" w:rsidRDefault="00826F60" w:rsidP="00826F60">
      <w:pPr>
        <w:pStyle w:val="Zkladntext211"/>
        <w:widowControl w:val="0"/>
        <w:suppressAutoHyphens/>
        <w:spacing w:line="240" w:lineRule="auto"/>
        <w:ind w:left="360" w:right="0"/>
        <w:rPr>
          <w:rFonts w:ascii="Tahoma" w:hAnsi="Tahoma" w:cs="Tahoma"/>
          <w:sz w:val="20"/>
          <w:szCs w:val="20"/>
          <w:lang w:val="sk-SK"/>
        </w:rPr>
      </w:pPr>
      <w:r w:rsidRPr="00907368">
        <w:rPr>
          <w:rFonts w:ascii="Tahoma" w:hAnsi="Tahoma" w:cs="Tahoma"/>
          <w:sz w:val="20"/>
          <w:szCs w:val="20"/>
          <w:lang w:val="sk-SK"/>
        </w:rPr>
        <w:tab/>
      </w:r>
    </w:p>
    <w:p w:rsidR="00D728EE" w:rsidRDefault="00D728EE">
      <w:pPr>
        <w:rPr>
          <w:rFonts w:ascii="Tahoma" w:hAnsi="Tahoma" w:cs="Tahoma"/>
          <w:color w:val="auto"/>
          <w:sz w:val="20"/>
          <w:szCs w:val="20"/>
          <w:lang w:eastAsia="zh-CN"/>
        </w:rPr>
      </w:pPr>
      <w:r>
        <w:rPr>
          <w:rFonts w:ascii="Tahoma" w:hAnsi="Tahoma" w:cs="Tahoma"/>
          <w:sz w:val="20"/>
          <w:szCs w:val="20"/>
        </w:rPr>
        <w:br w:type="page"/>
      </w:r>
    </w:p>
    <w:p w:rsidR="00826F60" w:rsidRPr="00907368" w:rsidRDefault="00826F60" w:rsidP="00826F60">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lastRenderedPageBreak/>
        <w:t>V Nové Zámky,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826F60" w:rsidRPr="00907368" w:rsidRDefault="00826F60" w:rsidP="00826F60">
      <w:pPr>
        <w:pStyle w:val="Zkladntext211"/>
        <w:widowControl w:val="0"/>
        <w:spacing w:after="120"/>
        <w:jc w:val="right"/>
        <w:rPr>
          <w:rFonts w:ascii="Tahoma" w:hAnsi="Tahoma" w:cs="Tahoma"/>
          <w:b/>
          <w:bCs/>
          <w:sz w:val="20"/>
          <w:szCs w:val="20"/>
          <w:lang w:eastAsia="ar-SA"/>
        </w:rPr>
      </w:pPr>
    </w:p>
    <w:p w:rsidR="00826F60" w:rsidRPr="00907368" w:rsidRDefault="00826F60" w:rsidP="00826F60">
      <w:pPr>
        <w:pStyle w:val="Zkladntext211"/>
        <w:widowControl w:val="0"/>
        <w:spacing w:after="120"/>
        <w:rPr>
          <w:rFonts w:ascii="Tahoma" w:hAnsi="Tahoma" w:cs="Tahoma"/>
          <w:b/>
          <w:bCs/>
          <w:sz w:val="20"/>
          <w:szCs w:val="20"/>
          <w:lang w:eastAsia="ar-SA"/>
        </w:rPr>
      </w:pPr>
    </w:p>
    <w:p w:rsidR="00826F60" w:rsidRPr="00907368" w:rsidRDefault="00826F60" w:rsidP="00826F60">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826F60" w:rsidRPr="00907368" w:rsidRDefault="00826F60" w:rsidP="00826F60">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826F60" w:rsidRPr="00907368" w:rsidRDefault="00826F60" w:rsidP="00826F60">
      <w:pPr>
        <w:pStyle w:val="Zkladntext211"/>
        <w:widowControl w:val="0"/>
        <w:spacing w:after="120"/>
        <w:rPr>
          <w:rFonts w:ascii="Tahoma" w:hAnsi="Tahoma" w:cs="Tahoma"/>
          <w:b/>
          <w:bCs/>
          <w:sz w:val="20"/>
          <w:szCs w:val="20"/>
          <w:lang w:eastAsia="ar-SA"/>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val="sk-SK" w:eastAsia="ar-SA"/>
        </w:rPr>
        <w:t xml:space="preserve"> </w:t>
      </w:r>
    </w:p>
    <w:p w:rsidR="00826F60" w:rsidRPr="00907368" w:rsidRDefault="00826F60" w:rsidP="00826F60">
      <w:pPr>
        <w:rPr>
          <w:rFonts w:ascii="Tahoma" w:hAnsi="Tahoma" w:cs="Tahoma"/>
          <w:sz w:val="20"/>
          <w:szCs w:val="20"/>
        </w:rPr>
      </w:pPr>
    </w:p>
    <w:p w:rsidR="00826F60" w:rsidRPr="00907368" w:rsidRDefault="00826F60" w:rsidP="00826F60">
      <w:pPr>
        <w:rPr>
          <w:rFonts w:ascii="Tahoma" w:hAnsi="Tahoma" w:cs="Tahoma"/>
          <w:sz w:val="20"/>
          <w:szCs w:val="20"/>
        </w:rPr>
      </w:pPr>
    </w:p>
    <w:p w:rsidR="00826F60" w:rsidRPr="00907368" w:rsidRDefault="00826F60" w:rsidP="00826F60">
      <w:pPr>
        <w:rPr>
          <w:rFonts w:ascii="Tahoma" w:hAnsi="Tahoma" w:cs="Tahoma"/>
          <w:b/>
          <w:sz w:val="20"/>
          <w:szCs w:val="20"/>
        </w:rPr>
      </w:pPr>
      <w:r w:rsidRPr="00907368">
        <w:rPr>
          <w:rFonts w:ascii="Tahoma" w:hAnsi="Tahoma" w:cs="Tahoma"/>
          <w:b/>
          <w:sz w:val="20"/>
          <w:szCs w:val="20"/>
        </w:rPr>
        <w:br w:type="page"/>
      </w:r>
    </w:p>
    <w:p w:rsidR="008D0D5A" w:rsidRPr="00907368" w:rsidRDefault="008D0D5A" w:rsidP="008D0D5A">
      <w:pPr>
        <w:autoSpaceDE w:val="0"/>
        <w:autoSpaceDN w:val="0"/>
        <w:adjustRightInd w:val="0"/>
        <w:jc w:val="right"/>
        <w:rPr>
          <w:rFonts w:ascii="Tahoma" w:hAnsi="Tahoma" w:cs="Tahoma"/>
          <w:b/>
          <w:sz w:val="20"/>
          <w:szCs w:val="20"/>
        </w:rPr>
      </w:pPr>
      <w:r w:rsidRPr="00907368">
        <w:rPr>
          <w:rFonts w:ascii="Tahoma" w:hAnsi="Tahoma" w:cs="Tahoma"/>
          <w:b/>
          <w:sz w:val="20"/>
          <w:szCs w:val="20"/>
        </w:rPr>
        <w:lastRenderedPageBreak/>
        <w:t>Príloha č. 1.</w:t>
      </w:r>
    </w:p>
    <w:p w:rsidR="008D0D5A" w:rsidRPr="00907368" w:rsidRDefault="008D0D5A" w:rsidP="008D0D5A">
      <w:pPr>
        <w:autoSpaceDE w:val="0"/>
        <w:autoSpaceDN w:val="0"/>
        <w:adjustRightInd w:val="0"/>
        <w:jc w:val="center"/>
        <w:rPr>
          <w:rFonts w:ascii="Tahoma" w:hAnsi="Tahoma" w:cs="Tahoma"/>
          <w:b/>
          <w:sz w:val="20"/>
          <w:szCs w:val="20"/>
        </w:rPr>
      </w:pPr>
      <w:r w:rsidRPr="00907368">
        <w:rPr>
          <w:rFonts w:ascii="Tahoma" w:hAnsi="Tahoma" w:cs="Tahoma"/>
          <w:b/>
          <w:sz w:val="20"/>
          <w:szCs w:val="20"/>
        </w:rPr>
        <w:t>Podrobná špecifikácia predmetu zmluvy</w:t>
      </w:r>
    </w:p>
    <w:p w:rsidR="008D0D5A" w:rsidRPr="00EB47F3" w:rsidRDefault="00EB47F3" w:rsidP="00EB47F3">
      <w:pPr>
        <w:pStyle w:val="Odsekzoznamu"/>
        <w:autoSpaceDE w:val="0"/>
        <w:autoSpaceDN w:val="0"/>
        <w:adjustRightInd w:val="0"/>
        <w:ind w:left="426"/>
        <w:rPr>
          <w:rFonts w:ascii="Tahoma" w:hAnsi="Tahoma" w:cs="Tahoma"/>
          <w:color w:val="auto"/>
          <w:sz w:val="20"/>
          <w:szCs w:val="20"/>
        </w:rPr>
      </w:pPr>
      <w:r w:rsidRPr="00EB47F3">
        <w:rPr>
          <w:rFonts w:ascii="Tahoma" w:hAnsi="Tahoma" w:cs="Tahoma"/>
          <w:noProof/>
          <w:color w:val="auto"/>
          <w:sz w:val="20"/>
          <w:szCs w:val="20"/>
        </w:rPr>
        <w:t xml:space="preserve">Počet </w:t>
      </w:r>
      <w:r>
        <w:rPr>
          <w:rFonts w:ascii="Tahoma" w:hAnsi="Tahoma" w:cs="Tahoma"/>
          <w:noProof/>
          <w:color w:val="auto"/>
          <w:sz w:val="20"/>
          <w:szCs w:val="20"/>
        </w:rPr>
        <w:t xml:space="preserve">kusov </w:t>
      </w:r>
      <w:r w:rsidRPr="00EB47F3">
        <w:rPr>
          <w:rFonts w:ascii="Tahoma" w:hAnsi="Tahoma" w:cs="Tahoma"/>
          <w:noProof/>
          <w:color w:val="auto"/>
          <w:sz w:val="20"/>
          <w:szCs w:val="20"/>
        </w:rPr>
        <w:t>: 1 ks</w:t>
      </w:r>
    </w:p>
    <w:tbl>
      <w:tblPr>
        <w:tblStyle w:val="Mriekatabuky"/>
        <w:tblW w:w="10731" w:type="dxa"/>
        <w:jc w:val="center"/>
        <w:tblLayout w:type="fixed"/>
        <w:tblLook w:val="04A0"/>
      </w:tblPr>
      <w:tblGrid>
        <w:gridCol w:w="8413"/>
        <w:gridCol w:w="1207"/>
        <w:gridCol w:w="1111"/>
      </w:tblGrid>
      <w:tr w:rsidR="00104156" w:rsidRPr="00907368" w:rsidTr="00104156">
        <w:trPr>
          <w:trHeight w:val="315"/>
          <w:jc w:val="center"/>
        </w:trPr>
        <w:tc>
          <w:tcPr>
            <w:tcW w:w="8413" w:type="dxa"/>
            <w:noWrap/>
          </w:tcPr>
          <w:p w:rsidR="00104156" w:rsidRPr="00907368" w:rsidRDefault="00104156" w:rsidP="00FC5112">
            <w:pPr>
              <w:tabs>
                <w:tab w:val="left" w:pos="-7905"/>
              </w:tabs>
              <w:rPr>
                <w:rFonts w:ascii="Tahoma" w:hAnsi="Tahoma" w:cs="Tahoma"/>
                <w:sz w:val="20"/>
                <w:szCs w:val="20"/>
              </w:rPr>
            </w:pPr>
            <w:r w:rsidRPr="00907368">
              <w:rPr>
                <w:rFonts w:ascii="Tahoma" w:hAnsi="Tahoma" w:cs="Tahoma"/>
                <w:sz w:val="20"/>
                <w:szCs w:val="20"/>
              </w:rPr>
              <w:t>Opis</w:t>
            </w:r>
          </w:p>
        </w:tc>
        <w:tc>
          <w:tcPr>
            <w:tcW w:w="1207"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Hodnota</w:t>
            </w:r>
          </w:p>
        </w:tc>
        <w:tc>
          <w:tcPr>
            <w:tcW w:w="1111" w:type="dxa"/>
            <w:noWrap/>
            <w:vAlign w:val="center"/>
          </w:tcPr>
          <w:p w:rsidR="00104156" w:rsidRPr="00907368" w:rsidRDefault="00104156" w:rsidP="00FC5112">
            <w:pPr>
              <w:ind w:left="-108" w:right="-57"/>
              <w:jc w:val="center"/>
              <w:rPr>
                <w:rFonts w:ascii="Tahoma" w:hAnsi="Tahoma" w:cs="Tahoma"/>
                <w:sz w:val="20"/>
                <w:szCs w:val="20"/>
              </w:rPr>
            </w:pPr>
            <w:r w:rsidRPr="00907368">
              <w:rPr>
                <w:rFonts w:ascii="Tahoma" w:hAnsi="Tahoma" w:cs="Tahoma"/>
                <w:sz w:val="20"/>
                <w:szCs w:val="20"/>
              </w:rPr>
              <w:t xml:space="preserve">Jednotka </w:t>
            </w:r>
          </w:p>
        </w:tc>
      </w:tr>
      <w:tr w:rsidR="00104156" w:rsidRPr="00907368" w:rsidTr="00104156">
        <w:trPr>
          <w:trHeight w:val="319"/>
          <w:jc w:val="center"/>
        </w:trPr>
        <w:tc>
          <w:tcPr>
            <w:tcW w:w="8413" w:type="dxa"/>
            <w:noWrap/>
          </w:tcPr>
          <w:p w:rsidR="00104156" w:rsidRPr="00907368" w:rsidRDefault="00104156" w:rsidP="00FC5112">
            <w:pPr>
              <w:rPr>
                <w:rFonts w:ascii="Tahoma" w:hAnsi="Tahoma" w:cs="Tahoma"/>
                <w:sz w:val="20"/>
                <w:szCs w:val="20"/>
              </w:rPr>
            </w:pPr>
            <w:r w:rsidRPr="00907368">
              <w:rPr>
                <w:rFonts w:ascii="Tahoma" w:hAnsi="Tahoma" w:cs="Tahoma"/>
                <w:sz w:val="20"/>
                <w:szCs w:val="20"/>
              </w:rPr>
              <w:t>Podvesený žeriav je určený na manipuláciu so vstupným a výstupným materiálom pri CNC Dvojstanicovérobotizované zváracie pracovisko</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Napájanie 3+PE+N 50 Hz 400V / TN-S</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noWrap/>
            <w:vAlign w:val="center"/>
          </w:tcPr>
          <w:p w:rsidR="00104156" w:rsidRPr="00907368" w:rsidRDefault="00653210"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19"/>
          <w:jc w:val="center"/>
        </w:trPr>
        <w:tc>
          <w:tcPr>
            <w:tcW w:w="8413" w:type="dxa"/>
            <w:noWrap/>
          </w:tcPr>
          <w:p w:rsidR="00104156" w:rsidRPr="00907368" w:rsidRDefault="00104156" w:rsidP="00FC5112">
            <w:pPr>
              <w:ind w:right="-140"/>
              <w:rPr>
                <w:rFonts w:ascii="Tahoma" w:hAnsi="Tahoma" w:cs="Tahoma"/>
                <w:sz w:val="20"/>
                <w:szCs w:val="20"/>
              </w:rPr>
            </w:pPr>
            <w:r w:rsidRPr="00907368">
              <w:rPr>
                <w:rFonts w:ascii="Tahoma" w:hAnsi="Tahoma" w:cs="Tahoma"/>
                <w:sz w:val="20"/>
                <w:szCs w:val="20"/>
              </w:rPr>
              <w:t xml:space="preserve">Celkový maximálny príkon </w:t>
            </w:r>
          </w:p>
        </w:tc>
        <w:tc>
          <w:tcPr>
            <w:tcW w:w="1207" w:type="dxa"/>
          </w:tcPr>
          <w:p w:rsidR="00104156" w:rsidRPr="00907368" w:rsidRDefault="00104156" w:rsidP="00FC5112">
            <w:pPr>
              <w:ind w:right="-140"/>
              <w:jc w:val="center"/>
              <w:rPr>
                <w:rFonts w:ascii="Tahoma" w:hAnsi="Tahoma" w:cs="Tahoma"/>
                <w:sz w:val="20"/>
                <w:szCs w:val="20"/>
              </w:rPr>
            </w:pPr>
          </w:p>
        </w:tc>
        <w:tc>
          <w:tcPr>
            <w:tcW w:w="1111" w:type="dxa"/>
            <w:noWrap/>
          </w:tcPr>
          <w:p w:rsidR="00104156" w:rsidRPr="00907368" w:rsidRDefault="00104156" w:rsidP="00FC5112">
            <w:pPr>
              <w:ind w:right="-140"/>
              <w:jc w:val="center"/>
              <w:rPr>
                <w:rFonts w:ascii="Tahoma" w:hAnsi="Tahoma" w:cs="Tahoma"/>
                <w:sz w:val="20"/>
                <w:szCs w:val="20"/>
              </w:rPr>
            </w:pPr>
            <w:r w:rsidRPr="00907368">
              <w:rPr>
                <w:rFonts w:ascii="Tahoma" w:hAnsi="Tahoma" w:cs="Tahoma"/>
                <w:sz w:val="20"/>
                <w:szCs w:val="20"/>
              </w:rPr>
              <w:t>kW</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Bezpečnostné prvky zabezpečujúce bezpečnú prevádzku a splňujúce požiadavky legislatív SR a EU</w:t>
            </w:r>
          </w:p>
        </w:tc>
        <w:tc>
          <w:tcPr>
            <w:tcW w:w="1207" w:type="dxa"/>
          </w:tcPr>
          <w:p w:rsidR="00104156" w:rsidRPr="00907368" w:rsidRDefault="00104156" w:rsidP="00FC5112">
            <w:pPr>
              <w:jc w:val="center"/>
              <w:rPr>
                <w:rFonts w:ascii="Tahoma" w:hAnsi="Tahoma" w:cs="Tahoma"/>
                <w:sz w:val="20"/>
                <w:szCs w:val="20"/>
              </w:rPr>
            </w:pPr>
          </w:p>
        </w:tc>
        <w:tc>
          <w:tcPr>
            <w:tcW w:w="1111" w:type="dxa"/>
            <w:noWrap/>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Maximálna nosnosť</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kg</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 xml:space="preserve">Rozpätie – jednoduchý most </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 xml:space="preserve">Výška zdvihu </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Celková dĺžka dráhy</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 xml:space="preserve">Celková dĺžka vrátane pomocnej konštrukcie </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19"/>
          <w:jc w:val="center"/>
        </w:trPr>
        <w:tc>
          <w:tcPr>
            <w:tcW w:w="8413" w:type="dxa"/>
            <w:noWrap/>
          </w:tcPr>
          <w:p w:rsidR="00104156" w:rsidRPr="00907368" w:rsidRDefault="00104156" w:rsidP="00FC5112">
            <w:pPr>
              <w:rPr>
                <w:rFonts w:ascii="Tahoma" w:hAnsi="Tahoma" w:cs="Tahoma"/>
                <w:sz w:val="20"/>
                <w:szCs w:val="20"/>
              </w:rPr>
            </w:pPr>
            <w:r w:rsidRPr="00907368">
              <w:rPr>
                <w:rFonts w:ascii="Tahoma" w:hAnsi="Tahoma" w:cs="Tahoma"/>
                <w:sz w:val="20"/>
                <w:szCs w:val="20"/>
              </w:rPr>
              <w:t>Celková šírka vrátane pomocnej konštrukcie</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Celkový počet stĺpov</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ks</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Rýchlosť zdvihu I. poloha</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m/min</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Rýchlosť zdvihu II. poloha</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vAlign w:val="center"/>
          </w:tcPr>
          <w:p w:rsidR="00104156" w:rsidRPr="00907368" w:rsidRDefault="00104156" w:rsidP="00FC5112">
            <w:pPr>
              <w:jc w:val="center"/>
              <w:rPr>
                <w:rFonts w:ascii="Tahoma" w:hAnsi="Tahoma" w:cs="Tahoma"/>
                <w:sz w:val="20"/>
                <w:szCs w:val="20"/>
              </w:rPr>
            </w:pPr>
            <w:r w:rsidRPr="00907368">
              <w:rPr>
                <w:rFonts w:ascii="Tahoma" w:hAnsi="Tahoma" w:cs="Tahoma"/>
                <w:sz w:val="20"/>
                <w:szCs w:val="20"/>
              </w:rPr>
              <w:t>m/min</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Hák DIN 15401</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vAlign w:val="center"/>
          </w:tcPr>
          <w:p w:rsidR="00104156" w:rsidRPr="00907368" w:rsidRDefault="00653210" w:rsidP="00FC5112">
            <w:pPr>
              <w:jc w:val="center"/>
              <w:rPr>
                <w:rFonts w:ascii="Tahoma" w:hAnsi="Tahoma" w:cs="Tahoma"/>
                <w:sz w:val="20"/>
                <w:szCs w:val="20"/>
              </w:rPr>
            </w:pPr>
            <w:r w:rsidRPr="00907368">
              <w:rPr>
                <w:rFonts w:ascii="Tahoma" w:hAnsi="Tahoma" w:cs="Tahoma"/>
                <w:sz w:val="20"/>
                <w:szCs w:val="20"/>
              </w:rPr>
              <w:t>-</w:t>
            </w:r>
          </w:p>
        </w:tc>
      </w:tr>
      <w:tr w:rsidR="00104156" w:rsidRPr="00907368" w:rsidTr="00104156">
        <w:trPr>
          <w:trHeight w:val="319"/>
          <w:jc w:val="center"/>
        </w:trPr>
        <w:tc>
          <w:tcPr>
            <w:tcW w:w="8413" w:type="dxa"/>
            <w:noWrap/>
            <w:vAlign w:val="center"/>
          </w:tcPr>
          <w:p w:rsidR="00104156" w:rsidRPr="00907368" w:rsidRDefault="00104156" w:rsidP="00FC5112">
            <w:pPr>
              <w:rPr>
                <w:rFonts w:ascii="Tahoma" w:hAnsi="Tahoma" w:cs="Tahoma"/>
                <w:sz w:val="20"/>
                <w:szCs w:val="20"/>
              </w:rPr>
            </w:pPr>
            <w:r w:rsidRPr="00907368">
              <w:rPr>
                <w:rFonts w:ascii="Tahoma" w:hAnsi="Tahoma" w:cs="Tahoma"/>
                <w:sz w:val="20"/>
                <w:szCs w:val="20"/>
              </w:rPr>
              <w:t>Hlavné ovládanie žeriavu – rádiové diaľkové ovládanie</w:t>
            </w:r>
          </w:p>
        </w:tc>
        <w:tc>
          <w:tcPr>
            <w:tcW w:w="1207" w:type="dxa"/>
            <w:vAlign w:val="center"/>
          </w:tcPr>
          <w:p w:rsidR="00104156" w:rsidRPr="00907368" w:rsidRDefault="00104156" w:rsidP="00FC5112">
            <w:pPr>
              <w:jc w:val="center"/>
              <w:rPr>
                <w:rFonts w:ascii="Tahoma" w:hAnsi="Tahoma" w:cs="Tahoma"/>
                <w:sz w:val="20"/>
                <w:szCs w:val="20"/>
              </w:rPr>
            </w:pPr>
          </w:p>
        </w:tc>
        <w:tc>
          <w:tcPr>
            <w:tcW w:w="1111" w:type="dxa"/>
            <w:vAlign w:val="center"/>
          </w:tcPr>
          <w:p w:rsidR="00104156" w:rsidRPr="00907368" w:rsidRDefault="00653210" w:rsidP="00FC5112">
            <w:pPr>
              <w:jc w:val="center"/>
              <w:rPr>
                <w:rFonts w:ascii="Tahoma" w:hAnsi="Tahoma" w:cs="Tahoma"/>
                <w:sz w:val="20"/>
                <w:szCs w:val="20"/>
              </w:rPr>
            </w:pPr>
            <w:r w:rsidRPr="00907368">
              <w:rPr>
                <w:rFonts w:ascii="Tahoma" w:hAnsi="Tahoma" w:cs="Tahoma"/>
                <w:sz w:val="20"/>
                <w:szCs w:val="20"/>
              </w:rPr>
              <w:t>-</w:t>
            </w:r>
          </w:p>
        </w:tc>
      </w:tr>
    </w:tbl>
    <w:p w:rsidR="006B4AE9" w:rsidRPr="006B4AE9" w:rsidRDefault="006B4AE9" w:rsidP="006B4AE9">
      <w:pPr>
        <w:pStyle w:val="Zkladntext211"/>
        <w:widowControl w:val="0"/>
        <w:spacing w:after="120"/>
        <w:jc w:val="center"/>
        <w:rPr>
          <w:rFonts w:ascii="Tahoma" w:hAnsi="Tahoma" w:cs="Tahoma"/>
          <w:color w:val="FF0000"/>
          <w:sz w:val="16"/>
          <w:szCs w:val="16"/>
          <w:lang w:val="sk-SK"/>
        </w:rPr>
      </w:pPr>
      <w:r w:rsidRPr="006B4AE9">
        <w:rPr>
          <w:rFonts w:ascii="Tahoma" w:hAnsi="Tahoma" w:cs="Tahoma"/>
          <w:color w:val="FF0000"/>
          <w:sz w:val="16"/>
          <w:szCs w:val="16"/>
          <w:lang w:val="sk-SK"/>
        </w:rPr>
        <w:t>*Dodávateľ/uchádzač je povinný vyplniť všetky hodnoty predmetu zmluvy vo vyššie uvedenej tabuľky a doplniť ďalšie údaje, ktoré považuje za dôležité na presnú špecifikáciu predmetu zmluvy.</w:t>
      </w:r>
    </w:p>
    <w:p w:rsidR="006B4AE9" w:rsidRDefault="006B4AE9" w:rsidP="008D0D5A">
      <w:pPr>
        <w:pStyle w:val="Zkladntext211"/>
        <w:widowControl w:val="0"/>
        <w:spacing w:after="240"/>
        <w:ind w:right="0"/>
        <w:rPr>
          <w:rFonts w:ascii="Tahoma" w:hAnsi="Tahoma" w:cs="Tahoma"/>
          <w:sz w:val="20"/>
          <w:szCs w:val="20"/>
          <w:lang w:val="sk-SK"/>
        </w:rPr>
      </w:pPr>
    </w:p>
    <w:p w:rsidR="006B4AE9" w:rsidRDefault="006B4AE9" w:rsidP="008D0D5A">
      <w:pPr>
        <w:pStyle w:val="Zkladntext211"/>
        <w:widowControl w:val="0"/>
        <w:spacing w:after="240"/>
        <w:ind w:right="0"/>
        <w:rPr>
          <w:rFonts w:ascii="Tahoma" w:hAnsi="Tahoma" w:cs="Tahoma"/>
          <w:sz w:val="20"/>
          <w:szCs w:val="20"/>
          <w:lang w:val="sk-SK"/>
        </w:rPr>
      </w:pPr>
    </w:p>
    <w:p w:rsidR="008D0D5A" w:rsidRPr="00907368" w:rsidRDefault="008D0D5A" w:rsidP="008D0D5A">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 xml:space="preserve">v </w:t>
      </w:r>
      <w:r w:rsidRPr="00907368">
        <w:rPr>
          <w:rFonts w:ascii="Tahoma" w:hAnsi="Tahoma" w:cs="Tahoma"/>
          <w:noProof/>
          <w:sz w:val="20"/>
          <w:szCs w:val="20"/>
        </w:rPr>
        <w:t>Nové Zámky</w:t>
      </w:r>
      <w:r w:rsidRPr="00907368">
        <w:rPr>
          <w:rFonts w:ascii="Tahoma" w:hAnsi="Tahoma" w:cs="Tahoma"/>
          <w:sz w:val="20"/>
          <w:szCs w:val="20"/>
          <w:lang w:val="sk-SK"/>
        </w:rPr>
        <w:t>,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8D0D5A" w:rsidRPr="00907368" w:rsidRDefault="008D0D5A" w:rsidP="008D0D5A">
      <w:pPr>
        <w:pStyle w:val="Zkladntext211"/>
        <w:widowControl w:val="0"/>
        <w:spacing w:after="120"/>
        <w:jc w:val="right"/>
        <w:rPr>
          <w:rFonts w:ascii="Tahoma" w:hAnsi="Tahoma" w:cs="Tahoma"/>
          <w:b/>
          <w:bCs/>
          <w:sz w:val="20"/>
          <w:szCs w:val="20"/>
          <w:lang w:eastAsia="ar-SA"/>
        </w:rPr>
      </w:pPr>
    </w:p>
    <w:p w:rsidR="008D0D5A" w:rsidRPr="00907368" w:rsidRDefault="008D0D5A" w:rsidP="008D0D5A">
      <w:pPr>
        <w:pStyle w:val="Zkladntext211"/>
        <w:widowControl w:val="0"/>
        <w:spacing w:after="120"/>
        <w:rPr>
          <w:rFonts w:ascii="Tahoma" w:hAnsi="Tahoma" w:cs="Tahoma"/>
          <w:b/>
          <w:bCs/>
          <w:sz w:val="20"/>
          <w:szCs w:val="20"/>
          <w:lang w:eastAsia="ar-SA"/>
        </w:rPr>
      </w:pPr>
    </w:p>
    <w:p w:rsidR="008D0D5A" w:rsidRPr="00907368" w:rsidRDefault="008D0D5A" w:rsidP="008D0D5A">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8D0D5A" w:rsidRPr="00907368" w:rsidRDefault="008D0D5A" w:rsidP="008D0D5A">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8D0D5A" w:rsidRPr="00907368" w:rsidRDefault="008D0D5A" w:rsidP="008D0D5A">
      <w:pPr>
        <w:rPr>
          <w:rFonts w:ascii="Tahoma" w:hAnsi="Tahoma" w:cs="Tahoma"/>
          <w:b/>
          <w:color w:val="000000"/>
          <w:sz w:val="20"/>
          <w:szCs w:val="20"/>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eastAsia="ar-SA"/>
        </w:rPr>
        <w:t xml:space="preserve"> </w:t>
      </w:r>
      <w:r w:rsidRPr="00907368">
        <w:rPr>
          <w:rFonts w:ascii="Tahoma" w:hAnsi="Tahoma" w:cs="Tahoma"/>
          <w:b/>
          <w:sz w:val="20"/>
          <w:szCs w:val="20"/>
        </w:rPr>
        <w:br w:type="page"/>
      </w:r>
    </w:p>
    <w:p w:rsidR="00104156" w:rsidRPr="00907368" w:rsidRDefault="00104156" w:rsidP="00104156">
      <w:pPr>
        <w:pStyle w:val="Odsekzoznamu"/>
        <w:autoSpaceDE w:val="0"/>
        <w:autoSpaceDN w:val="0"/>
        <w:adjustRightInd w:val="0"/>
        <w:ind w:left="1694"/>
        <w:rPr>
          <w:rFonts w:ascii="Tahoma" w:hAnsi="Tahoma" w:cs="Tahoma"/>
          <w:b/>
          <w:noProof/>
          <w:color w:val="auto"/>
          <w:sz w:val="20"/>
          <w:szCs w:val="20"/>
        </w:rPr>
      </w:pPr>
    </w:p>
    <w:p w:rsidR="008D0D5A" w:rsidRPr="00907368" w:rsidRDefault="008D0D5A" w:rsidP="008D0D5A">
      <w:pPr>
        <w:pStyle w:val="Zkladntext211"/>
        <w:widowControl w:val="0"/>
        <w:spacing w:after="120"/>
        <w:jc w:val="right"/>
        <w:rPr>
          <w:rFonts w:ascii="Tahoma" w:hAnsi="Tahoma" w:cs="Tahoma"/>
          <w:b/>
          <w:sz w:val="20"/>
          <w:szCs w:val="20"/>
          <w:lang w:val="sk-SK"/>
        </w:rPr>
      </w:pPr>
      <w:r w:rsidRPr="00907368">
        <w:rPr>
          <w:rFonts w:ascii="Tahoma" w:hAnsi="Tahoma" w:cs="Tahoma"/>
          <w:b/>
          <w:sz w:val="20"/>
          <w:szCs w:val="20"/>
          <w:lang w:val="sk-SK"/>
        </w:rPr>
        <w:t>Príloha č. 2</w:t>
      </w:r>
    </w:p>
    <w:p w:rsidR="008D0D5A" w:rsidRPr="00907368" w:rsidRDefault="008D0D5A" w:rsidP="008D0D5A">
      <w:pPr>
        <w:pStyle w:val="Zkladntext211"/>
        <w:widowControl w:val="0"/>
        <w:spacing w:after="120"/>
        <w:jc w:val="center"/>
        <w:rPr>
          <w:rFonts w:ascii="Tahoma" w:hAnsi="Tahoma" w:cs="Tahoma"/>
          <w:b/>
          <w:sz w:val="20"/>
          <w:szCs w:val="20"/>
          <w:lang w:val="sk-SK"/>
        </w:rPr>
      </w:pPr>
      <w:r w:rsidRPr="00907368">
        <w:rPr>
          <w:rFonts w:ascii="Tahoma" w:hAnsi="Tahoma" w:cs="Tahoma"/>
          <w:b/>
          <w:sz w:val="20"/>
          <w:szCs w:val="20"/>
          <w:lang w:val="sk-SK"/>
        </w:rPr>
        <w:t>Podrobná špecifikácia cen</w:t>
      </w:r>
      <w:r w:rsidR="00783354">
        <w:rPr>
          <w:rFonts w:ascii="Tahoma" w:hAnsi="Tahoma" w:cs="Tahoma"/>
          <w:b/>
          <w:sz w:val="20"/>
          <w:szCs w:val="20"/>
          <w:lang w:val="sk-SK"/>
        </w:rPr>
        <w:t>y</w:t>
      </w:r>
      <w:r w:rsidRPr="00907368">
        <w:rPr>
          <w:rFonts w:ascii="Tahoma" w:hAnsi="Tahoma" w:cs="Tahoma"/>
          <w:b/>
          <w:sz w:val="20"/>
          <w:szCs w:val="20"/>
          <w:lang w:val="sk-SK"/>
        </w:rPr>
        <w:t xml:space="preserve"> predmetu zmluvy</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4927"/>
        <w:gridCol w:w="2977"/>
      </w:tblGrid>
      <w:tr w:rsidR="008D0D5A" w:rsidRPr="00907368" w:rsidTr="00FC5112">
        <w:tc>
          <w:tcPr>
            <w:tcW w:w="2127" w:type="dxa"/>
            <w:vAlign w:val="center"/>
          </w:tcPr>
          <w:p w:rsidR="008D0D5A" w:rsidRPr="00907368" w:rsidRDefault="008D0D5A"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Názov</w:t>
            </w:r>
          </w:p>
        </w:tc>
        <w:tc>
          <w:tcPr>
            <w:tcW w:w="4927" w:type="dxa"/>
            <w:vAlign w:val="center"/>
          </w:tcPr>
          <w:p w:rsidR="008D0D5A" w:rsidRPr="00907368" w:rsidRDefault="008D0D5A"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Názov</w:t>
            </w:r>
          </w:p>
        </w:tc>
        <w:tc>
          <w:tcPr>
            <w:tcW w:w="2977" w:type="dxa"/>
            <w:vAlign w:val="center"/>
          </w:tcPr>
          <w:p w:rsidR="008D0D5A" w:rsidRPr="00907368" w:rsidRDefault="008D0D5A"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Cena v Euro bez DPH</w:t>
            </w:r>
          </w:p>
        </w:tc>
      </w:tr>
      <w:tr w:rsidR="008D0D5A" w:rsidRPr="00907368" w:rsidTr="00FC5112">
        <w:tc>
          <w:tcPr>
            <w:tcW w:w="7054" w:type="dxa"/>
            <w:gridSpan w:val="2"/>
            <w:vAlign w:val="center"/>
          </w:tcPr>
          <w:p w:rsidR="008D0D5A" w:rsidRPr="00907368" w:rsidRDefault="008D0D5A"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Základ predmetu zmluvy</w:t>
            </w:r>
          </w:p>
        </w:tc>
        <w:tc>
          <w:tcPr>
            <w:tcW w:w="2977" w:type="dxa"/>
          </w:tcPr>
          <w:p w:rsidR="008D0D5A" w:rsidRPr="00907368" w:rsidRDefault="008D0D5A"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E43509" w:rsidRPr="00907368" w:rsidTr="00FC5112">
        <w:tc>
          <w:tcPr>
            <w:tcW w:w="2127" w:type="dxa"/>
            <w:vMerge w:val="restart"/>
            <w:vAlign w:val="center"/>
          </w:tcPr>
          <w:p w:rsidR="00E43509" w:rsidRPr="00907368" w:rsidRDefault="00E43509"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Ďalšie súčasti predmetu zmluvy</w:t>
            </w:r>
          </w:p>
        </w:tc>
        <w:tc>
          <w:tcPr>
            <w:tcW w:w="4927" w:type="dxa"/>
            <w:vAlign w:val="center"/>
          </w:tcPr>
          <w:p w:rsidR="00E43509" w:rsidRPr="00907368" w:rsidRDefault="00DA4831" w:rsidP="00E51A99">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 xml:space="preserve">Dodanie </w:t>
            </w:r>
            <w:r>
              <w:rPr>
                <w:rFonts w:ascii="Tahoma" w:hAnsi="Tahoma" w:cs="Tahoma"/>
                <w:sz w:val="20"/>
                <w:szCs w:val="20"/>
                <w:lang w:val="sk-SK"/>
              </w:rPr>
              <w:t xml:space="preserve">predmetu zmluvy </w:t>
            </w:r>
            <w:r w:rsidR="00E51A99">
              <w:rPr>
                <w:rFonts w:ascii="Tahoma" w:hAnsi="Tahoma" w:cs="Tahoma"/>
                <w:sz w:val="20"/>
                <w:szCs w:val="20"/>
                <w:lang w:val="sk-SK"/>
              </w:rPr>
              <w:t>do</w:t>
            </w:r>
            <w:r w:rsidRPr="00907368">
              <w:rPr>
                <w:rFonts w:ascii="Tahoma" w:hAnsi="Tahoma" w:cs="Tahoma"/>
                <w:sz w:val="20"/>
                <w:szCs w:val="20"/>
                <w:lang w:val="sk-SK"/>
              </w:rPr>
              <w:t xml:space="preserve"> miest</w:t>
            </w:r>
            <w:r w:rsidR="00E51A99">
              <w:rPr>
                <w:rFonts w:ascii="Tahoma" w:hAnsi="Tahoma" w:cs="Tahoma"/>
                <w:sz w:val="20"/>
                <w:szCs w:val="20"/>
                <w:lang w:val="sk-SK"/>
              </w:rPr>
              <w:t>a</w:t>
            </w:r>
            <w:r w:rsidRPr="00907368">
              <w:rPr>
                <w:rFonts w:ascii="Tahoma" w:hAnsi="Tahoma" w:cs="Tahoma"/>
                <w:sz w:val="20"/>
                <w:szCs w:val="20"/>
                <w:lang w:val="sk-SK"/>
              </w:rPr>
              <w:t xml:space="preserve"> </w:t>
            </w:r>
            <w:r>
              <w:rPr>
                <w:rFonts w:ascii="Tahoma" w:hAnsi="Tahoma" w:cs="Tahoma"/>
                <w:sz w:val="20"/>
                <w:szCs w:val="20"/>
                <w:lang w:val="sk-SK"/>
              </w:rPr>
              <w:t>dodania</w:t>
            </w:r>
          </w:p>
        </w:tc>
        <w:tc>
          <w:tcPr>
            <w:tcW w:w="2977" w:type="dxa"/>
          </w:tcPr>
          <w:p w:rsidR="00E43509" w:rsidRPr="00907368" w:rsidRDefault="00E43509"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E43509" w:rsidRPr="00907368" w:rsidTr="00FC5112">
        <w:tc>
          <w:tcPr>
            <w:tcW w:w="2127" w:type="dxa"/>
            <w:vMerge/>
            <w:vAlign w:val="center"/>
          </w:tcPr>
          <w:p w:rsidR="00E43509" w:rsidRPr="00907368" w:rsidRDefault="00E43509" w:rsidP="00FC5112">
            <w:pPr>
              <w:pStyle w:val="Zkladntext211"/>
              <w:widowControl w:val="0"/>
              <w:spacing w:after="120"/>
              <w:jc w:val="left"/>
              <w:rPr>
                <w:rFonts w:ascii="Tahoma" w:hAnsi="Tahoma" w:cs="Tahoma"/>
                <w:sz w:val="20"/>
                <w:szCs w:val="20"/>
                <w:lang w:val="sk-SK"/>
              </w:rPr>
            </w:pPr>
          </w:p>
        </w:tc>
        <w:tc>
          <w:tcPr>
            <w:tcW w:w="4927" w:type="dxa"/>
            <w:vAlign w:val="center"/>
          </w:tcPr>
          <w:p w:rsidR="00E43509" w:rsidRPr="00907368" w:rsidRDefault="00E43509" w:rsidP="00EB47F3">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 xml:space="preserve">Montáž </w:t>
            </w:r>
            <w:r>
              <w:rPr>
                <w:rFonts w:ascii="Tahoma" w:hAnsi="Tahoma" w:cs="Tahoma"/>
                <w:sz w:val="20"/>
                <w:szCs w:val="20"/>
                <w:lang w:val="sk-SK"/>
              </w:rPr>
              <w:t>a </w:t>
            </w:r>
            <w:r w:rsidRPr="00907368">
              <w:rPr>
                <w:rFonts w:ascii="Tahoma" w:hAnsi="Tahoma" w:cs="Tahoma"/>
                <w:sz w:val="20"/>
                <w:szCs w:val="20"/>
                <w:lang w:val="sk-SK"/>
              </w:rPr>
              <w:t>uveden</w:t>
            </w:r>
            <w:r>
              <w:rPr>
                <w:rFonts w:ascii="Tahoma" w:hAnsi="Tahoma" w:cs="Tahoma"/>
                <w:sz w:val="20"/>
                <w:szCs w:val="20"/>
                <w:lang w:val="sk-SK"/>
              </w:rPr>
              <w:t xml:space="preserve">ie </w:t>
            </w:r>
            <w:r w:rsidRPr="00907368">
              <w:rPr>
                <w:rFonts w:ascii="Tahoma" w:hAnsi="Tahoma" w:cs="Tahoma"/>
                <w:sz w:val="20"/>
                <w:szCs w:val="20"/>
                <w:lang w:val="sk-SK"/>
              </w:rPr>
              <w:t>predmetu zmluvy do prevádzky</w:t>
            </w:r>
          </w:p>
        </w:tc>
        <w:tc>
          <w:tcPr>
            <w:tcW w:w="2977" w:type="dxa"/>
          </w:tcPr>
          <w:p w:rsidR="00E43509" w:rsidRPr="00907368" w:rsidRDefault="00E43509"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8D0D5A" w:rsidRPr="00907368" w:rsidTr="00FC5112">
        <w:tc>
          <w:tcPr>
            <w:tcW w:w="7054" w:type="dxa"/>
            <w:gridSpan w:val="2"/>
            <w:vAlign w:val="center"/>
          </w:tcPr>
          <w:p w:rsidR="008D0D5A" w:rsidRPr="00907368" w:rsidRDefault="008D0D5A"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Cena za celý predmet zmluvy v Euro bez DPH</w:t>
            </w:r>
          </w:p>
        </w:tc>
        <w:tc>
          <w:tcPr>
            <w:tcW w:w="2977" w:type="dxa"/>
          </w:tcPr>
          <w:p w:rsidR="008D0D5A" w:rsidRPr="00907368" w:rsidRDefault="008D0D5A"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bl>
    <w:p w:rsidR="006B4AE9" w:rsidRPr="006B4AE9" w:rsidRDefault="006B4AE9" w:rsidP="006B4AE9">
      <w:pPr>
        <w:pStyle w:val="Zkladntext211"/>
        <w:widowControl w:val="0"/>
        <w:spacing w:after="120"/>
        <w:jc w:val="left"/>
        <w:rPr>
          <w:rFonts w:ascii="Tahoma" w:hAnsi="Tahoma" w:cs="Tahoma"/>
          <w:sz w:val="16"/>
          <w:szCs w:val="16"/>
          <w:lang w:val="sk-SK"/>
        </w:rPr>
      </w:pPr>
      <w:r w:rsidRPr="006B4AE9">
        <w:rPr>
          <w:rFonts w:ascii="Tahoma" w:hAnsi="Tahoma" w:cs="Tahoma"/>
          <w:color w:val="FF0000"/>
          <w:sz w:val="16"/>
          <w:szCs w:val="16"/>
          <w:lang w:val="sk-SK"/>
        </w:rPr>
        <w:t>*Dodávateľ/uchádzač  je povinný vyplniť všetky položky v tabuľke</w:t>
      </w:r>
    </w:p>
    <w:p w:rsidR="008D0D5A" w:rsidRPr="00907368" w:rsidRDefault="008D0D5A" w:rsidP="008D0D5A">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 xml:space="preserve">v </w:t>
      </w:r>
      <w:r w:rsidRPr="00907368">
        <w:rPr>
          <w:rFonts w:ascii="Tahoma" w:hAnsi="Tahoma" w:cs="Tahoma"/>
          <w:noProof/>
          <w:sz w:val="20"/>
          <w:szCs w:val="20"/>
        </w:rPr>
        <w:t>Nové Zámky</w:t>
      </w:r>
      <w:r w:rsidRPr="00907368">
        <w:rPr>
          <w:rFonts w:ascii="Tahoma" w:hAnsi="Tahoma" w:cs="Tahoma"/>
          <w:sz w:val="20"/>
          <w:szCs w:val="20"/>
          <w:lang w:val="sk-SK"/>
        </w:rPr>
        <w:t>,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8D0D5A" w:rsidRPr="00907368" w:rsidRDefault="008D0D5A" w:rsidP="008D0D5A">
      <w:pPr>
        <w:pStyle w:val="Zkladntext211"/>
        <w:widowControl w:val="0"/>
        <w:spacing w:after="120"/>
        <w:jc w:val="right"/>
        <w:rPr>
          <w:rFonts w:ascii="Tahoma" w:hAnsi="Tahoma" w:cs="Tahoma"/>
          <w:b/>
          <w:bCs/>
          <w:sz w:val="20"/>
          <w:szCs w:val="20"/>
          <w:lang w:eastAsia="ar-SA"/>
        </w:rPr>
      </w:pPr>
    </w:p>
    <w:p w:rsidR="008D0D5A" w:rsidRPr="00907368" w:rsidRDefault="008D0D5A" w:rsidP="008D0D5A">
      <w:pPr>
        <w:pStyle w:val="Zkladntext211"/>
        <w:widowControl w:val="0"/>
        <w:spacing w:after="120"/>
        <w:rPr>
          <w:rFonts w:ascii="Tahoma" w:hAnsi="Tahoma" w:cs="Tahoma"/>
          <w:b/>
          <w:bCs/>
          <w:sz w:val="20"/>
          <w:szCs w:val="20"/>
          <w:lang w:eastAsia="ar-SA"/>
        </w:rPr>
      </w:pPr>
    </w:p>
    <w:p w:rsidR="008D0D5A" w:rsidRPr="00907368" w:rsidRDefault="008D0D5A" w:rsidP="008D0D5A">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8D0D5A" w:rsidRPr="00907368" w:rsidRDefault="008D0D5A" w:rsidP="008D0D5A">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8D0D5A" w:rsidRPr="00907368" w:rsidRDefault="008D0D5A" w:rsidP="008D0D5A">
      <w:pPr>
        <w:rPr>
          <w:rFonts w:ascii="Tahoma" w:hAnsi="Tahoma" w:cs="Tahoma"/>
          <w:b/>
          <w:color w:val="000000"/>
          <w:sz w:val="20"/>
          <w:szCs w:val="20"/>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eastAsia="ar-SA"/>
        </w:rPr>
        <w:t xml:space="preserve"> </w:t>
      </w:r>
      <w:r w:rsidRPr="00907368">
        <w:rPr>
          <w:rFonts w:ascii="Tahoma" w:hAnsi="Tahoma" w:cs="Tahoma"/>
          <w:b/>
          <w:sz w:val="20"/>
          <w:szCs w:val="20"/>
        </w:rPr>
        <w:br w:type="page"/>
      </w:r>
    </w:p>
    <w:p w:rsidR="00DC62EF" w:rsidRPr="00907368" w:rsidRDefault="00DC62EF">
      <w:pPr>
        <w:rPr>
          <w:rFonts w:ascii="Tahoma" w:hAnsi="Tahoma" w:cs="Tahoma"/>
          <w:b/>
          <w:color w:val="000000"/>
          <w:sz w:val="20"/>
          <w:szCs w:val="20"/>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8D0D5A" w:rsidRPr="00907368" w:rsidRDefault="008D0D5A" w:rsidP="008D0D5A">
      <w:pPr>
        <w:jc w:val="center"/>
        <w:rPr>
          <w:rFonts w:ascii="Tahoma" w:hAnsi="Tahoma" w:cs="Tahoma"/>
          <w:b/>
          <w:bCs/>
          <w:sz w:val="20"/>
          <w:szCs w:val="20"/>
          <w:lang w:eastAsia="ar-SA"/>
        </w:rPr>
      </w:pPr>
    </w:p>
    <w:p w:rsidR="00FE2F0C" w:rsidRPr="00907368" w:rsidRDefault="00FE2F0C" w:rsidP="008D0D5A">
      <w:pPr>
        <w:jc w:val="center"/>
        <w:rPr>
          <w:rFonts w:ascii="Tahoma" w:hAnsi="Tahoma" w:cs="Tahoma"/>
          <w:b/>
          <w:bCs/>
          <w:color w:val="auto"/>
          <w:sz w:val="20"/>
          <w:szCs w:val="20"/>
          <w:lang w:eastAsia="ar-SA"/>
        </w:rPr>
      </w:pPr>
      <w:r w:rsidRPr="00907368">
        <w:rPr>
          <w:rFonts w:ascii="Tahoma" w:hAnsi="Tahoma" w:cs="Tahoma"/>
          <w:b/>
          <w:bCs/>
          <w:sz w:val="20"/>
          <w:szCs w:val="20"/>
          <w:lang w:eastAsia="ar-SA"/>
        </w:rPr>
        <w:t>Prílohy zmluvy pre</w:t>
      </w:r>
    </w:p>
    <w:p w:rsidR="00FE2F0C" w:rsidRPr="00907368" w:rsidRDefault="00FE2F0C" w:rsidP="00BE2633">
      <w:pPr>
        <w:jc w:val="center"/>
        <w:rPr>
          <w:rFonts w:ascii="Tahoma" w:hAnsi="Tahoma" w:cs="Tahoma"/>
          <w:b/>
          <w:color w:val="auto"/>
          <w:sz w:val="20"/>
          <w:szCs w:val="20"/>
        </w:rPr>
      </w:pPr>
      <w:r w:rsidRPr="00907368">
        <w:rPr>
          <w:rFonts w:ascii="Tahoma" w:hAnsi="Tahoma" w:cs="Tahoma"/>
          <w:b/>
          <w:color w:val="auto"/>
          <w:sz w:val="20"/>
          <w:szCs w:val="20"/>
        </w:rPr>
        <w:t xml:space="preserve">Časť </w:t>
      </w:r>
      <w:r w:rsidR="00DC62EF" w:rsidRPr="00907368">
        <w:rPr>
          <w:rFonts w:ascii="Tahoma" w:hAnsi="Tahoma" w:cs="Tahoma"/>
          <w:b/>
          <w:color w:val="auto"/>
          <w:sz w:val="20"/>
          <w:szCs w:val="20"/>
        </w:rPr>
        <w:t>5</w:t>
      </w:r>
      <w:r w:rsidRPr="00907368">
        <w:rPr>
          <w:rFonts w:ascii="Tahoma" w:hAnsi="Tahoma" w:cs="Tahoma"/>
          <w:b/>
          <w:color w:val="auto"/>
          <w:sz w:val="20"/>
          <w:szCs w:val="20"/>
        </w:rPr>
        <w:t xml:space="preserve">. predmetu zákazky - </w:t>
      </w:r>
      <w:r w:rsidR="00DC62EF" w:rsidRPr="00907368">
        <w:rPr>
          <w:rFonts w:ascii="Tahoma" w:hAnsi="Tahoma" w:cs="Tahoma"/>
          <w:b/>
          <w:sz w:val="20"/>
          <w:szCs w:val="20"/>
        </w:rPr>
        <w:t>Zariadenie pre predpovrchovú a povrchovú úpravu práškovými farbami</w:t>
      </w:r>
    </w:p>
    <w:p w:rsidR="00FE2F0C" w:rsidRPr="00907368" w:rsidRDefault="00FE2F0C">
      <w:pPr>
        <w:rPr>
          <w:rFonts w:ascii="Tahoma" w:hAnsi="Tahoma" w:cs="Tahoma"/>
          <w:b/>
          <w:color w:val="000000"/>
          <w:sz w:val="20"/>
          <w:szCs w:val="20"/>
        </w:rPr>
      </w:pPr>
    </w:p>
    <w:p w:rsidR="00A81C30" w:rsidRPr="00907368" w:rsidRDefault="00FE2F0C" w:rsidP="00876B07">
      <w:pPr>
        <w:jc w:val="center"/>
        <w:rPr>
          <w:rFonts w:ascii="Tahoma" w:hAnsi="Tahoma" w:cs="Tahoma"/>
          <w:b/>
          <w:caps/>
          <w:spacing w:val="30"/>
          <w:sz w:val="20"/>
          <w:szCs w:val="20"/>
        </w:rPr>
      </w:pPr>
      <w:r w:rsidRPr="00907368">
        <w:rPr>
          <w:rFonts w:ascii="Tahoma" w:hAnsi="Tahoma" w:cs="Tahoma"/>
          <w:b/>
          <w:sz w:val="20"/>
          <w:szCs w:val="20"/>
        </w:rPr>
        <w:br w:type="page"/>
      </w:r>
      <w:r w:rsidR="00A81C30" w:rsidRPr="00907368">
        <w:rPr>
          <w:rFonts w:ascii="Tahoma" w:hAnsi="Tahoma" w:cs="Tahoma"/>
          <w:b/>
          <w:caps/>
          <w:spacing w:val="30"/>
          <w:sz w:val="20"/>
          <w:szCs w:val="20"/>
        </w:rPr>
        <w:lastRenderedPageBreak/>
        <w:t>KÚPNA Zmluva</w:t>
      </w:r>
    </w:p>
    <w:p w:rsidR="00A81C30" w:rsidRPr="00907368" w:rsidRDefault="00A81C30" w:rsidP="00A81C30">
      <w:pPr>
        <w:widowControl w:val="0"/>
        <w:jc w:val="center"/>
        <w:rPr>
          <w:rFonts w:ascii="Tahoma" w:eastAsia="Arial" w:hAnsi="Tahoma" w:cs="Tahoma"/>
          <w:sz w:val="20"/>
          <w:szCs w:val="20"/>
        </w:rPr>
      </w:pPr>
      <w:r w:rsidRPr="00907368">
        <w:rPr>
          <w:rFonts w:ascii="Tahoma" w:eastAsia="Arial" w:hAnsi="Tahoma" w:cs="Tahoma"/>
          <w:sz w:val="20"/>
          <w:szCs w:val="20"/>
        </w:rPr>
        <w:t xml:space="preserve">uzavretá podľa § 409 a nasl. zákona č. 513/1991 Zb.  Obchodného zákonníka v znení neskorších predpisov </w:t>
      </w:r>
    </w:p>
    <w:p w:rsidR="00A81C30" w:rsidRPr="00907368" w:rsidRDefault="00A81C30" w:rsidP="00A81C30">
      <w:pPr>
        <w:widowControl w:val="0"/>
        <w:jc w:val="center"/>
        <w:rPr>
          <w:rFonts w:ascii="Tahoma" w:hAnsi="Tahoma" w:cs="Tahoma"/>
          <w:sz w:val="20"/>
          <w:szCs w:val="20"/>
        </w:rPr>
      </w:pPr>
      <w:r w:rsidRPr="00907368">
        <w:rPr>
          <w:rFonts w:ascii="Tahoma" w:eastAsia="Arial" w:hAnsi="Tahoma" w:cs="Tahoma"/>
          <w:sz w:val="20"/>
          <w:szCs w:val="20"/>
        </w:rPr>
        <w:t>(ďalej len ako „Obchodný zákonník“)</w:t>
      </w:r>
    </w:p>
    <w:p w:rsidR="00876B07" w:rsidRPr="00907368" w:rsidRDefault="00876B07" w:rsidP="00A81C30">
      <w:pPr>
        <w:widowControl w:val="0"/>
        <w:jc w:val="center"/>
        <w:rPr>
          <w:rFonts w:ascii="Tahoma" w:hAnsi="Tahoma" w:cs="Tahoma"/>
          <w:b/>
          <w:sz w:val="20"/>
          <w:szCs w:val="20"/>
        </w:rPr>
      </w:pPr>
    </w:p>
    <w:p w:rsidR="00A81C30" w:rsidRPr="00907368" w:rsidRDefault="00A81C30" w:rsidP="00A81C30">
      <w:pPr>
        <w:widowControl w:val="0"/>
        <w:jc w:val="center"/>
        <w:rPr>
          <w:rFonts w:ascii="Tahoma" w:hAnsi="Tahoma" w:cs="Tahoma"/>
          <w:b/>
          <w:sz w:val="20"/>
          <w:szCs w:val="20"/>
        </w:rPr>
      </w:pPr>
      <w:r w:rsidRPr="00907368">
        <w:rPr>
          <w:rFonts w:ascii="Tahoma" w:hAnsi="Tahoma" w:cs="Tahoma"/>
          <w:b/>
          <w:sz w:val="20"/>
          <w:szCs w:val="20"/>
        </w:rPr>
        <w:t>Čl. I</w:t>
      </w:r>
    </w:p>
    <w:p w:rsidR="00A81C30" w:rsidRPr="00907368" w:rsidRDefault="00A81C30" w:rsidP="00A81C30">
      <w:pPr>
        <w:widowControl w:val="0"/>
        <w:jc w:val="center"/>
        <w:rPr>
          <w:rFonts w:ascii="Tahoma" w:hAnsi="Tahoma" w:cs="Tahoma"/>
          <w:b/>
          <w:sz w:val="20"/>
          <w:szCs w:val="20"/>
        </w:rPr>
      </w:pPr>
      <w:r w:rsidRPr="00907368">
        <w:rPr>
          <w:rFonts w:ascii="Tahoma" w:hAnsi="Tahoma" w:cs="Tahoma"/>
          <w:b/>
          <w:sz w:val="20"/>
          <w:szCs w:val="20"/>
        </w:rPr>
        <w:t>Zmluvné strany</w:t>
      </w:r>
    </w:p>
    <w:p w:rsidR="00A81C30" w:rsidRPr="00907368" w:rsidRDefault="00A81C30" w:rsidP="00A81C30">
      <w:pPr>
        <w:widowControl w:val="0"/>
        <w:jc w:val="center"/>
        <w:rPr>
          <w:rFonts w:ascii="Tahoma" w:hAnsi="Tahoma" w:cs="Tahoma"/>
          <w:b/>
          <w:sz w:val="20"/>
          <w:szCs w:val="20"/>
        </w:rPr>
      </w:pPr>
    </w:p>
    <w:p w:rsidR="00A81C30" w:rsidRPr="00907368" w:rsidRDefault="00A81C30" w:rsidP="00624715">
      <w:pPr>
        <w:pStyle w:val="Nadpis1"/>
        <w:numPr>
          <w:ilvl w:val="0"/>
          <w:numId w:val="62"/>
        </w:numPr>
        <w:tabs>
          <w:tab w:val="left" w:pos="-6237"/>
          <w:tab w:val="left" w:pos="-6096"/>
          <w:tab w:val="left" w:pos="540"/>
        </w:tabs>
        <w:jc w:val="both"/>
        <w:rPr>
          <w:rFonts w:ascii="Tahoma" w:hAnsi="Tahoma" w:cs="Tahoma"/>
          <w:sz w:val="20"/>
          <w:szCs w:val="20"/>
        </w:rPr>
      </w:pPr>
      <w:r w:rsidRPr="00907368">
        <w:rPr>
          <w:rFonts w:ascii="Tahoma" w:hAnsi="Tahoma" w:cs="Tahoma"/>
          <w:sz w:val="20"/>
          <w:szCs w:val="20"/>
        </w:rPr>
        <w:t>Objednávateľ:</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ORGECO spol. s r.o.</w:t>
      </w:r>
      <w:r w:rsidRPr="00907368">
        <w:rPr>
          <w:rFonts w:ascii="Tahoma" w:hAnsi="Tahoma" w:cs="Tahoma"/>
          <w:sz w:val="20"/>
          <w:szCs w:val="20"/>
        </w:rPr>
        <w:tab/>
      </w:r>
    </w:p>
    <w:p w:rsidR="00A81C30" w:rsidRPr="00907368" w:rsidRDefault="00A81C30" w:rsidP="00A81C30">
      <w:pPr>
        <w:pStyle w:val="Nadpis1"/>
        <w:tabs>
          <w:tab w:val="left" w:pos="-6237"/>
        </w:tabs>
        <w:ind w:left="709"/>
        <w:jc w:val="both"/>
        <w:rPr>
          <w:rFonts w:ascii="Tahoma" w:hAnsi="Tahoma" w:cs="Tahoma"/>
          <w:sz w:val="20"/>
          <w:szCs w:val="20"/>
        </w:rPr>
      </w:pPr>
      <w:r w:rsidRPr="00907368">
        <w:rPr>
          <w:rFonts w:ascii="Tahoma" w:hAnsi="Tahoma" w:cs="Tahoma"/>
          <w:sz w:val="20"/>
          <w:szCs w:val="20"/>
        </w:rPr>
        <w:t xml:space="preserve">Sídlo: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Bešeňovská cesta 7, 940 64 Nové Zámky</w:t>
      </w:r>
      <w:r w:rsidRPr="00907368">
        <w:rPr>
          <w:rFonts w:ascii="Tahoma" w:hAnsi="Tahoma" w:cs="Tahoma"/>
          <w:sz w:val="20"/>
          <w:szCs w:val="20"/>
        </w:rPr>
        <w:tab/>
      </w:r>
      <w:r w:rsidRPr="00907368">
        <w:rPr>
          <w:rFonts w:ascii="Tahoma" w:hAnsi="Tahoma" w:cs="Tahoma"/>
          <w:sz w:val="20"/>
          <w:szCs w:val="20"/>
        </w:rPr>
        <w:tab/>
      </w:r>
    </w:p>
    <w:p w:rsidR="00A81C30" w:rsidRPr="00907368" w:rsidRDefault="00A81C30" w:rsidP="00A81C30">
      <w:pPr>
        <w:pStyle w:val="Nadpis1"/>
        <w:tabs>
          <w:tab w:val="left" w:pos="-6237"/>
        </w:tabs>
        <w:ind w:left="709"/>
        <w:jc w:val="both"/>
        <w:rPr>
          <w:rFonts w:ascii="Tahoma" w:hAnsi="Tahoma" w:cs="Tahoma"/>
          <w:sz w:val="20"/>
          <w:szCs w:val="20"/>
        </w:rPr>
      </w:pPr>
      <w:r w:rsidRPr="00907368">
        <w:rPr>
          <w:rFonts w:ascii="Tahoma" w:hAnsi="Tahoma" w:cs="Tahoma"/>
          <w:sz w:val="20"/>
          <w:szCs w:val="20"/>
        </w:rPr>
        <w:t xml:space="preserve">V zastúpení: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Ing. Ernest Haris, PhD, konateľ</w:t>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IČO:</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noProof/>
          <w:sz w:val="20"/>
          <w:szCs w:val="20"/>
        </w:rPr>
        <w:t>31433090</w:t>
      </w:r>
    </w:p>
    <w:p w:rsidR="00A81C30" w:rsidRPr="00907368" w:rsidRDefault="00A81C30" w:rsidP="00A81C30">
      <w:pPr>
        <w:ind w:left="345" w:firstLine="363"/>
        <w:rPr>
          <w:rFonts w:ascii="Tahoma" w:hAnsi="Tahoma" w:cs="Tahoma"/>
          <w:color w:val="auto"/>
          <w:sz w:val="20"/>
          <w:szCs w:val="20"/>
        </w:rPr>
      </w:pPr>
      <w:r w:rsidRPr="00907368">
        <w:rPr>
          <w:rStyle w:val="ra"/>
          <w:rFonts w:ascii="Tahoma" w:hAnsi="Tahoma" w:cs="Tahoma"/>
          <w:sz w:val="20"/>
          <w:szCs w:val="20"/>
        </w:rPr>
        <w:t>DIČ:</w:t>
      </w:r>
      <w:r w:rsidRPr="00907368">
        <w:rPr>
          <w:rStyle w:val="ra"/>
          <w:rFonts w:ascii="Tahoma" w:hAnsi="Tahoma" w:cs="Tahoma"/>
          <w:sz w:val="20"/>
          <w:szCs w:val="20"/>
        </w:rPr>
        <w:tab/>
      </w:r>
      <w:r w:rsidRPr="00907368">
        <w:rPr>
          <w:rStyle w:val="ra"/>
          <w:rFonts w:ascii="Tahoma" w:hAnsi="Tahoma" w:cs="Tahoma"/>
          <w:sz w:val="20"/>
          <w:szCs w:val="20"/>
        </w:rPr>
        <w:tab/>
      </w:r>
      <w:r w:rsidRPr="00907368">
        <w:rPr>
          <w:rStyle w:val="ra"/>
          <w:rFonts w:ascii="Tahoma" w:hAnsi="Tahoma" w:cs="Tahoma"/>
          <w:sz w:val="20"/>
          <w:szCs w:val="20"/>
        </w:rPr>
        <w:tab/>
      </w:r>
      <w:r w:rsidRPr="00907368">
        <w:rPr>
          <w:rStyle w:val="ra"/>
          <w:rFonts w:ascii="Tahoma" w:hAnsi="Tahoma" w:cs="Tahoma"/>
          <w:sz w:val="20"/>
          <w:szCs w:val="20"/>
        </w:rPr>
        <w:tab/>
      </w:r>
      <w:r w:rsidRPr="00907368">
        <w:rPr>
          <w:rFonts w:ascii="Tahoma" w:hAnsi="Tahoma" w:cs="Tahoma"/>
          <w:sz w:val="20"/>
          <w:szCs w:val="20"/>
        </w:rPr>
        <w:t>2020413681</w:t>
      </w:r>
    </w:p>
    <w:p w:rsidR="00A81C30" w:rsidRPr="00907368" w:rsidRDefault="00A81C30" w:rsidP="00A81C30">
      <w:pPr>
        <w:ind w:left="345" w:firstLine="363"/>
        <w:rPr>
          <w:rFonts w:ascii="Tahoma" w:hAnsi="Tahoma" w:cs="Tahoma"/>
          <w:color w:val="auto"/>
          <w:sz w:val="20"/>
          <w:szCs w:val="20"/>
        </w:rPr>
      </w:pPr>
      <w:r w:rsidRPr="00907368">
        <w:rPr>
          <w:rFonts w:ascii="Tahoma" w:hAnsi="Tahoma" w:cs="Tahoma"/>
          <w:color w:val="auto"/>
          <w:sz w:val="20"/>
          <w:szCs w:val="20"/>
        </w:rPr>
        <w:t>IČ DPH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sz w:val="20"/>
          <w:szCs w:val="20"/>
        </w:rPr>
        <w:t>SK2020413681</w:t>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Bankové spojenie:</w:t>
      </w:r>
      <w:r w:rsidRPr="00907368">
        <w:rPr>
          <w:rFonts w:ascii="Tahoma" w:hAnsi="Tahoma" w:cs="Tahoma"/>
          <w:sz w:val="20"/>
          <w:szCs w:val="20"/>
        </w:rPr>
        <w:tab/>
      </w:r>
      <w:r w:rsidRPr="00907368">
        <w:rPr>
          <w:rFonts w:ascii="Tahoma" w:hAnsi="Tahoma" w:cs="Tahoma"/>
          <w:sz w:val="20"/>
          <w:szCs w:val="20"/>
        </w:rPr>
        <w:tab/>
        <w:t>UniCredit Bank Czech republic and Slovakia a.s</w:t>
      </w:r>
    </w:p>
    <w:p w:rsidR="00A81C30" w:rsidRPr="00907368" w:rsidRDefault="00A81C30" w:rsidP="00A81C30">
      <w:pPr>
        <w:ind w:left="709"/>
        <w:rPr>
          <w:rFonts w:ascii="Tahoma" w:hAnsi="Tahoma" w:cs="Tahoma"/>
          <w:bCs/>
          <w:iCs/>
          <w:color w:val="auto"/>
          <w:sz w:val="20"/>
          <w:szCs w:val="20"/>
        </w:rPr>
      </w:pPr>
      <w:r w:rsidRPr="00907368">
        <w:rPr>
          <w:rFonts w:ascii="Tahoma" w:hAnsi="Tahoma" w:cs="Tahoma"/>
          <w:sz w:val="20"/>
          <w:szCs w:val="20"/>
        </w:rPr>
        <w:t>IBAN, číslo účtu:</w:t>
      </w:r>
      <w:r w:rsidRPr="00907368">
        <w:rPr>
          <w:rFonts w:ascii="Tahoma" w:hAnsi="Tahoma" w:cs="Tahoma"/>
          <w:sz w:val="20"/>
          <w:szCs w:val="20"/>
        </w:rPr>
        <w:tab/>
      </w:r>
      <w:r w:rsidRPr="00907368">
        <w:rPr>
          <w:rFonts w:ascii="Tahoma" w:hAnsi="Tahoma" w:cs="Tahoma"/>
          <w:sz w:val="20"/>
          <w:szCs w:val="20"/>
        </w:rPr>
        <w:tab/>
        <w:t>SK91 1111 0000 0066 1707 9000</w:t>
      </w:r>
    </w:p>
    <w:p w:rsidR="00A81C30" w:rsidRPr="00907368" w:rsidRDefault="00A81C30" w:rsidP="00A81C30">
      <w:pPr>
        <w:ind w:left="345" w:firstLine="363"/>
        <w:rPr>
          <w:rFonts w:ascii="Tahoma" w:hAnsi="Tahoma" w:cs="Tahoma"/>
          <w:color w:val="auto"/>
          <w:sz w:val="20"/>
          <w:szCs w:val="20"/>
        </w:rPr>
      </w:pPr>
      <w:r w:rsidRPr="00907368">
        <w:rPr>
          <w:rFonts w:ascii="Tahoma" w:hAnsi="Tahoma" w:cs="Tahoma"/>
          <w:color w:val="auto"/>
          <w:sz w:val="20"/>
          <w:szCs w:val="20"/>
        </w:rPr>
        <w:t>Tel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noProof/>
          <w:color w:val="auto"/>
          <w:sz w:val="20"/>
          <w:szCs w:val="20"/>
        </w:rPr>
        <w:t>+421 905 630 452</w:t>
      </w:r>
    </w:p>
    <w:p w:rsidR="00A81C30" w:rsidRPr="00907368" w:rsidRDefault="00A81C30" w:rsidP="00A81C30">
      <w:pPr>
        <w:ind w:left="345" w:firstLine="363"/>
        <w:rPr>
          <w:rFonts w:ascii="Tahoma" w:hAnsi="Tahoma" w:cs="Tahoma"/>
          <w:color w:val="auto"/>
          <w:sz w:val="20"/>
          <w:szCs w:val="20"/>
        </w:rPr>
      </w:pPr>
      <w:r w:rsidRPr="00907368">
        <w:rPr>
          <w:rFonts w:ascii="Tahoma" w:hAnsi="Tahoma" w:cs="Tahoma"/>
          <w:color w:val="auto"/>
          <w:sz w:val="20"/>
          <w:szCs w:val="20"/>
        </w:rPr>
        <w:t xml:space="preserve">Email : </w:t>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color w:val="auto"/>
          <w:sz w:val="20"/>
          <w:szCs w:val="20"/>
        </w:rPr>
        <w:tab/>
      </w:r>
      <w:r w:rsidRPr="00907368">
        <w:rPr>
          <w:rFonts w:ascii="Tahoma" w:hAnsi="Tahoma" w:cs="Tahoma"/>
          <w:noProof/>
          <w:color w:val="auto"/>
          <w:sz w:val="20"/>
          <w:szCs w:val="20"/>
        </w:rPr>
        <w:t>barta@orgeco.sk</w:t>
      </w:r>
    </w:p>
    <w:p w:rsidR="00A81C30" w:rsidRPr="00907368" w:rsidRDefault="00A81C30" w:rsidP="00A81C30">
      <w:pPr>
        <w:pStyle w:val="Zkladntext"/>
        <w:rPr>
          <w:rFonts w:ascii="Tahoma" w:hAnsi="Tahoma" w:cs="Tahoma"/>
          <w:sz w:val="20"/>
          <w:szCs w:val="20"/>
        </w:rPr>
      </w:pPr>
      <w:r w:rsidRPr="00907368">
        <w:rPr>
          <w:rFonts w:ascii="Tahoma" w:hAnsi="Tahoma" w:cs="Tahoma"/>
          <w:sz w:val="20"/>
          <w:szCs w:val="20"/>
        </w:rPr>
        <w:t xml:space="preserve"> (ďalej len : „objednávateľ“)</w:t>
      </w:r>
    </w:p>
    <w:p w:rsidR="00A81C30" w:rsidRPr="00907368" w:rsidRDefault="00A81C30" w:rsidP="00A81C30">
      <w:pPr>
        <w:pStyle w:val="Zkladntext"/>
        <w:rPr>
          <w:rFonts w:ascii="Tahoma" w:hAnsi="Tahoma" w:cs="Tahoma"/>
          <w:sz w:val="20"/>
          <w:szCs w:val="20"/>
        </w:rPr>
      </w:pPr>
    </w:p>
    <w:p w:rsidR="00A81C30" w:rsidRPr="00907368" w:rsidRDefault="00A81C30" w:rsidP="00624715">
      <w:pPr>
        <w:pStyle w:val="Nadpis1"/>
        <w:numPr>
          <w:ilvl w:val="0"/>
          <w:numId w:val="62"/>
        </w:numPr>
        <w:tabs>
          <w:tab w:val="left" w:pos="426"/>
          <w:tab w:val="left" w:pos="540"/>
          <w:tab w:val="left" w:pos="3600"/>
        </w:tabs>
        <w:jc w:val="both"/>
        <w:rPr>
          <w:rFonts w:ascii="Tahoma" w:hAnsi="Tahoma" w:cs="Tahoma"/>
          <w:b/>
          <w:sz w:val="20"/>
          <w:szCs w:val="20"/>
        </w:rPr>
      </w:pPr>
      <w:r w:rsidRPr="00907368">
        <w:rPr>
          <w:rFonts w:ascii="Tahoma" w:hAnsi="Tahoma" w:cs="Tahoma"/>
          <w:sz w:val="20"/>
          <w:szCs w:val="20"/>
        </w:rPr>
        <w:t>Dodávateľ :</w:t>
      </w:r>
      <w:r w:rsidRPr="00907368">
        <w:rPr>
          <w:rFonts w:ascii="Tahoma" w:hAnsi="Tahoma" w:cs="Tahoma"/>
          <w:sz w:val="20"/>
          <w:szCs w:val="20"/>
        </w:rPr>
        <w:tab/>
      </w:r>
    </w:p>
    <w:p w:rsidR="00A81C30" w:rsidRPr="00907368" w:rsidRDefault="00A81C30" w:rsidP="00A81C30">
      <w:pPr>
        <w:tabs>
          <w:tab w:val="left" w:pos="3600"/>
        </w:tabs>
        <w:ind w:left="708"/>
        <w:rPr>
          <w:rFonts w:ascii="Tahoma" w:hAnsi="Tahoma" w:cs="Tahoma"/>
          <w:b/>
          <w:sz w:val="20"/>
          <w:szCs w:val="20"/>
        </w:rPr>
      </w:pPr>
      <w:r w:rsidRPr="00907368">
        <w:rPr>
          <w:rFonts w:ascii="Tahoma" w:hAnsi="Tahoma" w:cs="Tahoma"/>
          <w:sz w:val="20"/>
          <w:szCs w:val="20"/>
        </w:rPr>
        <w:t>Sídlo:</w:t>
      </w:r>
      <w:r w:rsidRPr="00907368">
        <w:rPr>
          <w:rFonts w:ascii="Tahoma" w:hAnsi="Tahoma" w:cs="Tahoma"/>
          <w:sz w:val="20"/>
          <w:szCs w:val="20"/>
        </w:rPr>
        <w:tab/>
      </w:r>
    </w:p>
    <w:p w:rsidR="00A81C30" w:rsidRPr="00907368" w:rsidRDefault="00A81C30" w:rsidP="00A81C30">
      <w:pPr>
        <w:tabs>
          <w:tab w:val="left" w:pos="3600"/>
        </w:tabs>
        <w:ind w:left="708"/>
        <w:rPr>
          <w:rFonts w:ascii="Tahoma" w:hAnsi="Tahoma" w:cs="Tahoma"/>
          <w:b/>
          <w:sz w:val="20"/>
          <w:szCs w:val="20"/>
        </w:rPr>
      </w:pPr>
      <w:r w:rsidRPr="00907368">
        <w:rPr>
          <w:rFonts w:ascii="Tahoma" w:hAnsi="Tahoma" w:cs="Tahoma"/>
          <w:sz w:val="20"/>
          <w:szCs w:val="20"/>
        </w:rPr>
        <w:t xml:space="preserve">V zastúpení: </w:t>
      </w:r>
      <w:r w:rsidRPr="00907368">
        <w:rPr>
          <w:rFonts w:ascii="Tahoma" w:hAnsi="Tahoma" w:cs="Tahoma"/>
          <w:sz w:val="20"/>
          <w:szCs w:val="20"/>
        </w:rPr>
        <w:tab/>
      </w:r>
    </w:p>
    <w:p w:rsidR="00A81C30" w:rsidRPr="00907368" w:rsidRDefault="00A81C30" w:rsidP="00A81C30">
      <w:pPr>
        <w:tabs>
          <w:tab w:val="left" w:pos="3600"/>
        </w:tabs>
        <w:ind w:left="708"/>
        <w:rPr>
          <w:rStyle w:val="ra"/>
          <w:rFonts w:ascii="Tahoma" w:hAnsi="Tahoma" w:cs="Tahoma"/>
          <w:sz w:val="20"/>
          <w:szCs w:val="20"/>
        </w:rPr>
      </w:pPr>
      <w:r w:rsidRPr="00907368">
        <w:rPr>
          <w:rFonts w:ascii="Tahoma" w:hAnsi="Tahoma" w:cs="Tahoma"/>
          <w:sz w:val="20"/>
          <w:szCs w:val="20"/>
        </w:rPr>
        <w:t>IČO:</w:t>
      </w:r>
      <w:r w:rsidRPr="00907368">
        <w:rPr>
          <w:rFonts w:ascii="Tahoma" w:hAnsi="Tahoma" w:cs="Tahoma"/>
          <w:sz w:val="20"/>
          <w:szCs w:val="20"/>
        </w:rPr>
        <w:tab/>
      </w:r>
    </w:p>
    <w:p w:rsidR="00A81C30" w:rsidRPr="00907368" w:rsidRDefault="00A81C30" w:rsidP="00A81C30">
      <w:pPr>
        <w:tabs>
          <w:tab w:val="left" w:pos="3600"/>
        </w:tabs>
        <w:ind w:left="708"/>
        <w:rPr>
          <w:rFonts w:ascii="Tahoma" w:hAnsi="Tahoma" w:cs="Tahoma"/>
          <w:sz w:val="20"/>
          <w:szCs w:val="20"/>
        </w:rPr>
      </w:pPr>
      <w:r w:rsidRPr="00907368">
        <w:rPr>
          <w:rStyle w:val="ra"/>
          <w:rFonts w:ascii="Tahoma" w:hAnsi="Tahoma" w:cs="Tahoma"/>
          <w:sz w:val="20"/>
          <w:szCs w:val="20"/>
        </w:rPr>
        <w:t>DIČ:</w:t>
      </w:r>
      <w:r w:rsidRPr="00907368">
        <w:rPr>
          <w:rStyle w:val="ra"/>
          <w:rFonts w:ascii="Tahoma" w:hAnsi="Tahoma" w:cs="Tahoma"/>
          <w:sz w:val="20"/>
          <w:szCs w:val="20"/>
        </w:rPr>
        <w:tab/>
      </w:r>
    </w:p>
    <w:p w:rsidR="00A81C30" w:rsidRPr="00907368" w:rsidRDefault="00A81C30" w:rsidP="00A81C30">
      <w:pPr>
        <w:tabs>
          <w:tab w:val="left" w:pos="3600"/>
        </w:tabs>
        <w:ind w:left="708"/>
        <w:rPr>
          <w:rFonts w:ascii="Tahoma" w:hAnsi="Tahoma" w:cs="Tahoma"/>
          <w:sz w:val="20"/>
          <w:szCs w:val="20"/>
        </w:rPr>
      </w:pPr>
      <w:r w:rsidRPr="00907368">
        <w:rPr>
          <w:rFonts w:ascii="Tahoma" w:hAnsi="Tahoma" w:cs="Tahoma"/>
          <w:sz w:val="20"/>
          <w:szCs w:val="20"/>
        </w:rPr>
        <w:t>IČ DPH :</w:t>
      </w:r>
      <w:r w:rsidRPr="00907368">
        <w:rPr>
          <w:rFonts w:ascii="Tahoma" w:hAnsi="Tahoma" w:cs="Tahoma"/>
          <w:sz w:val="20"/>
          <w:szCs w:val="20"/>
        </w:rPr>
        <w:tab/>
      </w:r>
    </w:p>
    <w:p w:rsidR="00A81C30" w:rsidRPr="00907368" w:rsidRDefault="00A81C30" w:rsidP="00A81C30">
      <w:pPr>
        <w:tabs>
          <w:tab w:val="left" w:pos="3600"/>
        </w:tabs>
        <w:ind w:left="3540" w:hanging="2832"/>
        <w:rPr>
          <w:rFonts w:ascii="Tahoma" w:eastAsia="STXihei" w:hAnsi="Tahoma" w:cs="Tahoma"/>
          <w:sz w:val="20"/>
          <w:szCs w:val="20"/>
        </w:rPr>
      </w:pPr>
      <w:r w:rsidRPr="00907368">
        <w:rPr>
          <w:rFonts w:ascii="Tahoma" w:eastAsia="STXihei" w:hAnsi="Tahoma" w:cs="Tahoma"/>
          <w:sz w:val="20"/>
          <w:szCs w:val="20"/>
        </w:rPr>
        <w:t>Bankové spojenie:</w:t>
      </w:r>
      <w:r w:rsidRPr="00907368">
        <w:rPr>
          <w:rFonts w:ascii="Tahoma" w:eastAsia="STXihei" w:hAnsi="Tahoma" w:cs="Tahoma"/>
          <w:sz w:val="20"/>
          <w:szCs w:val="20"/>
        </w:rPr>
        <w:tab/>
      </w:r>
    </w:p>
    <w:p w:rsidR="00A81C30" w:rsidRPr="00907368" w:rsidRDefault="00A81C30" w:rsidP="00A81C30">
      <w:pPr>
        <w:tabs>
          <w:tab w:val="left" w:pos="3600"/>
        </w:tabs>
        <w:ind w:left="3540" w:hanging="2832"/>
        <w:rPr>
          <w:rFonts w:ascii="Tahoma" w:eastAsia="STXihei" w:hAnsi="Tahoma" w:cs="Tahoma"/>
          <w:sz w:val="20"/>
          <w:szCs w:val="20"/>
        </w:rPr>
      </w:pPr>
      <w:r w:rsidRPr="00907368">
        <w:rPr>
          <w:rFonts w:ascii="Tahoma" w:eastAsia="STXihei" w:hAnsi="Tahoma" w:cs="Tahoma"/>
          <w:sz w:val="20"/>
          <w:szCs w:val="20"/>
        </w:rPr>
        <w:t xml:space="preserve">Číslo účtu: </w:t>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Tel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p>
    <w:p w:rsidR="00A81C30" w:rsidRPr="00907368" w:rsidRDefault="00A81C30" w:rsidP="00A81C30">
      <w:pPr>
        <w:ind w:left="345" w:firstLine="363"/>
        <w:rPr>
          <w:rFonts w:ascii="Tahoma" w:hAnsi="Tahoma" w:cs="Tahoma"/>
          <w:sz w:val="20"/>
          <w:szCs w:val="20"/>
        </w:rPr>
      </w:pPr>
      <w:r w:rsidRPr="00907368">
        <w:rPr>
          <w:rFonts w:ascii="Tahoma" w:hAnsi="Tahoma" w:cs="Tahoma"/>
          <w:sz w:val="20"/>
          <w:szCs w:val="20"/>
        </w:rPr>
        <w:t xml:space="preserve">Email :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p>
    <w:p w:rsidR="005625D0" w:rsidRDefault="00A81C30" w:rsidP="00A81C30">
      <w:pPr>
        <w:pStyle w:val="Zkladntext"/>
        <w:rPr>
          <w:rFonts w:ascii="Tahoma" w:hAnsi="Tahoma" w:cs="Tahoma"/>
          <w:sz w:val="20"/>
          <w:szCs w:val="20"/>
        </w:rPr>
      </w:pPr>
      <w:r w:rsidRPr="00907368">
        <w:rPr>
          <w:rFonts w:ascii="Tahoma" w:hAnsi="Tahoma" w:cs="Tahoma"/>
          <w:sz w:val="20"/>
          <w:szCs w:val="20"/>
        </w:rPr>
        <w:t>(ďalej len „dodávateľ“ )</w:t>
      </w:r>
    </w:p>
    <w:p w:rsidR="00A81C30" w:rsidRPr="00907368" w:rsidRDefault="00A81C30" w:rsidP="00A81C30">
      <w:pPr>
        <w:pStyle w:val="Zkladntext"/>
        <w:rPr>
          <w:rFonts w:ascii="Tahoma" w:hAnsi="Tahoma" w:cs="Tahoma"/>
          <w:sz w:val="20"/>
          <w:szCs w:val="20"/>
        </w:rPr>
      </w:pPr>
      <w:r w:rsidRPr="00907368">
        <w:rPr>
          <w:rFonts w:ascii="Tahoma" w:hAnsi="Tahoma" w:cs="Tahoma"/>
          <w:sz w:val="20"/>
          <w:szCs w:val="20"/>
        </w:rPr>
        <w:t xml:space="preserve"> </w:t>
      </w:r>
      <w:r w:rsidRPr="00907368">
        <w:rPr>
          <w:rFonts w:ascii="Tahoma" w:hAnsi="Tahoma" w:cs="Tahoma"/>
          <w:sz w:val="20"/>
          <w:szCs w:val="20"/>
        </w:rPr>
        <w:tab/>
      </w:r>
    </w:p>
    <w:p w:rsidR="00A81C30" w:rsidRPr="00907368" w:rsidRDefault="00A81C30" w:rsidP="00A81C30">
      <w:pPr>
        <w:pStyle w:val="Zkladntext"/>
        <w:rPr>
          <w:rFonts w:ascii="Tahoma" w:hAnsi="Tahoma" w:cs="Tahoma"/>
          <w:sz w:val="20"/>
          <w:szCs w:val="20"/>
        </w:rPr>
      </w:pPr>
      <w:r w:rsidRPr="00907368">
        <w:rPr>
          <w:rFonts w:ascii="Tahoma" w:hAnsi="Tahoma" w:cs="Tahoma"/>
          <w:sz w:val="20"/>
          <w:szCs w:val="20"/>
        </w:rPr>
        <w:t>(objednávateľ a dodávateľ ďalej aj len ako „zmluvné strany“)</w:t>
      </w:r>
    </w:p>
    <w:p w:rsidR="00A81C30" w:rsidRPr="00907368" w:rsidRDefault="00A81C30" w:rsidP="00A81C30">
      <w:pPr>
        <w:widowControl w:val="0"/>
        <w:tabs>
          <w:tab w:val="left" w:pos="2880"/>
        </w:tabs>
        <w:rPr>
          <w:rFonts w:ascii="Tahoma" w:hAnsi="Tahoma" w:cs="Tahoma"/>
          <w:b/>
          <w:sz w:val="20"/>
          <w:szCs w:val="20"/>
        </w:rPr>
      </w:pPr>
    </w:p>
    <w:p w:rsidR="00A81C30" w:rsidRPr="00907368" w:rsidRDefault="00A81C30" w:rsidP="00A81C30">
      <w:pPr>
        <w:pStyle w:val="C1"/>
        <w:rPr>
          <w:rFonts w:ascii="Tahoma" w:hAnsi="Tahoma" w:cs="Tahoma"/>
          <w:b w:val="0"/>
        </w:rPr>
      </w:pPr>
      <w:r w:rsidRPr="00907368">
        <w:rPr>
          <w:rFonts w:ascii="Tahoma" w:hAnsi="Tahoma" w:cs="Tahoma"/>
          <w:b w:val="0"/>
        </w:rPr>
        <w:t>Východiskovým podkladom na uzavretie tejto zmluvy (ďalej len „zmluva“) je ponuka dodávateľa zo dňa ...........</w:t>
      </w:r>
      <w:r w:rsidR="005625D0">
        <w:rPr>
          <w:rFonts w:ascii="Tahoma" w:hAnsi="Tahoma" w:cs="Tahoma"/>
          <w:b w:val="0"/>
        </w:rPr>
        <w:t>.......</w:t>
      </w:r>
      <w:r w:rsidRPr="00907368">
        <w:rPr>
          <w:rFonts w:ascii="Tahoma" w:hAnsi="Tahoma" w:cs="Tahoma"/>
          <w:b w:val="0"/>
        </w:rPr>
        <w:t xml:space="preserve">...... (doplní uchádzač),  </w:t>
      </w:r>
      <w:r w:rsidR="00FA0AC3">
        <w:rPr>
          <w:rFonts w:ascii="Tahoma" w:hAnsi="Tahoma" w:cs="Tahoma"/>
          <w:b w:val="0"/>
        </w:rPr>
        <w:t>v procese s názvom „Dodávka inovatívnej technológie</w:t>
      </w:r>
      <w:r w:rsidR="005625D0">
        <w:rPr>
          <w:rFonts w:ascii="Tahoma" w:hAnsi="Tahoma" w:cs="Tahoma"/>
          <w:b w:val="0"/>
        </w:rPr>
        <w:t>“</w:t>
      </w:r>
      <w:r w:rsidR="00FA0AC3">
        <w:rPr>
          <w:rFonts w:ascii="Tahoma" w:hAnsi="Tahoma" w:cs="Tahoma"/>
          <w:b w:val="0"/>
        </w:rPr>
        <w:t xml:space="preserve"> </w:t>
      </w:r>
      <w:r w:rsidR="00FA0AC3" w:rsidRPr="00907368">
        <w:rPr>
          <w:rFonts w:ascii="Tahoma" w:hAnsi="Tahoma" w:cs="Tahoma"/>
          <w:b w:val="0"/>
        </w:rPr>
        <w:t xml:space="preserve">na </w:t>
      </w:r>
      <w:r w:rsidR="00FA0AC3">
        <w:rPr>
          <w:rFonts w:ascii="Tahoma" w:hAnsi="Tahoma" w:cs="Tahoma"/>
          <w:b w:val="0"/>
        </w:rPr>
        <w:t xml:space="preserve">časť </w:t>
      </w:r>
      <w:r w:rsidRPr="00907368">
        <w:rPr>
          <w:rFonts w:ascii="Tahoma" w:hAnsi="Tahoma" w:cs="Tahoma"/>
          <w:b w:val="0"/>
        </w:rPr>
        <w:t>„</w:t>
      </w:r>
      <w:r w:rsidR="00876B07" w:rsidRPr="00907368">
        <w:rPr>
          <w:rFonts w:ascii="Tahoma" w:hAnsi="Tahoma" w:cs="Tahoma"/>
          <w:b w:val="0"/>
        </w:rPr>
        <w:t>Zariadenie pre predpovrchovú a povrchovú úpravu práškovými farbami</w:t>
      </w:r>
      <w:r w:rsidRPr="00907368">
        <w:rPr>
          <w:rFonts w:ascii="Tahoma" w:hAnsi="Tahoma" w:cs="Tahoma"/>
          <w:b w:val="0"/>
        </w:rPr>
        <w:t>“.</w:t>
      </w:r>
    </w:p>
    <w:p w:rsidR="00A81C30" w:rsidRPr="00907368" w:rsidRDefault="00A81C30" w:rsidP="00A81C30">
      <w:pPr>
        <w:jc w:val="center"/>
        <w:rPr>
          <w:rFonts w:ascii="Tahoma" w:hAnsi="Tahoma" w:cs="Tahoma"/>
          <w:b/>
          <w:sz w:val="20"/>
          <w:szCs w:val="20"/>
        </w:rPr>
      </w:pPr>
    </w:p>
    <w:p w:rsidR="00A81C30" w:rsidRPr="00907368" w:rsidRDefault="00A81C30" w:rsidP="00A81C30">
      <w:pPr>
        <w:jc w:val="center"/>
        <w:rPr>
          <w:rFonts w:ascii="Tahoma" w:hAnsi="Tahoma" w:cs="Tahoma"/>
          <w:b/>
          <w:sz w:val="20"/>
          <w:szCs w:val="20"/>
        </w:rPr>
      </w:pPr>
      <w:r w:rsidRPr="00907368">
        <w:rPr>
          <w:rFonts w:ascii="Tahoma" w:hAnsi="Tahoma" w:cs="Tahoma"/>
          <w:b/>
          <w:sz w:val="20"/>
          <w:szCs w:val="20"/>
        </w:rPr>
        <w:t>Čl. II</w:t>
      </w:r>
    </w:p>
    <w:p w:rsidR="00A81C30" w:rsidRPr="00907368" w:rsidRDefault="00A81C30" w:rsidP="00A81C30">
      <w:pPr>
        <w:widowControl w:val="0"/>
        <w:spacing w:after="240"/>
        <w:jc w:val="center"/>
        <w:rPr>
          <w:rFonts w:ascii="Tahoma" w:hAnsi="Tahoma" w:cs="Tahoma"/>
          <w:b/>
          <w:sz w:val="20"/>
          <w:szCs w:val="20"/>
        </w:rPr>
      </w:pPr>
      <w:r w:rsidRPr="00907368">
        <w:rPr>
          <w:rFonts w:ascii="Tahoma" w:hAnsi="Tahoma" w:cs="Tahoma"/>
          <w:b/>
          <w:sz w:val="20"/>
          <w:szCs w:val="20"/>
        </w:rPr>
        <w:t>Predmet zmluvy</w:t>
      </w:r>
    </w:p>
    <w:p w:rsidR="00A81C30" w:rsidRPr="00907368" w:rsidRDefault="00A81C30" w:rsidP="00624715">
      <w:pPr>
        <w:pStyle w:val="Zarkazkladnhotextu21"/>
        <w:numPr>
          <w:ilvl w:val="0"/>
          <w:numId w:val="63"/>
        </w:numPr>
        <w:ind w:left="426" w:hanging="426"/>
        <w:rPr>
          <w:rFonts w:ascii="Tahoma" w:hAnsi="Tahoma" w:cs="Tahoma"/>
          <w:bCs/>
          <w:sz w:val="20"/>
          <w:szCs w:val="20"/>
        </w:rPr>
      </w:pPr>
      <w:r w:rsidRPr="00907368">
        <w:rPr>
          <w:rFonts w:ascii="Tahoma" w:hAnsi="Tahoma" w:cs="Tahoma"/>
          <w:sz w:val="20"/>
          <w:szCs w:val="20"/>
        </w:rPr>
        <w:t xml:space="preserve">Predmetom zmluvy </w:t>
      </w:r>
      <w:r w:rsidRPr="00907368">
        <w:rPr>
          <w:rFonts w:ascii="Tahoma" w:eastAsiaTheme="minorHAnsi" w:hAnsi="Tahoma" w:cs="Tahoma"/>
          <w:sz w:val="20"/>
          <w:szCs w:val="20"/>
          <w:lang w:eastAsia="en-US"/>
        </w:rPr>
        <w:t xml:space="preserve">je dodávka </w:t>
      </w:r>
      <w:r w:rsidR="00876B07" w:rsidRPr="00907368">
        <w:rPr>
          <w:rFonts w:ascii="Tahoma" w:hAnsi="Tahoma" w:cs="Tahoma"/>
          <w:sz w:val="20"/>
          <w:szCs w:val="20"/>
        </w:rPr>
        <w:t>Zariadenie pre predpovrchovú a povrchovú úpravu práškovými farbami</w:t>
      </w:r>
      <w:r w:rsidR="006B4AE9">
        <w:rPr>
          <w:rFonts w:ascii="Tahoma" w:hAnsi="Tahoma" w:cs="Tahoma"/>
          <w:sz w:val="20"/>
          <w:szCs w:val="20"/>
        </w:rPr>
        <w:t>.</w:t>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t xml:space="preserve">                                </w:t>
      </w:r>
    </w:p>
    <w:p w:rsidR="00A81C30" w:rsidRPr="009A0221" w:rsidRDefault="00A81C30" w:rsidP="00624715">
      <w:pPr>
        <w:pStyle w:val="Zarkazkladnhotextu21"/>
        <w:numPr>
          <w:ilvl w:val="0"/>
          <w:numId w:val="63"/>
        </w:numPr>
        <w:spacing w:after="240"/>
        <w:ind w:left="426" w:hanging="426"/>
        <w:rPr>
          <w:rFonts w:ascii="Tahoma" w:hAnsi="Tahoma" w:cs="Tahoma"/>
          <w:color w:val="FF0000"/>
          <w:sz w:val="16"/>
          <w:szCs w:val="16"/>
        </w:rPr>
      </w:pPr>
      <w:r w:rsidRPr="00907368">
        <w:rPr>
          <w:rFonts w:ascii="Tahoma" w:hAnsi="Tahoma" w:cs="Tahoma"/>
          <w:color w:val="000000"/>
          <w:sz w:val="20"/>
          <w:szCs w:val="20"/>
        </w:rPr>
        <w:t>Názov predmetu zmluvy ................</w:t>
      </w:r>
      <w:r w:rsidR="006B4AE9">
        <w:rPr>
          <w:rFonts w:ascii="Tahoma" w:hAnsi="Tahoma" w:cs="Tahoma"/>
          <w:color w:val="000000"/>
          <w:sz w:val="20"/>
          <w:szCs w:val="20"/>
        </w:rPr>
        <w:t>...............</w:t>
      </w:r>
      <w:r w:rsidRPr="00907368">
        <w:rPr>
          <w:rFonts w:ascii="Tahoma" w:hAnsi="Tahoma" w:cs="Tahoma"/>
          <w:color w:val="000000"/>
          <w:sz w:val="20"/>
          <w:szCs w:val="20"/>
        </w:rPr>
        <w:t>..........................................................................</w:t>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r>
      <w:r w:rsidRPr="00907368">
        <w:rPr>
          <w:rFonts w:ascii="Tahoma" w:eastAsia="Arial" w:hAnsi="Tahoma" w:cs="Tahoma"/>
          <w:color w:val="FF0000"/>
          <w:sz w:val="20"/>
          <w:szCs w:val="20"/>
        </w:rPr>
        <w:tab/>
      </w:r>
      <w:r w:rsidR="006B4AE9">
        <w:rPr>
          <w:rFonts w:ascii="Tahoma" w:eastAsia="Arial" w:hAnsi="Tahoma" w:cs="Tahoma"/>
          <w:color w:val="FF0000"/>
          <w:sz w:val="20"/>
          <w:szCs w:val="20"/>
        </w:rPr>
        <w:t xml:space="preserve">                  </w:t>
      </w:r>
      <w:r w:rsidR="006B4AE9" w:rsidRPr="00DA4831">
        <w:rPr>
          <w:rFonts w:ascii="Tahoma" w:hAnsi="Tahoma" w:cs="Tahoma"/>
          <w:color w:val="FF0000"/>
          <w:sz w:val="16"/>
          <w:szCs w:val="16"/>
        </w:rPr>
        <w:t>(objednávateľ/uchádzač uvedie názov výrobcu a typové označenie predmetu zmluvy)</w:t>
      </w:r>
    </w:p>
    <w:p w:rsidR="00A81C30" w:rsidRPr="00E43509" w:rsidRDefault="00A81C30" w:rsidP="00624715">
      <w:pPr>
        <w:pStyle w:val="Zarkazkladnhotextu21"/>
        <w:numPr>
          <w:ilvl w:val="0"/>
          <w:numId w:val="63"/>
        </w:numPr>
        <w:spacing w:after="240"/>
        <w:ind w:left="426" w:hanging="426"/>
        <w:rPr>
          <w:rFonts w:ascii="Tahoma" w:hAnsi="Tahoma" w:cs="Tahoma"/>
          <w:color w:val="000000"/>
          <w:sz w:val="20"/>
          <w:szCs w:val="20"/>
        </w:rPr>
      </w:pPr>
      <w:r w:rsidRPr="00907368">
        <w:rPr>
          <w:rFonts w:ascii="Tahoma" w:hAnsi="Tahoma" w:cs="Tahoma"/>
          <w:sz w:val="20"/>
          <w:szCs w:val="20"/>
        </w:rPr>
        <w:t>Podrobná špecifikácia predmetu zmluvy je uvedená v </w:t>
      </w:r>
      <w:r w:rsidRPr="00907368">
        <w:rPr>
          <w:rFonts w:ascii="Tahoma" w:hAnsi="Tahoma" w:cs="Tahoma"/>
          <w:b/>
          <w:sz w:val="20"/>
          <w:szCs w:val="20"/>
        </w:rPr>
        <w:t xml:space="preserve">Prílohe č. 1.  </w:t>
      </w:r>
      <w:r w:rsidRPr="00907368">
        <w:rPr>
          <w:rFonts w:ascii="Tahoma" w:hAnsi="Tahoma" w:cs="Tahoma"/>
          <w:sz w:val="20"/>
          <w:szCs w:val="20"/>
        </w:rPr>
        <w:t xml:space="preserve">tejto zmluvy. </w:t>
      </w:r>
    </w:p>
    <w:p w:rsidR="00E43509" w:rsidRPr="00E43509" w:rsidRDefault="00E43509" w:rsidP="00E43509">
      <w:pPr>
        <w:pStyle w:val="Zarkazkladnhotextu21"/>
        <w:numPr>
          <w:ilvl w:val="0"/>
          <w:numId w:val="63"/>
        </w:numPr>
        <w:ind w:left="426" w:hanging="426"/>
        <w:rPr>
          <w:rFonts w:ascii="Tahoma" w:hAnsi="Tahoma" w:cs="Tahoma"/>
          <w:color w:val="000000"/>
          <w:sz w:val="20"/>
          <w:szCs w:val="20"/>
        </w:rPr>
      </w:pPr>
      <w:r w:rsidRPr="00E43509">
        <w:rPr>
          <w:rFonts w:ascii="Tahoma" w:hAnsi="Tahoma" w:cs="Tahoma"/>
          <w:sz w:val="20"/>
          <w:szCs w:val="20"/>
        </w:rPr>
        <w:t>Súčasťou predmetu zmluvy je :</w:t>
      </w:r>
    </w:p>
    <w:p w:rsidR="00E43509" w:rsidRPr="00907368" w:rsidRDefault="00E43509" w:rsidP="00E43509">
      <w:pPr>
        <w:pStyle w:val="Zkladntext"/>
        <w:numPr>
          <w:ilvl w:val="0"/>
          <w:numId w:val="81"/>
        </w:numPr>
        <w:tabs>
          <w:tab w:val="clear" w:pos="1694"/>
          <w:tab w:val="num" w:pos="-5670"/>
          <w:tab w:val="left" w:pos="-5103"/>
        </w:tabs>
        <w:ind w:left="709"/>
        <w:outlineLvl w:val="0"/>
        <w:rPr>
          <w:rFonts w:ascii="Tahoma" w:hAnsi="Tahoma" w:cs="Tahoma"/>
          <w:b/>
          <w:sz w:val="20"/>
          <w:szCs w:val="20"/>
        </w:rPr>
      </w:pPr>
      <w:r w:rsidRPr="00907368">
        <w:rPr>
          <w:rFonts w:ascii="Tahoma" w:hAnsi="Tahoma" w:cs="Tahoma"/>
          <w:color w:val="auto"/>
          <w:sz w:val="20"/>
          <w:szCs w:val="20"/>
        </w:rPr>
        <w:t xml:space="preserve">dodanie predmetu zmluvy </w:t>
      </w:r>
      <w:r>
        <w:rPr>
          <w:rFonts w:ascii="Tahoma" w:hAnsi="Tahoma" w:cs="Tahoma"/>
          <w:color w:val="auto"/>
          <w:sz w:val="20"/>
          <w:szCs w:val="20"/>
        </w:rPr>
        <w:t xml:space="preserve">do miesta dodania, t.j. dodanie predmetu zmluvy </w:t>
      </w:r>
      <w:r w:rsidRPr="00907368">
        <w:rPr>
          <w:rFonts w:ascii="Tahoma" w:hAnsi="Tahoma" w:cs="Tahoma"/>
          <w:color w:val="auto"/>
          <w:sz w:val="20"/>
          <w:szCs w:val="20"/>
        </w:rPr>
        <w:t xml:space="preserve">do výrobného areálu objednávateľa, na presne určené miesto vo výrobnom priestore objednávateľa a </w:t>
      </w:r>
    </w:p>
    <w:p w:rsidR="00E43509" w:rsidRPr="00907368" w:rsidRDefault="00E43509" w:rsidP="00E43509">
      <w:pPr>
        <w:pStyle w:val="Zkladntext"/>
        <w:numPr>
          <w:ilvl w:val="0"/>
          <w:numId w:val="81"/>
        </w:numPr>
        <w:tabs>
          <w:tab w:val="left" w:pos="-5103"/>
        </w:tabs>
        <w:ind w:left="709"/>
        <w:outlineLvl w:val="0"/>
        <w:rPr>
          <w:rFonts w:ascii="Tahoma" w:hAnsi="Tahoma" w:cs="Tahoma"/>
          <w:b/>
          <w:sz w:val="20"/>
          <w:szCs w:val="20"/>
        </w:rPr>
      </w:pPr>
      <w:r w:rsidRPr="00907368">
        <w:rPr>
          <w:rFonts w:ascii="Tahoma" w:hAnsi="Tahoma" w:cs="Tahoma"/>
          <w:color w:val="auto"/>
          <w:sz w:val="20"/>
          <w:szCs w:val="20"/>
        </w:rPr>
        <w:t>montáž a uvedenie predmetu zmluvy do prevádzky</w:t>
      </w:r>
      <w:r>
        <w:rPr>
          <w:rFonts w:ascii="Tahoma" w:hAnsi="Tahoma" w:cs="Tahoma"/>
          <w:color w:val="auto"/>
          <w:sz w:val="20"/>
          <w:szCs w:val="20"/>
        </w:rPr>
        <w:t xml:space="preserve">, t.j. montáž a </w:t>
      </w:r>
      <w:r w:rsidRPr="00907368">
        <w:rPr>
          <w:rFonts w:ascii="Tahoma" w:hAnsi="Tahoma" w:cs="Tahoma"/>
          <w:color w:val="auto"/>
          <w:sz w:val="20"/>
          <w:szCs w:val="20"/>
        </w:rPr>
        <w:t>zapojenie predmetu zmluvy do objednávateľom pripravených pripojovacích bodov médií – elektrická energia, stlačený vzduch, odsávanie, pričom dodávateľ je povinný realizovať zaistenie (ochranu) predmetu zmluvy pred poškodením a vypracovať a predložiť dokumentáciu o realizácii zapojenia predmetu zmluvy nevyhnutnú na inštaláciu a schválenie prevádzky oprávnenými orgánmi a vykonanie všetkých východiskových odborných prehliadok, odborných skúšok, tlakových skúšok a iných požiadaviek na bezpečnú prevádzku stanovené platnou legislatívou EU a SR týkajúce sa predmetu zmluvy  a nastavenie predmetu zmluvy a oživení predmetu zmluvy s tým, že dodávateľ je povinný preukázať dosiahnutie všetkých parametrov, ktoré sú v tejto zmluve a jej Príloha č.1. tejto zmluvy.</w:t>
      </w:r>
    </w:p>
    <w:p w:rsidR="00D728EE" w:rsidRDefault="00D728EE">
      <w:pPr>
        <w:rPr>
          <w:rFonts w:ascii="Tahoma" w:hAnsi="Tahoma" w:cs="Tahoma"/>
          <w:b/>
          <w:sz w:val="20"/>
          <w:szCs w:val="20"/>
        </w:rPr>
      </w:pPr>
      <w:r>
        <w:rPr>
          <w:rFonts w:ascii="Tahoma" w:hAnsi="Tahoma" w:cs="Tahoma"/>
          <w:b/>
          <w:sz w:val="20"/>
          <w:szCs w:val="20"/>
        </w:rPr>
        <w:br w:type="page"/>
      </w:r>
    </w:p>
    <w:p w:rsidR="00A81C30" w:rsidRPr="00907368" w:rsidRDefault="00A81C30" w:rsidP="00A81C30">
      <w:pPr>
        <w:widowControl w:val="0"/>
        <w:jc w:val="center"/>
        <w:rPr>
          <w:rFonts w:ascii="Tahoma" w:hAnsi="Tahoma" w:cs="Tahoma"/>
          <w:b/>
          <w:sz w:val="20"/>
          <w:szCs w:val="20"/>
        </w:rPr>
      </w:pPr>
      <w:r w:rsidRPr="00907368">
        <w:rPr>
          <w:rFonts w:ascii="Tahoma" w:hAnsi="Tahoma" w:cs="Tahoma"/>
          <w:b/>
          <w:sz w:val="20"/>
          <w:szCs w:val="20"/>
        </w:rPr>
        <w:lastRenderedPageBreak/>
        <w:t>Čl. III</w:t>
      </w:r>
    </w:p>
    <w:p w:rsidR="00A81C30" w:rsidRPr="00907368" w:rsidRDefault="00A81C30" w:rsidP="00A81C30">
      <w:pPr>
        <w:widowControl w:val="0"/>
        <w:spacing w:after="240"/>
        <w:jc w:val="center"/>
        <w:rPr>
          <w:rFonts w:ascii="Tahoma" w:hAnsi="Tahoma" w:cs="Tahoma"/>
          <w:b/>
          <w:sz w:val="20"/>
          <w:szCs w:val="20"/>
        </w:rPr>
      </w:pPr>
      <w:r w:rsidRPr="00907368">
        <w:rPr>
          <w:rFonts w:ascii="Tahoma" w:hAnsi="Tahoma" w:cs="Tahoma"/>
          <w:b/>
          <w:sz w:val="20"/>
          <w:szCs w:val="20"/>
        </w:rPr>
        <w:t>Lehota a miesto dodania</w:t>
      </w:r>
    </w:p>
    <w:p w:rsidR="00FD6BE2" w:rsidRPr="00907368" w:rsidRDefault="00FD6BE2" w:rsidP="00624715">
      <w:pPr>
        <w:numPr>
          <w:ilvl w:val="1"/>
          <w:numId w:val="65"/>
        </w:numPr>
        <w:tabs>
          <w:tab w:val="clear" w:pos="840"/>
          <w:tab w:val="num" w:pos="567"/>
        </w:tabs>
        <w:ind w:left="567" w:hanging="567"/>
        <w:jc w:val="both"/>
        <w:rPr>
          <w:rFonts w:ascii="Tahoma" w:hAnsi="Tahoma" w:cs="Tahoma"/>
          <w:b/>
          <w:color w:val="auto"/>
          <w:sz w:val="20"/>
          <w:szCs w:val="20"/>
        </w:rPr>
      </w:pPr>
      <w:r w:rsidRPr="00907368">
        <w:rPr>
          <w:rFonts w:ascii="Tahoma" w:hAnsi="Tahoma" w:cs="Tahoma"/>
          <w:sz w:val="20"/>
          <w:szCs w:val="20"/>
        </w:rPr>
        <w:t xml:space="preserve">Zmluvné strany sa dohodli, že </w:t>
      </w:r>
      <w:r w:rsidRPr="00907368">
        <w:rPr>
          <w:rFonts w:ascii="Tahoma" w:hAnsi="Tahoma" w:cs="Tahoma"/>
          <w:bCs/>
          <w:sz w:val="20"/>
          <w:szCs w:val="20"/>
        </w:rPr>
        <w:t>lehota na dodanie predmetu zmluvy a jeho riadne odovzdanie</w:t>
      </w:r>
      <w:r w:rsidRPr="00907368">
        <w:rPr>
          <w:rFonts w:ascii="Tahoma" w:hAnsi="Tahoma" w:cs="Tahoma"/>
          <w:sz w:val="20"/>
          <w:szCs w:val="20"/>
        </w:rPr>
        <w:t xml:space="preserve"> objednávateľovi uplynie 250</w:t>
      </w:r>
      <w:r w:rsidRPr="00907368">
        <w:rPr>
          <w:rFonts w:ascii="Tahoma" w:hAnsi="Tahoma" w:cs="Tahoma"/>
          <w:bCs/>
          <w:sz w:val="20"/>
          <w:szCs w:val="20"/>
        </w:rPr>
        <w:t>-tym kalendárnym dňom</w:t>
      </w:r>
      <w:r w:rsidRPr="00907368">
        <w:rPr>
          <w:rFonts w:ascii="Tahoma" w:hAnsi="Tahoma" w:cs="Tahoma"/>
          <w:sz w:val="20"/>
          <w:szCs w:val="20"/>
        </w:rPr>
        <w:t xml:space="preserve"> odo dňa preukázateľného doručenia výzvy na dodanie predmetu zmluvy dodávateľovi na adresu dodávateľa uvedenú v Čl. I bode 2 tejto zmluvy. Dodávateľ je povinný pri prebratí výzvy na dodanie predmetu zmluvy túto potvrdiť a čo najskôr doručiť objednávateľovi.</w:t>
      </w:r>
    </w:p>
    <w:p w:rsidR="00A81C30" w:rsidRPr="00907368" w:rsidRDefault="00A81C30" w:rsidP="00876B07">
      <w:pPr>
        <w:ind w:left="567" w:hanging="567"/>
        <w:jc w:val="both"/>
        <w:rPr>
          <w:rFonts w:ascii="Tahoma" w:hAnsi="Tahoma" w:cs="Tahoma"/>
          <w:b/>
          <w:color w:val="auto"/>
          <w:sz w:val="20"/>
          <w:szCs w:val="20"/>
        </w:rPr>
      </w:pPr>
    </w:p>
    <w:p w:rsidR="00A81C30" w:rsidRPr="00907368" w:rsidRDefault="00A81C30" w:rsidP="00624715">
      <w:pPr>
        <w:widowControl w:val="0"/>
        <w:numPr>
          <w:ilvl w:val="1"/>
          <w:numId w:val="65"/>
        </w:numPr>
        <w:tabs>
          <w:tab w:val="left" w:pos="-6237"/>
          <w:tab w:val="left" w:pos="-5245"/>
        </w:tabs>
        <w:spacing w:after="240"/>
        <w:ind w:left="567" w:hanging="567"/>
        <w:jc w:val="both"/>
        <w:rPr>
          <w:rFonts w:ascii="Tahoma" w:hAnsi="Tahoma" w:cs="Tahoma"/>
          <w:color w:val="auto"/>
          <w:sz w:val="20"/>
          <w:szCs w:val="20"/>
        </w:rPr>
      </w:pPr>
      <w:r w:rsidRPr="00907368">
        <w:rPr>
          <w:rFonts w:ascii="Tahoma" w:hAnsi="Tahoma" w:cs="Tahoma"/>
          <w:color w:val="auto"/>
          <w:sz w:val="20"/>
          <w:szCs w:val="20"/>
        </w:rPr>
        <w:t xml:space="preserve">Miestom dodania predmetu zmluvy </w:t>
      </w:r>
      <w:r w:rsidR="009A0221">
        <w:rPr>
          <w:rFonts w:ascii="Tahoma" w:hAnsi="Tahoma" w:cs="Tahoma"/>
          <w:color w:val="auto"/>
          <w:sz w:val="20"/>
          <w:szCs w:val="20"/>
        </w:rPr>
        <w:t xml:space="preserve">je </w:t>
      </w:r>
      <w:r w:rsidRPr="00907368">
        <w:rPr>
          <w:rFonts w:ascii="Tahoma" w:hAnsi="Tahoma" w:cs="Tahoma"/>
          <w:noProof/>
          <w:color w:val="auto"/>
          <w:sz w:val="20"/>
          <w:szCs w:val="20"/>
        </w:rPr>
        <w:t>výrobný areál ORGECO spol. s r.o., Bešenovská cesta 7, Nové Zámky</w:t>
      </w:r>
      <w:r w:rsidR="009A0221">
        <w:rPr>
          <w:rFonts w:ascii="Tahoma" w:hAnsi="Tahoma" w:cs="Tahoma"/>
          <w:noProof/>
          <w:color w:val="auto"/>
          <w:sz w:val="20"/>
          <w:szCs w:val="20"/>
        </w:rPr>
        <w:t>.</w:t>
      </w:r>
    </w:p>
    <w:p w:rsidR="00A81C30" w:rsidRPr="00907368" w:rsidRDefault="00A81C30" w:rsidP="00A81C30">
      <w:pPr>
        <w:widowControl w:val="0"/>
        <w:jc w:val="center"/>
        <w:rPr>
          <w:rFonts w:ascii="Tahoma" w:hAnsi="Tahoma" w:cs="Tahoma"/>
          <w:b/>
          <w:sz w:val="20"/>
          <w:szCs w:val="20"/>
        </w:rPr>
      </w:pPr>
      <w:r w:rsidRPr="00907368">
        <w:rPr>
          <w:rFonts w:ascii="Tahoma" w:hAnsi="Tahoma" w:cs="Tahoma"/>
          <w:b/>
          <w:caps/>
          <w:sz w:val="20"/>
          <w:szCs w:val="20"/>
        </w:rPr>
        <w:t>č</w:t>
      </w:r>
      <w:r w:rsidRPr="00907368">
        <w:rPr>
          <w:rFonts w:ascii="Tahoma" w:hAnsi="Tahoma" w:cs="Tahoma"/>
          <w:b/>
          <w:sz w:val="20"/>
          <w:szCs w:val="20"/>
        </w:rPr>
        <w:t>l. IV</w:t>
      </w:r>
    </w:p>
    <w:p w:rsidR="00A81C30" w:rsidRPr="00907368" w:rsidRDefault="00A81C30" w:rsidP="00A81C30">
      <w:pPr>
        <w:widowControl w:val="0"/>
        <w:spacing w:after="240"/>
        <w:jc w:val="center"/>
        <w:rPr>
          <w:rFonts w:ascii="Tahoma" w:hAnsi="Tahoma" w:cs="Tahoma"/>
          <w:b/>
          <w:sz w:val="20"/>
          <w:szCs w:val="20"/>
        </w:rPr>
      </w:pPr>
      <w:r w:rsidRPr="00907368">
        <w:rPr>
          <w:rFonts w:ascii="Tahoma" w:hAnsi="Tahoma" w:cs="Tahoma"/>
          <w:b/>
          <w:sz w:val="20"/>
          <w:szCs w:val="20"/>
        </w:rPr>
        <w:t>Cena za predmet zmluvy</w:t>
      </w:r>
    </w:p>
    <w:p w:rsidR="00A81C30" w:rsidRPr="00907368" w:rsidRDefault="00A81C30" w:rsidP="00624715">
      <w:pPr>
        <w:pStyle w:val="Zarkazkladnhotextu21"/>
        <w:numPr>
          <w:ilvl w:val="0"/>
          <w:numId w:val="66"/>
        </w:numPr>
        <w:tabs>
          <w:tab w:val="clear" w:pos="1694"/>
          <w:tab w:val="num" w:pos="-5529"/>
        </w:tabs>
        <w:spacing w:after="240"/>
        <w:ind w:left="567" w:hanging="567"/>
        <w:rPr>
          <w:rFonts w:ascii="Tahoma" w:hAnsi="Tahoma" w:cs="Tahoma"/>
          <w:sz w:val="20"/>
          <w:szCs w:val="20"/>
        </w:rPr>
      </w:pPr>
      <w:r w:rsidRPr="00907368">
        <w:rPr>
          <w:rFonts w:ascii="Tahoma" w:hAnsi="Tahoma" w:cs="Tahoma"/>
          <w:sz w:val="20"/>
          <w:szCs w:val="20"/>
        </w:rPr>
        <w:t>Cena predmetu zmluvy špecifikovaného v čl. II tejto zmluvy je  stanovená dohodou zmluvných strán vo výške :</w:t>
      </w:r>
      <w:r w:rsidRPr="00907368">
        <w:rPr>
          <w:rFonts w:ascii="Tahoma" w:hAnsi="Tahoma" w:cs="Tahoma"/>
          <w:bCs/>
          <w:color w:val="000000"/>
          <w:sz w:val="20"/>
          <w:szCs w:val="20"/>
        </w:rPr>
        <w:tab/>
      </w:r>
    </w:p>
    <w:tbl>
      <w:tblPr>
        <w:tblW w:w="7257" w:type="dxa"/>
        <w:tblInd w:w="6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94"/>
        <w:gridCol w:w="2551"/>
        <w:gridCol w:w="4112"/>
      </w:tblGrid>
      <w:tr w:rsidR="00A81C3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Cena bez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r w:rsidR="00A81C3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20 %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r w:rsidR="00A81C30" w:rsidRPr="00907368" w:rsidTr="00876B07">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left"/>
              <w:rPr>
                <w:rFonts w:ascii="Tahoma" w:hAnsi="Tahoma" w:cs="Tahoma"/>
                <w:sz w:val="20"/>
                <w:szCs w:val="20"/>
              </w:rPr>
            </w:pPr>
            <w:r w:rsidRPr="00907368">
              <w:rPr>
                <w:rFonts w:ascii="Tahoma" w:hAnsi="Tahoma" w:cs="Tahoma"/>
                <w:sz w:val="20"/>
                <w:szCs w:val="20"/>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6629"/>
              </w:tabs>
              <w:spacing w:after="240"/>
              <w:ind w:hanging="108"/>
              <w:jc w:val="left"/>
              <w:rPr>
                <w:rFonts w:ascii="Tahoma" w:hAnsi="Tahoma" w:cs="Tahoma"/>
                <w:sz w:val="20"/>
                <w:szCs w:val="20"/>
              </w:rPr>
            </w:pPr>
            <w:r w:rsidRPr="00907368">
              <w:rPr>
                <w:rFonts w:ascii="Tahoma" w:hAnsi="Tahoma" w:cs="Tahoma"/>
                <w:bCs/>
                <w:color w:val="000000"/>
                <w:sz w:val="20"/>
                <w:szCs w:val="20"/>
              </w:rPr>
              <w:t>Celková cena s DPH</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1C30" w:rsidRPr="00907368" w:rsidRDefault="00A81C30" w:rsidP="00876B07">
            <w:pPr>
              <w:pStyle w:val="Zarkazkladnhotextu21"/>
              <w:tabs>
                <w:tab w:val="left" w:pos="540"/>
              </w:tabs>
              <w:spacing w:after="240"/>
              <w:jc w:val="right"/>
              <w:rPr>
                <w:rFonts w:ascii="Tahoma" w:hAnsi="Tahoma" w:cs="Tahoma"/>
                <w:sz w:val="20"/>
                <w:szCs w:val="20"/>
              </w:rPr>
            </w:pPr>
            <w:r w:rsidRPr="00907368">
              <w:rPr>
                <w:rFonts w:ascii="Tahoma" w:hAnsi="Tahoma" w:cs="Tahoma"/>
                <w:bCs/>
                <w:color w:val="000000"/>
                <w:sz w:val="20"/>
                <w:szCs w:val="20"/>
              </w:rPr>
              <w:t>................Euro</w:t>
            </w:r>
          </w:p>
        </w:tc>
      </w:tr>
    </w:tbl>
    <w:p w:rsidR="00A81C30" w:rsidRPr="00907368" w:rsidRDefault="00A81C30" w:rsidP="00A81C30">
      <w:pPr>
        <w:pStyle w:val="Zarkazkladnhotextu21"/>
        <w:tabs>
          <w:tab w:val="left" w:pos="540"/>
        </w:tabs>
        <w:spacing w:before="240" w:after="240"/>
        <w:ind w:left="540"/>
        <w:rPr>
          <w:rFonts w:ascii="Tahoma" w:hAnsi="Tahoma" w:cs="Tahoma"/>
          <w:sz w:val="20"/>
          <w:szCs w:val="20"/>
        </w:rPr>
      </w:pPr>
      <w:r w:rsidRPr="00907368">
        <w:rPr>
          <w:rFonts w:ascii="Tahoma" w:hAnsi="Tahoma" w:cs="Tahoma"/>
          <w:sz w:val="20"/>
          <w:szCs w:val="20"/>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rsidR="00A81C30" w:rsidRPr="00907368" w:rsidRDefault="00A81C30" w:rsidP="00624715">
      <w:pPr>
        <w:pStyle w:val="Zarkazkladnhotextu21"/>
        <w:numPr>
          <w:ilvl w:val="0"/>
          <w:numId w:val="66"/>
        </w:numPr>
        <w:tabs>
          <w:tab w:val="left" w:pos="-5387"/>
        </w:tabs>
        <w:spacing w:after="240"/>
        <w:ind w:left="567" w:hanging="567"/>
        <w:rPr>
          <w:rFonts w:ascii="Tahoma" w:hAnsi="Tahoma" w:cs="Tahoma"/>
          <w:sz w:val="20"/>
          <w:szCs w:val="20"/>
        </w:rPr>
      </w:pPr>
      <w:r w:rsidRPr="00907368">
        <w:rPr>
          <w:rFonts w:ascii="Tahoma" w:hAnsi="Tahoma" w:cs="Tahoma"/>
          <w:sz w:val="20"/>
          <w:szCs w:val="20"/>
        </w:rPr>
        <w:t>Podrobná špecifikácia cien predmetu zmluvy je v Príloha č. 5 tejto zmluvy.</w:t>
      </w:r>
    </w:p>
    <w:p w:rsidR="00A81C30" w:rsidRPr="00907368" w:rsidRDefault="00A81C30" w:rsidP="00624715">
      <w:pPr>
        <w:pStyle w:val="Zarkazkladnhotextu21"/>
        <w:numPr>
          <w:ilvl w:val="0"/>
          <w:numId w:val="66"/>
        </w:numPr>
        <w:tabs>
          <w:tab w:val="left" w:pos="-5387"/>
        </w:tabs>
        <w:spacing w:after="240"/>
        <w:ind w:left="567" w:hanging="567"/>
        <w:rPr>
          <w:rFonts w:ascii="Tahoma" w:hAnsi="Tahoma" w:cs="Tahoma"/>
          <w:sz w:val="20"/>
          <w:szCs w:val="20"/>
        </w:rPr>
      </w:pPr>
      <w:r w:rsidRPr="00907368">
        <w:rPr>
          <w:rFonts w:ascii="Tahoma" w:hAnsi="Tahoma" w:cs="Tahoma"/>
          <w:sz w:val="20"/>
          <w:szCs w:val="20"/>
        </w:rPr>
        <w:t>Cena zahŕňa všetky náklady dodávateľa potrebné k dodaniu predmetu zmluvy.</w:t>
      </w:r>
    </w:p>
    <w:p w:rsidR="00A81C30" w:rsidRPr="00907368" w:rsidRDefault="00A81C30" w:rsidP="00624715">
      <w:pPr>
        <w:pStyle w:val="Zarkazkladnhotextu21"/>
        <w:numPr>
          <w:ilvl w:val="0"/>
          <w:numId w:val="66"/>
        </w:numPr>
        <w:tabs>
          <w:tab w:val="left" w:pos="-5387"/>
        </w:tabs>
        <w:spacing w:after="240"/>
        <w:ind w:left="567" w:hanging="567"/>
        <w:rPr>
          <w:rFonts w:ascii="Tahoma" w:hAnsi="Tahoma" w:cs="Tahoma"/>
          <w:sz w:val="20"/>
          <w:szCs w:val="20"/>
        </w:rPr>
      </w:pPr>
      <w:r w:rsidRPr="00907368">
        <w:rPr>
          <w:rFonts w:ascii="Tahoma" w:hAnsi="Tahoma" w:cs="Tahoma"/>
          <w:sz w:val="20"/>
          <w:szCs w:val="20"/>
        </w:rPr>
        <w:t>Všetky ceny sú nemenné počas celej doby platnosti tejto zmluvy.</w:t>
      </w:r>
    </w:p>
    <w:p w:rsidR="001306B9" w:rsidRPr="00907368" w:rsidRDefault="001306B9" w:rsidP="001306B9">
      <w:pPr>
        <w:pStyle w:val="Zarkazkladnhotextu21"/>
        <w:ind w:firstLine="0"/>
        <w:jc w:val="center"/>
        <w:rPr>
          <w:rFonts w:ascii="Tahoma" w:hAnsi="Tahoma" w:cs="Tahoma"/>
          <w:b/>
          <w:sz w:val="20"/>
          <w:szCs w:val="20"/>
        </w:rPr>
      </w:pPr>
      <w:r w:rsidRPr="00907368">
        <w:rPr>
          <w:rFonts w:ascii="Tahoma" w:hAnsi="Tahoma" w:cs="Tahoma"/>
          <w:b/>
          <w:sz w:val="20"/>
          <w:szCs w:val="20"/>
        </w:rPr>
        <w:t>Čl. V</w:t>
      </w:r>
    </w:p>
    <w:p w:rsidR="001306B9" w:rsidRPr="00907368" w:rsidRDefault="001306B9" w:rsidP="001306B9">
      <w:pPr>
        <w:pStyle w:val="Zarkazkladnhotextu21"/>
        <w:ind w:firstLine="0"/>
        <w:jc w:val="center"/>
        <w:rPr>
          <w:rFonts w:ascii="Tahoma" w:hAnsi="Tahoma" w:cs="Tahoma"/>
          <w:b/>
          <w:sz w:val="20"/>
          <w:szCs w:val="20"/>
        </w:rPr>
      </w:pPr>
      <w:r w:rsidRPr="00907368">
        <w:rPr>
          <w:rFonts w:ascii="Tahoma" w:hAnsi="Tahoma" w:cs="Tahoma"/>
          <w:b/>
          <w:sz w:val="20"/>
          <w:szCs w:val="20"/>
        </w:rPr>
        <w:t>Platobné podmienky</w:t>
      </w:r>
    </w:p>
    <w:p w:rsidR="001306B9" w:rsidRPr="00907368" w:rsidRDefault="001306B9" w:rsidP="001306B9">
      <w:pPr>
        <w:pStyle w:val="Zarkazkladnhotextu21"/>
        <w:ind w:firstLine="0"/>
        <w:jc w:val="center"/>
        <w:rPr>
          <w:rFonts w:ascii="Tahoma" w:hAnsi="Tahoma" w:cs="Tahoma"/>
          <w:b/>
          <w:sz w:val="20"/>
          <w:szCs w:val="20"/>
        </w:rPr>
      </w:pPr>
    </w:p>
    <w:p w:rsidR="001306B9" w:rsidRPr="00907368" w:rsidRDefault="001306B9" w:rsidP="00624715">
      <w:pPr>
        <w:numPr>
          <w:ilvl w:val="0"/>
          <w:numId w:val="74"/>
        </w:numPr>
        <w:tabs>
          <w:tab w:val="left" w:pos="-6379"/>
        </w:tabs>
        <w:suppressAutoHyphens/>
        <w:ind w:left="426" w:hanging="426"/>
        <w:jc w:val="both"/>
        <w:rPr>
          <w:rFonts w:ascii="Tahoma" w:hAnsi="Tahoma" w:cs="Tahoma"/>
          <w:sz w:val="20"/>
          <w:szCs w:val="20"/>
        </w:rPr>
      </w:pPr>
      <w:r w:rsidRPr="00907368">
        <w:rPr>
          <w:rFonts w:ascii="Tahoma" w:hAnsi="Tahoma" w:cs="Tahoma"/>
          <w:sz w:val="20"/>
          <w:szCs w:val="20"/>
        </w:rPr>
        <w:t>Zmluvné strany sa dohodli, že objednávateľ uhradí dodávateľovi cenu za predmet zmluvy na základe faktúr vystavovan</w:t>
      </w:r>
      <w:r>
        <w:rPr>
          <w:rFonts w:ascii="Tahoma" w:hAnsi="Tahoma" w:cs="Tahoma"/>
          <w:sz w:val="20"/>
          <w:szCs w:val="20"/>
        </w:rPr>
        <w:t xml:space="preserve">ých </w:t>
      </w:r>
      <w:r w:rsidRPr="00907368">
        <w:rPr>
          <w:rFonts w:ascii="Tahoma" w:hAnsi="Tahoma" w:cs="Tahoma"/>
          <w:sz w:val="20"/>
          <w:szCs w:val="20"/>
        </w:rPr>
        <w:t xml:space="preserve">dodávateľom. </w:t>
      </w:r>
    </w:p>
    <w:p w:rsidR="001306B9" w:rsidRPr="00907368" w:rsidRDefault="001306B9" w:rsidP="001306B9">
      <w:pPr>
        <w:tabs>
          <w:tab w:val="left" w:pos="-6379"/>
        </w:tabs>
        <w:suppressAutoHyphens/>
        <w:ind w:left="426"/>
        <w:jc w:val="both"/>
        <w:rPr>
          <w:rFonts w:ascii="Tahoma" w:hAnsi="Tahoma" w:cs="Tahoma"/>
          <w:sz w:val="20"/>
          <w:szCs w:val="20"/>
        </w:rPr>
      </w:pPr>
    </w:p>
    <w:p w:rsidR="001306B9" w:rsidRPr="00F408B7" w:rsidRDefault="001306B9" w:rsidP="00624715">
      <w:pPr>
        <w:numPr>
          <w:ilvl w:val="0"/>
          <w:numId w:val="74"/>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Dodávateľ je oprávnený vystaviť konečnú </w:t>
      </w:r>
      <w:r>
        <w:rPr>
          <w:rFonts w:ascii="Tahoma" w:hAnsi="Tahoma" w:cs="Tahoma"/>
          <w:color w:val="auto"/>
          <w:sz w:val="20"/>
          <w:szCs w:val="20"/>
        </w:rPr>
        <w:t>(</w:t>
      </w:r>
      <w:r w:rsidRPr="00907368">
        <w:rPr>
          <w:rFonts w:ascii="Tahoma" w:hAnsi="Tahoma" w:cs="Tahoma"/>
          <w:color w:val="auto"/>
          <w:sz w:val="20"/>
          <w:szCs w:val="20"/>
        </w:rPr>
        <w:t>vyúčtovaciu</w:t>
      </w:r>
      <w:r>
        <w:rPr>
          <w:rFonts w:ascii="Tahoma" w:hAnsi="Tahoma" w:cs="Tahoma"/>
          <w:color w:val="auto"/>
          <w:sz w:val="20"/>
          <w:szCs w:val="20"/>
        </w:rPr>
        <w:t>)</w:t>
      </w:r>
      <w:r w:rsidRPr="00907368">
        <w:rPr>
          <w:rFonts w:ascii="Tahoma" w:hAnsi="Tahoma" w:cs="Tahoma"/>
          <w:color w:val="auto"/>
          <w:sz w:val="20"/>
          <w:szCs w:val="20"/>
        </w:rPr>
        <w:t xml:space="preserve"> faktúru až po dodaní celého predmetu zmluvy a to až po úspešnom ukončení preberacieho konania. V konečnej vyúčtovacej faktúre budú vyúčtované poskytnuté zálohové platby a predpísaná úhradu zostatku kúpnej ceny vo výške </w:t>
      </w:r>
      <w:r>
        <w:rPr>
          <w:rFonts w:ascii="Tahoma" w:hAnsi="Tahoma" w:cs="Tahoma"/>
          <w:color w:val="auto"/>
          <w:sz w:val="20"/>
          <w:szCs w:val="20"/>
        </w:rPr>
        <w:t>1</w:t>
      </w:r>
      <w:r w:rsidRPr="00907368">
        <w:rPr>
          <w:rFonts w:ascii="Tahoma" w:hAnsi="Tahoma" w:cs="Tahoma"/>
          <w:color w:val="auto"/>
          <w:sz w:val="20"/>
          <w:szCs w:val="20"/>
        </w:rPr>
        <w:t xml:space="preserve">0 % kúpnej ceny predmetu zmluvy. Neoddeliteľnou súčasťou faktúry bude </w:t>
      </w:r>
      <w:r w:rsidRPr="00F408B7">
        <w:rPr>
          <w:rFonts w:ascii="Tahoma" w:hAnsi="Tahoma" w:cs="Tahoma"/>
          <w:color w:val="auto"/>
          <w:sz w:val="20"/>
          <w:szCs w:val="20"/>
        </w:rPr>
        <w:t>Protokol o prebratí predmetu zmluvy.</w:t>
      </w:r>
    </w:p>
    <w:p w:rsidR="001306B9" w:rsidRPr="00907368" w:rsidRDefault="001306B9" w:rsidP="00624715">
      <w:pPr>
        <w:numPr>
          <w:ilvl w:val="0"/>
          <w:numId w:val="74"/>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Splatnosť </w:t>
      </w:r>
      <w:r>
        <w:rPr>
          <w:rFonts w:ascii="Tahoma" w:hAnsi="Tahoma" w:cs="Tahoma"/>
          <w:color w:val="auto"/>
          <w:sz w:val="20"/>
          <w:szCs w:val="20"/>
        </w:rPr>
        <w:t xml:space="preserve">konečnej </w:t>
      </w:r>
      <w:r w:rsidRPr="00907368">
        <w:rPr>
          <w:rFonts w:ascii="Tahoma" w:hAnsi="Tahoma" w:cs="Tahoma"/>
          <w:color w:val="auto"/>
          <w:sz w:val="20"/>
          <w:szCs w:val="20"/>
        </w:rPr>
        <w:t>faktúry je 60 kalendárnych dní od jej preukázateľného doručenia objednávateľovi.</w:t>
      </w:r>
    </w:p>
    <w:p w:rsidR="001306B9" w:rsidRPr="00907368" w:rsidRDefault="001306B9" w:rsidP="00624715">
      <w:pPr>
        <w:numPr>
          <w:ilvl w:val="0"/>
          <w:numId w:val="74"/>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DPH bude účtovaná podľa platných predpisov v čase fakturácie.  </w:t>
      </w:r>
    </w:p>
    <w:p w:rsidR="001306B9" w:rsidRPr="00907368" w:rsidRDefault="001306B9" w:rsidP="00624715">
      <w:pPr>
        <w:numPr>
          <w:ilvl w:val="0"/>
          <w:numId w:val="74"/>
        </w:numPr>
        <w:tabs>
          <w:tab w:val="left" w:pos="-6379"/>
        </w:tabs>
        <w:suppressAutoHyphens/>
        <w:spacing w:after="240"/>
        <w:ind w:left="426" w:hanging="426"/>
        <w:jc w:val="both"/>
        <w:rPr>
          <w:rFonts w:ascii="Tahoma" w:hAnsi="Tahoma" w:cs="Tahoma"/>
          <w:color w:val="auto"/>
          <w:sz w:val="20"/>
          <w:szCs w:val="20"/>
        </w:rPr>
      </w:pPr>
      <w:r w:rsidRPr="00907368">
        <w:rPr>
          <w:rFonts w:ascii="Tahoma" w:hAnsi="Tahoma" w:cs="Tahoma"/>
          <w:color w:val="auto"/>
          <w:sz w:val="20"/>
          <w:szCs w:val="20"/>
        </w:rPr>
        <w:t xml:space="preserve">Dodávateľom predložená faktúra ako daňový doklad, musí byť vyhotovená v súlade s  ustanovením § 71 zákona č. 222/2004 Z. z. o dani z pridanej hodnoty v znení neskorších predpisov. V opačnom prípade bude mať objednávateľ právo vrátiť ju dodávateľovi na doplnenie s tým, že prestane plynúť lehota splatnosti faktúry a nová lehota splatnosti začne plynúť doručením doplnenej a opravenej faktúry. </w:t>
      </w:r>
    </w:p>
    <w:p w:rsidR="001306B9" w:rsidRPr="00907368" w:rsidRDefault="001306B9" w:rsidP="00624715">
      <w:pPr>
        <w:numPr>
          <w:ilvl w:val="0"/>
          <w:numId w:val="74"/>
        </w:numPr>
        <w:tabs>
          <w:tab w:val="left" w:pos="-6379"/>
        </w:tabs>
        <w:suppressAutoHyphens/>
        <w:ind w:left="426" w:hanging="426"/>
        <w:jc w:val="both"/>
        <w:rPr>
          <w:rFonts w:ascii="Tahoma" w:hAnsi="Tahoma" w:cs="Tahoma"/>
          <w:color w:val="auto"/>
          <w:sz w:val="20"/>
          <w:szCs w:val="20"/>
        </w:rPr>
      </w:pPr>
      <w:r w:rsidRPr="00907368">
        <w:rPr>
          <w:rFonts w:ascii="Tahoma" w:hAnsi="Tahoma" w:cs="Tahoma"/>
          <w:color w:val="auto"/>
          <w:sz w:val="20"/>
          <w:szCs w:val="20"/>
        </w:rPr>
        <w:t>Objednávateľ poskytne dodávateľovi preddavok na dodanie predmetu zmluvy nasledovne :</w:t>
      </w:r>
    </w:p>
    <w:p w:rsidR="001306B9" w:rsidRPr="00907368" w:rsidRDefault="001306B9" w:rsidP="001306B9">
      <w:pPr>
        <w:pStyle w:val="Odsekzoznamu"/>
        <w:numPr>
          <w:ilvl w:val="0"/>
          <w:numId w:val="23"/>
        </w:numPr>
        <w:tabs>
          <w:tab w:val="left" w:pos="-6379"/>
        </w:tabs>
        <w:suppressAutoHyphens/>
        <w:contextualSpacing/>
        <w:jc w:val="both"/>
        <w:rPr>
          <w:rFonts w:ascii="Tahoma" w:hAnsi="Tahoma" w:cs="Tahoma"/>
          <w:color w:val="auto"/>
          <w:sz w:val="20"/>
          <w:szCs w:val="20"/>
        </w:rPr>
      </w:pPr>
      <w:r>
        <w:rPr>
          <w:rFonts w:ascii="Tahoma" w:hAnsi="Tahoma" w:cs="Tahoma"/>
          <w:color w:val="auto"/>
          <w:sz w:val="20"/>
          <w:szCs w:val="20"/>
        </w:rPr>
        <w:t>4</w:t>
      </w:r>
      <w:r w:rsidRPr="00907368">
        <w:rPr>
          <w:rFonts w:ascii="Tahoma" w:hAnsi="Tahoma" w:cs="Tahoma"/>
          <w:color w:val="auto"/>
          <w:sz w:val="20"/>
          <w:szCs w:val="20"/>
        </w:rPr>
        <w:t xml:space="preserve">0 % v lehote do 30 kalendárnych dní od doručenia výzvy objednávateľa dodávateľovi na dodanie predmetu zmluvy a </w:t>
      </w:r>
    </w:p>
    <w:p w:rsidR="001306B9" w:rsidRPr="00F408B7" w:rsidRDefault="001306B9" w:rsidP="001306B9">
      <w:pPr>
        <w:pStyle w:val="Odsekzoznamu"/>
        <w:numPr>
          <w:ilvl w:val="0"/>
          <w:numId w:val="23"/>
        </w:numPr>
        <w:tabs>
          <w:tab w:val="left" w:pos="-6379"/>
        </w:tabs>
        <w:suppressAutoHyphens/>
        <w:contextualSpacing/>
        <w:jc w:val="both"/>
        <w:rPr>
          <w:rFonts w:ascii="Tahoma" w:hAnsi="Tahoma" w:cs="Tahoma"/>
          <w:color w:val="auto"/>
          <w:sz w:val="20"/>
          <w:szCs w:val="20"/>
        </w:rPr>
      </w:pPr>
      <w:r>
        <w:rPr>
          <w:rFonts w:ascii="Tahoma" w:hAnsi="Tahoma" w:cs="Tahoma"/>
          <w:color w:val="auto"/>
          <w:sz w:val="20"/>
          <w:szCs w:val="20"/>
        </w:rPr>
        <w:t>5</w:t>
      </w:r>
      <w:r w:rsidRPr="00907368">
        <w:rPr>
          <w:rFonts w:ascii="Tahoma" w:hAnsi="Tahoma" w:cs="Tahoma"/>
          <w:color w:val="auto"/>
          <w:sz w:val="20"/>
          <w:szCs w:val="20"/>
        </w:rPr>
        <w:t xml:space="preserve">0 % v lehote do 30 kalendárnych dní odo dňa podpisu </w:t>
      </w:r>
      <w:r w:rsidRPr="00F408B7">
        <w:rPr>
          <w:rFonts w:ascii="Tahoma" w:hAnsi="Tahoma" w:cs="Tahoma"/>
          <w:color w:val="auto"/>
          <w:sz w:val="20"/>
          <w:szCs w:val="20"/>
        </w:rPr>
        <w:t xml:space="preserve">Akceptačný protokol o materiálovej úplnosti komponentov predmetu zmluvy.  </w:t>
      </w:r>
    </w:p>
    <w:p w:rsidR="001306B9" w:rsidRPr="00907368" w:rsidRDefault="001306B9" w:rsidP="001306B9">
      <w:pPr>
        <w:pStyle w:val="Odsekzoznamu"/>
        <w:tabs>
          <w:tab w:val="left" w:pos="-6379"/>
        </w:tabs>
        <w:suppressAutoHyphens/>
        <w:ind w:left="426"/>
        <w:contextualSpacing/>
        <w:jc w:val="both"/>
        <w:rPr>
          <w:rFonts w:ascii="Tahoma" w:hAnsi="Tahoma" w:cs="Tahoma"/>
          <w:color w:val="auto"/>
          <w:sz w:val="20"/>
          <w:szCs w:val="20"/>
        </w:rPr>
      </w:pPr>
      <w:r w:rsidRPr="00907368">
        <w:rPr>
          <w:rFonts w:ascii="Tahoma" w:hAnsi="Tahoma" w:cs="Tahoma"/>
          <w:color w:val="auto"/>
          <w:sz w:val="20"/>
          <w:szCs w:val="20"/>
        </w:rPr>
        <w:t xml:space="preserve">Dodávateľ je povinný vystaviť zálohu faktúru na poskytnutie zálohových platieb. </w:t>
      </w:r>
    </w:p>
    <w:p w:rsidR="001306B9" w:rsidRPr="00907368" w:rsidRDefault="001306B9" w:rsidP="001306B9">
      <w:pPr>
        <w:pStyle w:val="Zarkazkladnhotextu21"/>
        <w:ind w:firstLine="0"/>
        <w:jc w:val="center"/>
        <w:rPr>
          <w:rFonts w:ascii="Tahoma" w:hAnsi="Tahoma" w:cs="Tahoma"/>
          <w:b/>
          <w:sz w:val="20"/>
          <w:szCs w:val="20"/>
        </w:rPr>
      </w:pPr>
      <w:r w:rsidRPr="00907368">
        <w:rPr>
          <w:rFonts w:ascii="Tahoma" w:hAnsi="Tahoma" w:cs="Tahoma"/>
          <w:b/>
          <w:sz w:val="20"/>
          <w:szCs w:val="20"/>
        </w:rPr>
        <w:lastRenderedPageBreak/>
        <w:t>Čl. VI</w:t>
      </w:r>
    </w:p>
    <w:p w:rsidR="001306B9" w:rsidRPr="00907368" w:rsidRDefault="001306B9" w:rsidP="001306B9">
      <w:pPr>
        <w:pStyle w:val="Zarkazkladnhotextu21"/>
        <w:spacing w:after="240"/>
        <w:ind w:firstLine="0"/>
        <w:jc w:val="center"/>
        <w:rPr>
          <w:rFonts w:ascii="Tahoma" w:hAnsi="Tahoma" w:cs="Tahoma"/>
          <w:b/>
          <w:sz w:val="20"/>
          <w:szCs w:val="20"/>
        </w:rPr>
      </w:pPr>
      <w:r w:rsidRPr="00907368">
        <w:rPr>
          <w:rFonts w:ascii="Tahoma" w:hAnsi="Tahoma" w:cs="Tahoma"/>
          <w:b/>
          <w:sz w:val="20"/>
          <w:szCs w:val="20"/>
        </w:rPr>
        <w:t>Dodanie a odovzdanie predmetu zmluvy</w:t>
      </w:r>
    </w:p>
    <w:p w:rsidR="001306B9" w:rsidRPr="00907368" w:rsidRDefault="001306B9" w:rsidP="00624715">
      <w:pPr>
        <w:widowControl w:val="0"/>
        <w:numPr>
          <w:ilvl w:val="1"/>
          <w:numId w:val="76"/>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Predmet zmluvy musí byť dodaný ako nový, pričom za nový sa považuje, ak rok dodania je totožný s rokom výroby predmetu zmluvy, alebo ak rok výroby predmetu zmluvy je o jeden rok nižší ako je rok dodania predmetu zmluvy.</w:t>
      </w:r>
    </w:p>
    <w:p w:rsidR="001306B9" w:rsidRPr="00907368" w:rsidRDefault="001306B9" w:rsidP="00624715">
      <w:pPr>
        <w:widowControl w:val="0"/>
        <w:numPr>
          <w:ilvl w:val="1"/>
          <w:numId w:val="76"/>
        </w:numPr>
        <w:tabs>
          <w:tab w:val="left" w:pos="540"/>
          <w:tab w:val="left" w:pos="567"/>
          <w:tab w:val="left" w:pos="720"/>
        </w:tabs>
        <w:suppressAutoHyphens/>
        <w:spacing w:after="240"/>
        <w:jc w:val="both"/>
        <w:rPr>
          <w:rFonts w:ascii="Tahoma" w:hAnsi="Tahoma" w:cs="Tahoma"/>
          <w:sz w:val="20"/>
          <w:szCs w:val="20"/>
        </w:rPr>
      </w:pPr>
      <w:r w:rsidRPr="00907368">
        <w:rPr>
          <w:rFonts w:ascii="Tahoma" w:hAnsi="Tahoma" w:cs="Tahoma"/>
          <w:sz w:val="20"/>
          <w:szCs w:val="20"/>
        </w:rPr>
        <w:t xml:space="preserve">Celý predmet zmluvy </w:t>
      </w:r>
      <w:r w:rsidRPr="00907368">
        <w:rPr>
          <w:rFonts w:ascii="Tahoma" w:hAnsi="Tahoma" w:cs="Tahoma"/>
          <w:bCs/>
          <w:sz w:val="20"/>
          <w:szCs w:val="20"/>
        </w:rPr>
        <w:t>musí byť certifikovaný v súlade s platnou legislatívou EÚ a SR.</w:t>
      </w:r>
    </w:p>
    <w:p w:rsidR="001306B9" w:rsidRPr="00907368" w:rsidRDefault="001306B9" w:rsidP="00624715">
      <w:pPr>
        <w:widowControl w:val="0"/>
        <w:numPr>
          <w:ilvl w:val="1"/>
          <w:numId w:val="76"/>
        </w:numPr>
        <w:tabs>
          <w:tab w:val="left" w:pos="540"/>
          <w:tab w:val="left" w:pos="567"/>
          <w:tab w:val="left" w:pos="720"/>
        </w:tabs>
        <w:suppressAutoHyphens/>
        <w:spacing w:after="240"/>
        <w:jc w:val="both"/>
        <w:rPr>
          <w:rFonts w:ascii="Tahoma" w:hAnsi="Tahoma" w:cs="Tahoma"/>
          <w:sz w:val="20"/>
          <w:szCs w:val="20"/>
        </w:rPr>
      </w:pPr>
      <w:r w:rsidRPr="00907368">
        <w:rPr>
          <w:rFonts w:ascii="Tahoma" w:hAnsi="Tahoma" w:cs="Tahoma"/>
          <w:bCs/>
          <w:sz w:val="20"/>
          <w:szCs w:val="20"/>
        </w:rPr>
        <w:t>Zmluvné strany sa dohodli, že dodávateľ dodá k predmetu zmluvy všetky návody na obsluhu</w:t>
      </w:r>
      <w:r>
        <w:rPr>
          <w:rFonts w:ascii="Tahoma" w:hAnsi="Tahoma" w:cs="Tahoma"/>
          <w:bCs/>
          <w:sz w:val="20"/>
          <w:szCs w:val="20"/>
        </w:rPr>
        <w:t xml:space="preserve"> a</w:t>
      </w:r>
      <w:r w:rsidRPr="00907368">
        <w:rPr>
          <w:rFonts w:ascii="Tahoma" w:hAnsi="Tahoma" w:cs="Tahoma"/>
          <w:bCs/>
          <w:sz w:val="20"/>
          <w:szCs w:val="20"/>
        </w:rPr>
        <w:t xml:space="preserve"> návody na  údržbu a návody na programovanie </w:t>
      </w:r>
      <w:r>
        <w:rPr>
          <w:rFonts w:ascii="Tahoma" w:hAnsi="Tahoma" w:cs="Tahoma"/>
          <w:bCs/>
          <w:sz w:val="20"/>
          <w:szCs w:val="20"/>
        </w:rPr>
        <w:t xml:space="preserve">a </w:t>
      </w:r>
      <w:r w:rsidRPr="00907368">
        <w:rPr>
          <w:rFonts w:ascii="Tahoma" w:hAnsi="Tahoma" w:cs="Tahoma"/>
          <w:bCs/>
          <w:sz w:val="20"/>
          <w:szCs w:val="20"/>
        </w:rPr>
        <w:t>prevádzkový manuál a zoznam chybových hlásení v slovenskom jazyku.</w:t>
      </w:r>
    </w:p>
    <w:p w:rsidR="001306B9" w:rsidRPr="00907368" w:rsidRDefault="001306B9" w:rsidP="00624715">
      <w:pPr>
        <w:widowControl w:val="0"/>
        <w:numPr>
          <w:ilvl w:val="1"/>
          <w:numId w:val="76"/>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 xml:space="preserve">Objednávateľ zabezpečí na vlastné náklady vybudovanie základov a iné technické a prevádzkové podmienky na dodanie a montáž a uvedenie do prevádzky predmetu zmluvy a to v lehotách požadovaných dodávateľom, ak to bude potrebné, a to v súlade s dokumentáciou s názvom „Stavebná a technická pripravenosť objednávateľa“, ktorý dodávateľ preukázateľné doručí objednávateľov najneskôr do 5 pracovných dní od </w:t>
      </w:r>
      <w:r>
        <w:rPr>
          <w:rFonts w:ascii="Tahoma" w:hAnsi="Tahoma" w:cs="Tahoma"/>
          <w:color w:val="auto"/>
          <w:sz w:val="20"/>
          <w:szCs w:val="20"/>
        </w:rPr>
        <w:t>výzvy objednávateľa dodávateľovi na dodanie predmetu zmluvy</w:t>
      </w:r>
      <w:r w:rsidRPr="00907368">
        <w:rPr>
          <w:rFonts w:ascii="Tahoma" w:hAnsi="Tahoma" w:cs="Tahoma"/>
          <w:color w:val="auto"/>
          <w:sz w:val="20"/>
          <w:szCs w:val="20"/>
        </w:rPr>
        <w:t xml:space="preserve">. </w:t>
      </w:r>
    </w:p>
    <w:p w:rsidR="001306B9" w:rsidRPr="00907368" w:rsidRDefault="001306B9" w:rsidP="00624715">
      <w:pPr>
        <w:widowControl w:val="0"/>
        <w:numPr>
          <w:ilvl w:val="1"/>
          <w:numId w:val="76"/>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Zmluvné strany sa dohodli, že ak dodávateľ preukáže materiálovú úplnosť komponentov predmetu zmluvy v mieste prípravy predmetu zmluvy dodávateľom</w:t>
      </w:r>
      <w:r>
        <w:rPr>
          <w:rFonts w:ascii="Tahoma" w:hAnsi="Tahoma" w:cs="Tahoma"/>
          <w:color w:val="auto"/>
          <w:sz w:val="20"/>
          <w:szCs w:val="20"/>
        </w:rPr>
        <w:t xml:space="preserve">, </w:t>
      </w:r>
      <w:r w:rsidRPr="00907368">
        <w:rPr>
          <w:rFonts w:ascii="Tahoma" w:hAnsi="Tahoma" w:cs="Tahoma"/>
          <w:color w:val="auto"/>
          <w:sz w:val="20"/>
          <w:szCs w:val="20"/>
        </w:rPr>
        <w:t>poveren</w:t>
      </w:r>
      <w:r>
        <w:rPr>
          <w:rFonts w:ascii="Tahoma" w:hAnsi="Tahoma" w:cs="Tahoma"/>
          <w:color w:val="auto"/>
          <w:sz w:val="20"/>
          <w:szCs w:val="20"/>
        </w:rPr>
        <w:t>í</w:t>
      </w:r>
      <w:r w:rsidRPr="00907368">
        <w:rPr>
          <w:rFonts w:ascii="Tahoma" w:hAnsi="Tahoma" w:cs="Tahoma"/>
          <w:color w:val="auto"/>
          <w:sz w:val="20"/>
          <w:szCs w:val="20"/>
        </w:rPr>
        <w:t xml:space="preserve"> zástupcovia zmluvných strán </w:t>
      </w:r>
      <w:r>
        <w:rPr>
          <w:rFonts w:ascii="Tahoma" w:hAnsi="Tahoma" w:cs="Tahoma"/>
          <w:color w:val="auto"/>
          <w:sz w:val="20"/>
          <w:szCs w:val="20"/>
        </w:rPr>
        <w:t xml:space="preserve">o tom </w:t>
      </w:r>
      <w:r w:rsidRPr="00907368">
        <w:rPr>
          <w:rFonts w:ascii="Tahoma" w:hAnsi="Tahoma" w:cs="Tahoma"/>
          <w:color w:val="auto"/>
          <w:sz w:val="20"/>
          <w:szCs w:val="20"/>
        </w:rPr>
        <w:t xml:space="preserve">spíšu </w:t>
      </w:r>
      <w:r>
        <w:rPr>
          <w:rFonts w:ascii="Tahoma" w:hAnsi="Tahoma" w:cs="Tahoma"/>
          <w:color w:val="auto"/>
          <w:sz w:val="20"/>
          <w:szCs w:val="20"/>
        </w:rPr>
        <w:t xml:space="preserve">písomný záznam - </w:t>
      </w:r>
      <w:r w:rsidRPr="00907368">
        <w:rPr>
          <w:rFonts w:ascii="Tahoma" w:hAnsi="Tahoma" w:cs="Tahoma"/>
          <w:color w:val="auto"/>
          <w:sz w:val="20"/>
          <w:szCs w:val="20"/>
        </w:rPr>
        <w:t xml:space="preserve">Akceptačný protokol o materiálovej úplnosti komponentov predmetu zmluvy. </w:t>
      </w:r>
    </w:p>
    <w:p w:rsidR="001306B9" w:rsidRPr="00F408B7" w:rsidRDefault="001306B9" w:rsidP="00624715">
      <w:pPr>
        <w:widowControl w:val="0"/>
        <w:numPr>
          <w:ilvl w:val="1"/>
          <w:numId w:val="76"/>
        </w:numPr>
        <w:tabs>
          <w:tab w:val="left" w:pos="-5529"/>
          <w:tab w:val="left" w:pos="-5387"/>
        </w:tabs>
        <w:suppressAutoHyphens/>
        <w:spacing w:after="240"/>
        <w:jc w:val="both"/>
        <w:rPr>
          <w:rFonts w:ascii="Tahoma" w:hAnsi="Tahoma" w:cs="Tahoma"/>
          <w:color w:val="auto"/>
          <w:sz w:val="20"/>
          <w:szCs w:val="20"/>
        </w:rPr>
      </w:pPr>
      <w:r w:rsidRPr="003B1428">
        <w:rPr>
          <w:rFonts w:ascii="Tahoma" w:hAnsi="Tahoma" w:cs="Tahoma"/>
          <w:color w:val="auto"/>
          <w:sz w:val="20"/>
          <w:szCs w:val="20"/>
        </w:rPr>
        <w:t xml:space="preserve">Zmluvné strany sa dohodli, že po vykonaní montáže </w:t>
      </w:r>
      <w:r>
        <w:rPr>
          <w:rFonts w:ascii="Tahoma" w:hAnsi="Tahoma" w:cs="Tahoma"/>
          <w:color w:val="auto"/>
          <w:sz w:val="20"/>
          <w:szCs w:val="20"/>
        </w:rPr>
        <w:t xml:space="preserve">a uvedení predmetu zmluvy do prevádzky a nastavení predmetu zmluvy a oživení predmetu zmluvy vykonajú poverení zástupcovia zmluvných strán preberacie konanie. </w:t>
      </w:r>
      <w:r w:rsidRPr="00C856AB">
        <w:rPr>
          <w:rFonts w:ascii="Tahoma" w:hAnsi="Tahoma" w:cs="Tahoma"/>
          <w:color w:val="auto"/>
          <w:sz w:val="20"/>
        </w:rPr>
        <w:t xml:space="preserve">Úspešným ukončením preberacieho konania bude preukázanie dosiahnutia všetkých parametrov, ktoré sú </w:t>
      </w:r>
      <w:r>
        <w:rPr>
          <w:rFonts w:ascii="Tahoma" w:hAnsi="Tahoma" w:cs="Tahoma"/>
          <w:color w:val="auto"/>
          <w:sz w:val="20"/>
        </w:rPr>
        <w:t xml:space="preserve">v tejto zmluve a Prílohe č. 1 tejto zmluvy. Po úspešnom ukončení preberacieho konania poverení zástupcovia zmluvných strán spíšu písomný záznam o prebratí predmetu zmluvy - </w:t>
      </w:r>
      <w:r w:rsidRPr="00F408B7">
        <w:rPr>
          <w:rFonts w:ascii="Tahoma" w:hAnsi="Tahoma" w:cs="Tahoma"/>
          <w:color w:val="auto"/>
          <w:sz w:val="20"/>
          <w:szCs w:val="20"/>
        </w:rPr>
        <w:t>Protokol o prebratí predmetu zmluvy</w:t>
      </w:r>
      <w:r w:rsidRPr="00F408B7">
        <w:rPr>
          <w:rFonts w:ascii="Tahoma" w:hAnsi="Tahoma" w:cs="Tahoma"/>
          <w:color w:val="auto"/>
          <w:sz w:val="20"/>
        </w:rPr>
        <w:t xml:space="preserve">. </w:t>
      </w:r>
    </w:p>
    <w:p w:rsidR="001306B9" w:rsidRPr="00907368" w:rsidRDefault="001306B9" w:rsidP="00624715">
      <w:pPr>
        <w:widowControl w:val="0"/>
        <w:numPr>
          <w:ilvl w:val="1"/>
          <w:numId w:val="76"/>
        </w:numPr>
        <w:tabs>
          <w:tab w:val="left" w:pos="540"/>
          <w:tab w:val="left" w:pos="567"/>
          <w:tab w:val="left" w:pos="720"/>
        </w:tabs>
        <w:suppressAutoHyphens/>
        <w:spacing w:after="240"/>
        <w:jc w:val="both"/>
        <w:rPr>
          <w:rFonts w:ascii="Tahoma" w:hAnsi="Tahoma" w:cs="Tahoma"/>
          <w:color w:val="auto"/>
          <w:sz w:val="20"/>
          <w:szCs w:val="20"/>
        </w:rPr>
      </w:pPr>
      <w:r w:rsidRPr="00907368">
        <w:rPr>
          <w:rFonts w:ascii="Tahoma" w:hAnsi="Tahoma" w:cs="Tahoma"/>
          <w:color w:val="auto"/>
          <w:sz w:val="20"/>
          <w:szCs w:val="20"/>
        </w:rPr>
        <w:t xml:space="preserve">Nebezpečenstvo škody na predmete zmluvy, ako aj na veciach a materiáloch, potrebných na dodanie predmetu zmluvy znášať dodávateľ až do času písomného  prevzatia predmetu zmluvy objednávateľom, t.j. podpisu </w:t>
      </w:r>
      <w:r>
        <w:rPr>
          <w:rFonts w:ascii="Tahoma" w:hAnsi="Tahoma" w:cs="Tahoma"/>
          <w:color w:val="auto"/>
          <w:sz w:val="20"/>
          <w:szCs w:val="20"/>
        </w:rPr>
        <w:t>protokolu o prebratí predmetu zmluvy</w:t>
      </w:r>
      <w:r w:rsidRPr="00907368">
        <w:rPr>
          <w:rFonts w:ascii="Tahoma" w:hAnsi="Tahoma" w:cs="Tahoma"/>
          <w:color w:val="auto"/>
          <w:sz w:val="20"/>
          <w:szCs w:val="20"/>
        </w:rPr>
        <w:t>, pričom objednávateľ zabezpečí že do miesta umiestnenia predmetu zmluvy zabezpečí prístup výhradne zástupcom dodávateľa.</w:t>
      </w:r>
    </w:p>
    <w:p w:rsidR="001306B9" w:rsidRPr="00907368" w:rsidRDefault="001306B9" w:rsidP="00624715">
      <w:pPr>
        <w:pStyle w:val="Zkladntext211"/>
        <w:widowControl w:val="0"/>
        <w:numPr>
          <w:ilvl w:val="1"/>
          <w:numId w:val="76"/>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 xml:space="preserve">Zmluvné strany sa dohodli, že objednávateľ nadobudne vlastníctvo k predmetu zmluvy až </w:t>
      </w:r>
      <w:r>
        <w:rPr>
          <w:rFonts w:ascii="Tahoma" w:hAnsi="Tahoma" w:cs="Tahoma"/>
          <w:sz w:val="20"/>
          <w:szCs w:val="20"/>
          <w:lang w:val="sk-SK"/>
        </w:rPr>
        <w:t xml:space="preserve">po </w:t>
      </w:r>
      <w:r w:rsidRPr="00907368">
        <w:rPr>
          <w:rFonts w:ascii="Tahoma" w:hAnsi="Tahoma" w:cs="Tahoma"/>
          <w:sz w:val="20"/>
          <w:szCs w:val="20"/>
          <w:lang w:val="sk-SK"/>
        </w:rPr>
        <w:t xml:space="preserve">úplnom  zaplatení ceny </w:t>
      </w:r>
      <w:r>
        <w:rPr>
          <w:rFonts w:ascii="Tahoma" w:hAnsi="Tahoma" w:cs="Tahoma"/>
          <w:sz w:val="20"/>
          <w:szCs w:val="20"/>
          <w:lang w:val="sk-SK"/>
        </w:rPr>
        <w:t>predmetu zmluvy</w:t>
      </w:r>
      <w:r w:rsidRPr="00907368">
        <w:rPr>
          <w:rFonts w:ascii="Tahoma" w:hAnsi="Tahoma" w:cs="Tahoma"/>
          <w:sz w:val="20"/>
          <w:szCs w:val="20"/>
          <w:lang w:val="sk-SK"/>
        </w:rPr>
        <w:t>.</w:t>
      </w:r>
    </w:p>
    <w:p w:rsidR="001306B9" w:rsidRPr="00907368" w:rsidRDefault="001306B9" w:rsidP="00624715">
      <w:pPr>
        <w:pStyle w:val="Zkladntext211"/>
        <w:widowControl w:val="0"/>
        <w:numPr>
          <w:ilvl w:val="1"/>
          <w:numId w:val="76"/>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Dodávateľ sa zaväzuje pri výkone svojej činnosti postupovať s maximálnou zodpovednosťou a odbornou starostlivosťou, dodržiavať bezpečnosť a ochranu zdravia pri práci v zmysle platných právnych predpisov o bezpečnosti práce a ochrane zdravia pri práci.</w:t>
      </w:r>
    </w:p>
    <w:p w:rsidR="001306B9" w:rsidRPr="00907368" w:rsidRDefault="001306B9" w:rsidP="00624715">
      <w:pPr>
        <w:pStyle w:val="Zkladntext211"/>
        <w:widowControl w:val="0"/>
        <w:numPr>
          <w:ilvl w:val="1"/>
          <w:numId w:val="76"/>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Objednávateľ je oprávnený od tejto zmluvy odstúpiť v prípade, že predmet zmluvy nebude dodaný ako „nový“ podľa bodu 1 tohto článku. Odstúpenie je účinné dňom jeho doručenia druhej zmluvnej strane.</w:t>
      </w: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VII</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Záručná doba a zodpovednosť za vady predmetu zmluvy</w:t>
      </w:r>
    </w:p>
    <w:p w:rsidR="00A81C30" w:rsidRPr="00907368" w:rsidRDefault="00A81C30" w:rsidP="00624715">
      <w:pPr>
        <w:pStyle w:val="Zkladntext211"/>
        <w:widowControl w:val="0"/>
        <w:numPr>
          <w:ilvl w:val="2"/>
          <w:numId w:val="67"/>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Dodávateľ zodpovedá za to, že predmet zmluvy je v súlade s podmienkami tejto zmluvy a že počas celej záručnej doby bude mať vlastnosti, dohodnuté v tejto zmluve a jej prílohe.</w:t>
      </w:r>
    </w:p>
    <w:p w:rsidR="00A81C30" w:rsidRPr="00907368" w:rsidRDefault="00A81C30" w:rsidP="00624715">
      <w:pPr>
        <w:pStyle w:val="Zkladntext211"/>
        <w:widowControl w:val="0"/>
        <w:numPr>
          <w:ilvl w:val="2"/>
          <w:numId w:val="67"/>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Záruka sa vzťahuje na predmet zmluvy za predpokladu riadnej starostlivosti a údržby predmetu zmluvy objednávateľom. Záruka sa nevzťahuje na prípady násilného poškodenia predmetu zmluvy, resp. poškodenia živelnou pohromou. Záruka sa nevzťahuje na rýchlo opotrebiteľné časti a spotrebný materiál predmetu zmluvy.</w:t>
      </w:r>
    </w:p>
    <w:p w:rsidR="00A81C30" w:rsidRPr="00907368" w:rsidRDefault="00A81C30" w:rsidP="00624715">
      <w:pPr>
        <w:pStyle w:val="Zkladntext211"/>
        <w:widowControl w:val="0"/>
        <w:numPr>
          <w:ilvl w:val="2"/>
          <w:numId w:val="67"/>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 xml:space="preserve">Záruka za sa nevzťahuje na prípad, ak objednávateľ koná v rozpore s návodom na obsluhu a </w:t>
      </w:r>
      <w:r w:rsidRPr="00907368">
        <w:rPr>
          <w:rFonts w:ascii="Tahoma" w:hAnsi="Tahoma" w:cs="Tahoma"/>
          <w:bCs/>
          <w:sz w:val="20"/>
          <w:szCs w:val="20"/>
          <w:lang w:val="sk-SK"/>
        </w:rPr>
        <w:t xml:space="preserve">návodom </w:t>
      </w:r>
      <w:r w:rsidRPr="00907368">
        <w:rPr>
          <w:rFonts w:ascii="Tahoma" w:hAnsi="Tahoma" w:cs="Tahoma"/>
          <w:bCs/>
          <w:sz w:val="20"/>
          <w:szCs w:val="20"/>
        </w:rPr>
        <w:t>na  údržbu</w:t>
      </w:r>
      <w:r w:rsidRPr="00907368">
        <w:rPr>
          <w:rFonts w:ascii="Tahoma" w:hAnsi="Tahoma" w:cs="Tahoma"/>
          <w:sz w:val="20"/>
          <w:szCs w:val="20"/>
          <w:lang w:val="sk-SK"/>
        </w:rPr>
        <w:t>, alebo tretia osoba svojím konaním, ktoré je v rozpore s návodom na obsluhu alebo návodom na údržbu, spôsobí predmet zmluvy nespôsobilým na použitie.</w:t>
      </w:r>
    </w:p>
    <w:p w:rsidR="00A81C30" w:rsidRPr="00907368" w:rsidRDefault="00A81C30" w:rsidP="00624715">
      <w:pPr>
        <w:pStyle w:val="Zkladntext211"/>
        <w:widowControl w:val="0"/>
        <w:numPr>
          <w:ilvl w:val="2"/>
          <w:numId w:val="67"/>
        </w:numPr>
        <w:tabs>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Záručná dobu na predmet zmluvy je 24 mesiacov od písomného prebratia predmetu zmluvy.</w:t>
      </w:r>
    </w:p>
    <w:p w:rsidR="00A81C30" w:rsidRPr="00907368" w:rsidRDefault="00A81C30" w:rsidP="00624715">
      <w:pPr>
        <w:pStyle w:val="Zkladntext211"/>
        <w:widowControl w:val="0"/>
        <w:numPr>
          <w:ilvl w:val="2"/>
          <w:numId w:val="67"/>
        </w:numPr>
        <w:tabs>
          <w:tab w:val="left" w:pos="-6237"/>
        </w:tabs>
        <w:suppressAutoHyphens/>
        <w:autoSpaceDE/>
        <w:autoSpaceDN/>
        <w:adjustRightInd/>
        <w:spacing w:line="240" w:lineRule="auto"/>
        <w:ind w:left="426" w:right="0"/>
        <w:rPr>
          <w:rFonts w:ascii="Tahoma" w:hAnsi="Tahoma" w:cs="Tahoma"/>
          <w:sz w:val="20"/>
          <w:szCs w:val="20"/>
          <w:lang w:val="sk-SK"/>
        </w:rPr>
      </w:pPr>
      <w:r w:rsidRPr="00907368">
        <w:rPr>
          <w:rFonts w:ascii="Tahoma" w:hAnsi="Tahoma" w:cs="Tahoma"/>
          <w:sz w:val="20"/>
          <w:szCs w:val="20"/>
          <w:lang w:val="sk-SK"/>
        </w:rPr>
        <w:lastRenderedPageBreak/>
        <w:t>Zmluvné strany sa dohodli, že počas záručnej doby bude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 xml:space="preserve">odstránenie reklamovanej vady bezplatne v mieste umiestenia predmetu zmluvy a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reakciu dodávateľa na reklamovanú vadu do 12 hodín od jej nahlásenia dodávateľovi a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 xml:space="preserve">nástup na odstránenie reklamovanej vady najneskôr do 24 hodín od jej nahlásenia dodávateľovi a </w:t>
      </w:r>
    </w:p>
    <w:p w:rsidR="00A81C30" w:rsidRPr="00907368" w:rsidRDefault="00A81C30" w:rsidP="00A81C30">
      <w:pPr>
        <w:pStyle w:val="Zkladntext3"/>
        <w:numPr>
          <w:ilvl w:val="0"/>
          <w:numId w:val="14"/>
        </w:numPr>
        <w:ind w:left="567" w:hanging="141"/>
        <w:jc w:val="both"/>
        <w:rPr>
          <w:rFonts w:ascii="Tahoma" w:hAnsi="Tahoma" w:cs="Tahoma"/>
          <w:sz w:val="20"/>
        </w:rPr>
      </w:pPr>
      <w:r w:rsidRPr="00907368">
        <w:rPr>
          <w:rFonts w:ascii="Tahoma" w:hAnsi="Tahoma" w:cs="Tahoma"/>
          <w:sz w:val="20"/>
        </w:rPr>
        <w:t>odstránenie reklamovanej vady najneskôr do 48 hodín od jej nahlásenia dodávateľovi  a</w:t>
      </w:r>
    </w:p>
    <w:p w:rsidR="00A81C30" w:rsidRPr="00907368" w:rsidRDefault="00A81C30" w:rsidP="00A81C30">
      <w:pPr>
        <w:pStyle w:val="Zkladntext3"/>
        <w:numPr>
          <w:ilvl w:val="0"/>
          <w:numId w:val="14"/>
        </w:numPr>
        <w:spacing w:after="240"/>
        <w:ind w:left="567" w:hanging="141"/>
        <w:jc w:val="both"/>
        <w:rPr>
          <w:rFonts w:ascii="Tahoma" w:hAnsi="Tahoma" w:cs="Tahoma"/>
          <w:sz w:val="20"/>
        </w:rPr>
      </w:pPr>
      <w:r w:rsidRPr="00907368">
        <w:rPr>
          <w:rFonts w:ascii="Tahoma" w:hAnsi="Tahoma" w:cs="Tahoma"/>
          <w:sz w:val="20"/>
        </w:rPr>
        <w:t xml:space="preserve">dodávku náhradných dielov a spotrebného materiálu nevyhnutného na zabezpečenie riadnej prevádzky predmetu zmluvy do 48 hodín od nahlásenia objednávky dodávateľovi. </w:t>
      </w:r>
    </w:p>
    <w:p w:rsidR="00A81C30" w:rsidRPr="00907368" w:rsidRDefault="00A81C30" w:rsidP="00624715">
      <w:pPr>
        <w:pStyle w:val="Zkladntext211"/>
        <w:widowControl w:val="0"/>
        <w:numPr>
          <w:ilvl w:val="2"/>
          <w:numId w:val="67"/>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umožniť dodávateľovi prístup do priestorov, kde sa budú vady počas záručnej doby odstraňovať.</w:t>
      </w:r>
    </w:p>
    <w:p w:rsidR="00A81C30" w:rsidRPr="00907368" w:rsidRDefault="00A81C30" w:rsidP="00624715">
      <w:pPr>
        <w:pStyle w:val="Zkladntext211"/>
        <w:widowControl w:val="0"/>
        <w:numPr>
          <w:ilvl w:val="2"/>
          <w:numId w:val="67"/>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má právo zabezpečiť odstránenie vád inou organizáciou na náklady dodávateľa len v prípade vzájomnej dohody s dodávateľom, alebo ak dodávateľ v dohodnutom termíne vady neodstráni.</w:t>
      </w:r>
    </w:p>
    <w:p w:rsidR="00A81C30" w:rsidRPr="00907368" w:rsidRDefault="00A81C30" w:rsidP="00624715">
      <w:pPr>
        <w:pStyle w:val="Zkladntext211"/>
        <w:widowControl w:val="0"/>
        <w:numPr>
          <w:ilvl w:val="2"/>
          <w:numId w:val="67"/>
        </w:numPr>
        <w:tabs>
          <w:tab w:val="left" w:pos="-6804"/>
          <w:tab w:val="left" w:pos="-6237"/>
        </w:tabs>
        <w:suppressAutoHyphens/>
        <w:autoSpaceDE/>
        <w:autoSpaceDN/>
        <w:adjustRightInd/>
        <w:spacing w:after="240" w:line="240" w:lineRule="auto"/>
        <w:ind w:left="426" w:right="0"/>
        <w:rPr>
          <w:rFonts w:ascii="Tahoma" w:hAnsi="Tahoma" w:cs="Tahoma"/>
          <w:sz w:val="20"/>
          <w:szCs w:val="20"/>
          <w:lang w:val="sk-SK"/>
        </w:rPr>
      </w:pPr>
      <w:r w:rsidRPr="00907368">
        <w:rPr>
          <w:rFonts w:ascii="Tahoma" w:hAnsi="Tahoma" w:cs="Tahoma"/>
          <w:sz w:val="20"/>
          <w:szCs w:val="20"/>
          <w:lang w:val="sk-SK"/>
        </w:rPr>
        <w:t>Objednávateľ je oprávnený odstúpiť od tejto zmluvy v prípade, že predmet zmluvy bude mať takú vadu, ktorú nie je možné odstrániť ani na základe opravy, resp. ak vykonaná oprava nezabezpečila odstránenie vady predmetu zmluvy a tento nie je možné riadne používať. Odstúpenie je účinné dňom jeho doručenia dodávateľovi v písomnej forme.</w:t>
      </w: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VIII</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Zmluvné pokuty a úroky z omeškania</w:t>
      </w:r>
    </w:p>
    <w:p w:rsidR="00A81C30" w:rsidRPr="00907368" w:rsidRDefault="00A81C30" w:rsidP="00624715">
      <w:pPr>
        <w:pStyle w:val="Zkladntext211"/>
        <w:widowControl w:val="0"/>
        <w:numPr>
          <w:ilvl w:val="0"/>
          <w:numId w:val="68"/>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V prípade omeškania dodávateľa s plnením predmetu zmluvy v dohodnutom termíne, si môže objednávateľ uplatniť nárok na zmluvnú pokutu vo výške 0,05 % z ceny predmetu zmluvy  za každý deň omeškania. </w:t>
      </w:r>
    </w:p>
    <w:p w:rsidR="00A81C30" w:rsidRPr="00907368" w:rsidRDefault="00A81C30" w:rsidP="00624715">
      <w:pPr>
        <w:pStyle w:val="Zkladntext211"/>
        <w:widowControl w:val="0"/>
        <w:numPr>
          <w:ilvl w:val="0"/>
          <w:numId w:val="68"/>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Pri nedodržaní termínu splatnosti podľa čl. V tejto zmluvy sa zmluvné strany dohodli na úroku z omeškania vo výške 0,05 % z ceny diela za každý (aj začatý) deň omeškania.</w:t>
      </w:r>
    </w:p>
    <w:p w:rsidR="00A81C30" w:rsidRPr="00907368" w:rsidRDefault="00A81C30" w:rsidP="00624715">
      <w:pPr>
        <w:pStyle w:val="Zkladntext211"/>
        <w:widowControl w:val="0"/>
        <w:numPr>
          <w:ilvl w:val="0"/>
          <w:numId w:val="68"/>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strana ktorá spôsobila podstatné porušenie zmluvy je povinná druhej zmluvnej strane uhradi</w:t>
      </w:r>
      <w:r w:rsidR="00653210" w:rsidRPr="00907368">
        <w:rPr>
          <w:rFonts w:ascii="Tahoma" w:hAnsi="Tahoma" w:cs="Tahoma"/>
          <w:sz w:val="20"/>
          <w:szCs w:val="20"/>
          <w:lang w:val="sk-SK"/>
        </w:rPr>
        <w:t>ť</w:t>
      </w:r>
      <w:r w:rsidRPr="00907368">
        <w:rPr>
          <w:rFonts w:ascii="Tahoma" w:hAnsi="Tahoma" w:cs="Tahoma"/>
          <w:sz w:val="20"/>
          <w:szCs w:val="20"/>
          <w:lang w:val="sk-SK"/>
        </w:rPr>
        <w:t xml:space="preserve"> pokutu vo výške 5 % ceny predmetu zmluvy. </w:t>
      </w:r>
    </w:p>
    <w:p w:rsidR="00A81C30" w:rsidRPr="00907368" w:rsidRDefault="00A81C30" w:rsidP="00624715">
      <w:pPr>
        <w:pStyle w:val="Zkladntext211"/>
        <w:widowControl w:val="0"/>
        <w:numPr>
          <w:ilvl w:val="0"/>
          <w:numId w:val="68"/>
        </w:numPr>
        <w:tabs>
          <w:tab w:val="left" w:pos="-6237"/>
        </w:tabs>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Uhradením zmluvnej pokuty nezanikne nárok na náhradu škody. </w:t>
      </w: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IX</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Osobitné ustanovenia</w:t>
      </w:r>
    </w:p>
    <w:p w:rsidR="00A81C30" w:rsidRPr="00907368" w:rsidRDefault="00A81C30" w:rsidP="00624715">
      <w:pPr>
        <w:pStyle w:val="Zkladntext211"/>
        <w:widowControl w:val="0"/>
        <w:numPr>
          <w:ilvl w:val="0"/>
          <w:numId w:val="69"/>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zaväzujú ihneď písomne oznámiť druhej strane závažné skutočnosti, ktoré nastali po podpise zmluvy a súvisia s predmetom zmluvy.</w:t>
      </w:r>
    </w:p>
    <w:p w:rsidR="00A81C30" w:rsidRPr="00907368" w:rsidRDefault="00A81C30" w:rsidP="00624715">
      <w:pPr>
        <w:pStyle w:val="Zkladntext211"/>
        <w:widowControl w:val="0"/>
        <w:numPr>
          <w:ilvl w:val="0"/>
          <w:numId w:val="69"/>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Zmluvné strany sa dohodli, ak predmet zmluvy nebude spĺňať čo i len jeden z parametrov, uvedených v tejto zmluve a </w:t>
      </w:r>
      <w:r w:rsidRPr="00907368">
        <w:rPr>
          <w:rFonts w:ascii="Tahoma" w:hAnsi="Tahoma" w:cs="Tahoma"/>
          <w:b/>
          <w:sz w:val="20"/>
          <w:szCs w:val="20"/>
          <w:lang w:val="sk-SK"/>
        </w:rPr>
        <w:t xml:space="preserve">Prílohe č. 1 </w:t>
      </w:r>
      <w:r w:rsidRPr="00907368">
        <w:rPr>
          <w:rFonts w:ascii="Tahoma" w:hAnsi="Tahoma" w:cs="Tahoma"/>
          <w:sz w:val="20"/>
          <w:szCs w:val="20"/>
          <w:lang w:val="sk-SK"/>
        </w:rPr>
        <w:t>tejto zmluvy objednávateľ nepreberie predmet zmluvy ako celok, nezaplatí zaň kúpnu cenu a dodávateľ nemá právo vzniesť žiadne nároky voči objednávateľovi.</w:t>
      </w:r>
    </w:p>
    <w:p w:rsidR="00A81C30" w:rsidRPr="00907368" w:rsidRDefault="00A81C30" w:rsidP="00624715">
      <w:pPr>
        <w:pStyle w:val="Zkladntext211"/>
        <w:widowControl w:val="0"/>
        <w:numPr>
          <w:ilvl w:val="0"/>
          <w:numId w:val="69"/>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V prípade vzniku škody porušením povinností vyplývajúcich zo zmluvy budú zmluvné strany postupovať v súlade s príslušnými ustanoveniami Obchodného zákonníka. </w:t>
      </w:r>
    </w:p>
    <w:p w:rsidR="00A81C30" w:rsidRPr="00907368" w:rsidRDefault="00A81C30" w:rsidP="00624715">
      <w:pPr>
        <w:pStyle w:val="Zkladntext211"/>
        <w:widowControl w:val="0"/>
        <w:numPr>
          <w:ilvl w:val="0"/>
          <w:numId w:val="69"/>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V prípade omeškania dodávateľa s plnením predmetu zmluvy viac  ako 60 kalendárnych dní si objednávateľ vyhradzuje právo odstúpiť od zmluvy. Odstúpenie od zmluvy je účinné dňom jeho doručenia druhej zmluvnej strane v písomnej forme.</w:t>
      </w:r>
    </w:p>
    <w:p w:rsidR="00A81C30" w:rsidRPr="00907368" w:rsidRDefault="00A81C30" w:rsidP="00624715">
      <w:pPr>
        <w:pStyle w:val="Zkladntext211"/>
        <w:widowControl w:val="0"/>
        <w:numPr>
          <w:ilvl w:val="0"/>
          <w:numId w:val="69"/>
        </w:numPr>
        <w:suppressAutoHyphens/>
        <w:autoSpaceDE/>
        <w:autoSpaceDN/>
        <w:adjustRightInd/>
        <w:spacing w:after="240" w:line="240" w:lineRule="auto"/>
        <w:ind w:left="426" w:right="0" w:hanging="426"/>
        <w:rPr>
          <w:rFonts w:ascii="Tahoma" w:hAnsi="Tahoma" w:cs="Tahoma"/>
          <w:sz w:val="20"/>
          <w:szCs w:val="20"/>
          <w:lang w:val="sk-SK"/>
        </w:rPr>
      </w:pPr>
      <w:r w:rsidRPr="00907368">
        <w:rPr>
          <w:rFonts w:ascii="Tahoma" w:hAnsi="Tahoma" w:cs="Tahoma"/>
          <w:sz w:val="20"/>
          <w:szCs w:val="20"/>
          <w:lang w:val="sk-SK"/>
        </w:rPr>
        <w:t>Zmluvné strany sa dohodli, že v prípade ak objednávateľ nezaplatí cenu za predmet zmluvy riadne a včas, a bude výška dlžnej sumy viac ako 10 % ceny za predmet zmluvy, a bude objednávateľ v omeškaní viac ako 60 kalendárnych dní považuje sa to za podstatné porušenie tejto zmluvy a dodávateľ je oprávnený od tejto zmluvy odstúpiť, a to písomne, doručením odstúpenia objednávateľovi. V prípade odstúpenia podľa predchádzajúcej vety je objednávateľ povinný na svoje náklady vrátiť predmet zmluvy dodávateľovi a to do jeho sídla a to v termíne určenom dodávateľom, a ak termín nie je dodávateľom  určený tak do 14 kalendárnych dní od písomného doručenia odstúpenia od zmluvy. V prípade vrátenia predmetu zmluvy dodávateľovi je tento povinný najneskôr do 14 kalendárnych dní vrátiť všetky platby vykonané objednávateľom v prospech dodávateľa znížené o sumu zodpovedajúcu opotrebeniu predmet zmluvy a nákladov na montáž a uvedenie do prevádzky a nastavenie a oživenie predmetu zmluvy, pričom výška takto určenej sumy nesmie byť nižšia ako 75 % ceny za predmet zmluvy.</w:t>
      </w:r>
    </w:p>
    <w:p w:rsidR="00A81C30" w:rsidRPr="00907368" w:rsidRDefault="00A81C30" w:rsidP="00624715">
      <w:pPr>
        <w:pStyle w:val="Zkladntext211"/>
        <w:widowControl w:val="0"/>
        <w:numPr>
          <w:ilvl w:val="0"/>
          <w:numId w:val="69"/>
        </w:numPr>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lastRenderedPageBreak/>
        <w:t>Dodávateľ určuje nasledovných subdodávateľov, ktorých bude využívať pri plnení tejto zmluvy</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Obchodné meno:</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Sídlo/ miesto podnikania:</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IČO:</w:t>
      </w:r>
    </w:p>
    <w:p w:rsidR="00A81C30" w:rsidRPr="00907368" w:rsidRDefault="00A81C30" w:rsidP="00A81C30">
      <w:pPr>
        <w:pStyle w:val="Odsekzoznamu"/>
        <w:numPr>
          <w:ilvl w:val="0"/>
          <w:numId w:val="22"/>
        </w:numPr>
        <w:ind w:hanging="294"/>
        <w:jc w:val="both"/>
        <w:rPr>
          <w:rFonts w:ascii="Tahoma" w:hAnsi="Tahoma" w:cs="Tahoma"/>
          <w:sz w:val="20"/>
          <w:szCs w:val="20"/>
        </w:rPr>
      </w:pPr>
      <w:r w:rsidRPr="00907368">
        <w:rPr>
          <w:rFonts w:ascii="Tahoma" w:hAnsi="Tahoma" w:cs="Tahoma"/>
          <w:sz w:val="20"/>
          <w:szCs w:val="20"/>
        </w:rPr>
        <w:t>Osoba oprávnená konať za subdodávateľa v rozsahu meno, priezvisko, adresa pobytu a dátum narodenia :</w:t>
      </w:r>
    </w:p>
    <w:p w:rsidR="00A81C30" w:rsidRPr="006B4AE9" w:rsidRDefault="00A81C30" w:rsidP="00A81C30">
      <w:pPr>
        <w:pStyle w:val="Odsekzoznamu"/>
        <w:ind w:left="426"/>
        <w:jc w:val="both"/>
        <w:rPr>
          <w:rFonts w:ascii="Tahoma" w:hAnsi="Tahoma" w:cs="Tahoma"/>
          <w:color w:val="FF0000"/>
          <w:sz w:val="16"/>
          <w:szCs w:val="16"/>
        </w:rPr>
      </w:pPr>
      <w:r w:rsidRPr="006B4AE9">
        <w:rPr>
          <w:rFonts w:ascii="Tahoma" w:hAnsi="Tahoma" w:cs="Tahoma"/>
          <w:color w:val="FF0000"/>
          <w:sz w:val="16"/>
          <w:szCs w:val="16"/>
        </w:rPr>
        <w:t>(dodávateľ použije toľko krát koľko uvádza subdodávateľov)</w:t>
      </w:r>
    </w:p>
    <w:p w:rsidR="00A81C30" w:rsidRPr="00907368" w:rsidRDefault="00A81C30" w:rsidP="00A81C30">
      <w:pPr>
        <w:pStyle w:val="Zkladntext211"/>
        <w:widowControl w:val="0"/>
        <w:tabs>
          <w:tab w:val="left" w:pos="-6237"/>
        </w:tabs>
        <w:suppressAutoHyphens/>
        <w:spacing w:line="240" w:lineRule="auto"/>
        <w:ind w:left="426" w:right="0"/>
        <w:rPr>
          <w:rFonts w:ascii="Tahoma" w:hAnsi="Tahoma" w:cs="Tahoma"/>
          <w:sz w:val="20"/>
          <w:szCs w:val="20"/>
          <w:lang w:val="sk-SK"/>
        </w:rPr>
      </w:pPr>
    </w:p>
    <w:p w:rsidR="00A81C30" w:rsidRPr="00907368" w:rsidRDefault="00A81C30" w:rsidP="00624715">
      <w:pPr>
        <w:pStyle w:val="Zkladntext211"/>
        <w:widowControl w:val="0"/>
        <w:numPr>
          <w:ilvl w:val="0"/>
          <w:numId w:val="69"/>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Dodávateľ zaviazaný z tejto zmluvy je povinný počas jej platnosti oznamovať objednávateľovi akúkoľvek zmenu údajov v rozsahu uvedenom v ods. 6. tohto článku zmluvy, a to písomnou formou najneskôr do 15 dní odo dňa uskutočnenia zmeny.</w:t>
      </w:r>
    </w:p>
    <w:p w:rsidR="00A81C30" w:rsidRPr="00907368" w:rsidRDefault="00A81C30" w:rsidP="00A81C30">
      <w:pPr>
        <w:pStyle w:val="Zkladntext211"/>
        <w:widowControl w:val="0"/>
        <w:tabs>
          <w:tab w:val="left" w:pos="-6237"/>
        </w:tabs>
        <w:suppressAutoHyphens/>
        <w:spacing w:line="240" w:lineRule="auto"/>
        <w:ind w:left="426" w:right="0"/>
        <w:rPr>
          <w:rFonts w:ascii="Tahoma" w:hAnsi="Tahoma" w:cs="Tahoma"/>
          <w:sz w:val="20"/>
          <w:szCs w:val="20"/>
          <w:lang w:val="sk-SK"/>
        </w:rPr>
      </w:pPr>
    </w:p>
    <w:p w:rsidR="00A81C30" w:rsidRPr="00907368" w:rsidRDefault="00A81C30" w:rsidP="00624715">
      <w:pPr>
        <w:pStyle w:val="Zkladntext211"/>
        <w:widowControl w:val="0"/>
        <w:numPr>
          <w:ilvl w:val="0"/>
          <w:numId w:val="69"/>
        </w:numPr>
        <w:tabs>
          <w:tab w:val="left" w:pos="-6237"/>
        </w:tabs>
        <w:suppressAutoHyphens/>
        <w:autoSpaceDE/>
        <w:autoSpaceDN/>
        <w:adjustRightInd/>
        <w:spacing w:line="240" w:lineRule="auto"/>
        <w:ind w:left="426" w:right="0" w:hanging="426"/>
        <w:rPr>
          <w:rFonts w:ascii="Tahoma" w:hAnsi="Tahoma" w:cs="Tahoma"/>
          <w:sz w:val="20"/>
          <w:szCs w:val="20"/>
          <w:lang w:val="sk-SK"/>
        </w:rPr>
      </w:pPr>
      <w:r w:rsidRPr="00907368">
        <w:rPr>
          <w:rFonts w:ascii="Tahoma" w:hAnsi="Tahoma" w:cs="Tahoma"/>
          <w:sz w:val="20"/>
          <w:szCs w:val="20"/>
          <w:lang w:val="sk-SK"/>
        </w:rPr>
        <w:t xml:space="preserve">Zmena subdodávateľa/ov uvedeného v ods. 6. tohto článku zmluvy za iného subdodávateľa/ov je možná len na základe písomného schválenia zo strany objednávateľa. Dodávateľ je povinný uviesť vo svojom návrhu na zmenu subdodávateľa/ov všetky údaje v zmysle ods. 6. tohto článku zmluvy. </w:t>
      </w:r>
      <w:r w:rsidRPr="00907368">
        <w:rPr>
          <w:rFonts w:ascii="Tahoma" w:hAnsi="Tahoma" w:cs="Tahoma"/>
          <w:sz w:val="20"/>
          <w:szCs w:val="20"/>
          <w:lang w:val="sk-SK" w:eastAsia="sk-SK"/>
        </w:rPr>
        <w:t>Subdodávateľ/subdodávatelia, ktorého/ých navrhuje dodávateľ na plnenie tejto zmluvy musí/ia byť zapísaný v registri partnerov verejného sektora podľa osobitného predpisu - Zákon 315/2016 Z.z. o registri partnerov verejného sektora a o zmene a doplnení niektorých zákonov, ktorí majú povinnosť zapisovať sa do registra partnerov verejného sektora.</w:t>
      </w:r>
    </w:p>
    <w:p w:rsidR="00A81C30" w:rsidRPr="00907368" w:rsidRDefault="00A81C30" w:rsidP="00A81C30">
      <w:pPr>
        <w:pStyle w:val="Zarkazkladnhotextu21"/>
        <w:jc w:val="center"/>
        <w:rPr>
          <w:rFonts w:ascii="Tahoma" w:hAnsi="Tahoma" w:cs="Tahoma"/>
          <w:b/>
          <w:sz w:val="20"/>
          <w:szCs w:val="20"/>
        </w:rPr>
      </w:pPr>
    </w:p>
    <w:p w:rsidR="00A81C30" w:rsidRPr="00907368" w:rsidRDefault="00A81C30" w:rsidP="00A81C30">
      <w:pPr>
        <w:pStyle w:val="Zarkazkladnhotextu21"/>
        <w:ind w:firstLine="0"/>
        <w:jc w:val="center"/>
        <w:rPr>
          <w:rFonts w:ascii="Tahoma" w:hAnsi="Tahoma" w:cs="Tahoma"/>
          <w:b/>
          <w:sz w:val="20"/>
          <w:szCs w:val="20"/>
        </w:rPr>
      </w:pPr>
      <w:r w:rsidRPr="00907368">
        <w:rPr>
          <w:rFonts w:ascii="Tahoma" w:hAnsi="Tahoma" w:cs="Tahoma"/>
          <w:b/>
          <w:sz w:val="20"/>
          <w:szCs w:val="20"/>
        </w:rPr>
        <w:t>Čl. X</w:t>
      </w:r>
    </w:p>
    <w:p w:rsidR="00A81C30" w:rsidRPr="00907368" w:rsidRDefault="00A81C30" w:rsidP="00A81C30">
      <w:pPr>
        <w:pStyle w:val="Zarkazkladnhotextu21"/>
        <w:spacing w:after="240"/>
        <w:ind w:firstLine="0"/>
        <w:jc w:val="center"/>
        <w:rPr>
          <w:rFonts w:ascii="Tahoma" w:hAnsi="Tahoma" w:cs="Tahoma"/>
          <w:b/>
          <w:sz w:val="20"/>
          <w:szCs w:val="20"/>
        </w:rPr>
      </w:pPr>
      <w:r w:rsidRPr="00907368">
        <w:rPr>
          <w:rFonts w:ascii="Tahoma" w:hAnsi="Tahoma" w:cs="Tahoma"/>
          <w:b/>
          <w:sz w:val="20"/>
          <w:szCs w:val="20"/>
        </w:rPr>
        <w:t>Záverečné ustanovenia</w:t>
      </w:r>
    </w:p>
    <w:p w:rsidR="00A81C30" w:rsidRPr="00907368" w:rsidRDefault="00A81C30" w:rsidP="00624715">
      <w:pPr>
        <w:pStyle w:val="Zkladntext211"/>
        <w:widowControl w:val="0"/>
        <w:numPr>
          <w:ilvl w:val="1"/>
          <w:numId w:val="70"/>
        </w:numPr>
        <w:tabs>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Pokiaľ nie je v zmluve dohodnuté inak, riadia sa právne vzťahy z nej vyplývajúce  príslušnými ustanoveniami Obchodného zákonníka a súvisiacimi právnymi predpismi platnými v Slovenskej republike. V prípade vzniku akýchkoľvek sporov vyplývajúcich z tejto zmluvy je na ich prejednanie a konečné riešenie oprávnený všeobecný súd v Slovenskej republike.</w:t>
      </w:r>
    </w:p>
    <w:p w:rsidR="00A81C30" w:rsidRPr="00907368" w:rsidRDefault="00A81C30" w:rsidP="00624715">
      <w:pPr>
        <w:pStyle w:val="Zkladntext211"/>
        <w:widowControl w:val="0"/>
        <w:numPr>
          <w:ilvl w:val="1"/>
          <w:numId w:val="70"/>
        </w:numPr>
        <w:tabs>
          <w:tab w:val="left" w:pos="576"/>
          <w:tab w:val="left" w:pos="720"/>
        </w:tabs>
        <w:suppressAutoHyphens/>
        <w:autoSpaceDE/>
        <w:autoSpaceDN/>
        <w:adjustRightInd/>
        <w:spacing w:after="240" w:line="240" w:lineRule="auto"/>
        <w:ind w:right="0"/>
        <w:rPr>
          <w:rFonts w:ascii="Tahoma" w:hAnsi="Tahoma" w:cs="Tahoma"/>
          <w:color w:val="FF0000"/>
          <w:sz w:val="20"/>
          <w:szCs w:val="20"/>
          <w:lang w:val="sk-SK"/>
        </w:rPr>
      </w:pPr>
      <w:r w:rsidRPr="00907368">
        <w:rPr>
          <w:rFonts w:ascii="Tahoma" w:hAnsi="Tahoma" w:cs="Tahoma"/>
          <w:sz w:val="20"/>
          <w:szCs w:val="20"/>
          <w:lang w:val="sk-SK"/>
        </w:rPr>
        <w:t>Táto zmluva nadobúda platnosť a účinnosť dňom podpisu obidvomi zmluvnými stranami.</w:t>
      </w:r>
    </w:p>
    <w:p w:rsidR="00A81C30" w:rsidRPr="00907368" w:rsidRDefault="00A81C30" w:rsidP="00624715">
      <w:pPr>
        <w:pStyle w:val="Zkladntext211"/>
        <w:widowControl w:val="0"/>
        <w:numPr>
          <w:ilvl w:val="1"/>
          <w:numId w:val="70"/>
        </w:numPr>
        <w:tabs>
          <w:tab w:val="left" w:pos="576"/>
          <w:tab w:val="left" w:pos="720"/>
        </w:tabs>
        <w:suppressAutoHyphens/>
        <w:autoSpaceDE/>
        <w:autoSpaceDN/>
        <w:adjustRightInd/>
        <w:spacing w:line="240" w:lineRule="auto"/>
        <w:ind w:right="0"/>
        <w:rPr>
          <w:rFonts w:ascii="Tahoma" w:hAnsi="Tahoma" w:cs="Tahoma"/>
          <w:sz w:val="20"/>
          <w:szCs w:val="20"/>
          <w:lang w:val="sk-SK"/>
        </w:rPr>
      </w:pPr>
      <w:r w:rsidRPr="00907368">
        <w:rPr>
          <w:rFonts w:ascii="Tahoma" w:hAnsi="Tahoma" w:cs="Tahoma"/>
          <w:sz w:val="20"/>
          <w:szCs w:val="20"/>
          <w:lang w:val="sk-SK"/>
        </w:rPr>
        <w:t xml:space="preserve">Dodávateľ sa zaväzuje strpieť výkon kontroly/auditu/overovania súvisiaceho s dodávaním tovaru, ktorá je predmetom tejto zmluvy, kedykoľvek počas platnosti a účinnosti Zmluvy o poskytnutí nenávratného finančného príspevku uzavretej medzi objednávateľom a Poskytovateľom oprávnenými osobami a poskytnúť im všetku potrebnú súčinnosť. Oprávnené osoby na výkon kontroly/auditu/overovania na mieste môžu vykonať kontrolu/audit/overenie na mieste súvisiace s dodávkou, ktorá je predmetom tejto zmluvy u Prijímateľa (objednávateľ) kedykoľvek od podpisu tejto zmluvy až do termínu uvedeného v zmluve o NFP. Uvedená doba sa predĺži v prípade ak nastanú skutočnosti uvedené v článku 90 Nariadenia Rady (ES) č.108/2006 o čas trvania týchto skutočností. Oprávnené osoby na výkon kontroly/auditu/overovania na mieste sú najmä: </w:t>
      </w:r>
    </w:p>
    <w:p w:rsidR="00A81C30" w:rsidRPr="00907368" w:rsidRDefault="00A81C30" w:rsidP="00624715">
      <w:pPr>
        <w:pStyle w:val="Odsekzoznamu"/>
        <w:numPr>
          <w:ilvl w:val="0"/>
          <w:numId w:val="7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Poskytovateľ a ním poverené osoby, </w:t>
      </w:r>
    </w:p>
    <w:p w:rsidR="00A81C30" w:rsidRPr="00907368" w:rsidRDefault="00A81C30" w:rsidP="00624715">
      <w:pPr>
        <w:pStyle w:val="Odsekzoznamu"/>
        <w:numPr>
          <w:ilvl w:val="0"/>
          <w:numId w:val="7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Útvar vnútorného auditu Riadiaceho orgánu alebo Sprostredkovateľského orgánu a nimi poverené osoby, </w:t>
      </w:r>
    </w:p>
    <w:p w:rsidR="00A81C30" w:rsidRPr="00907368" w:rsidRDefault="00A81C30" w:rsidP="00624715">
      <w:pPr>
        <w:pStyle w:val="Odsekzoznamu"/>
        <w:numPr>
          <w:ilvl w:val="0"/>
          <w:numId w:val="7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Najvyšší kontrolný úrad SR, Úrad vládneho auditu, Certifikačný orgán a nimi poverené osoby, </w:t>
      </w:r>
    </w:p>
    <w:p w:rsidR="00A81C30" w:rsidRPr="00907368" w:rsidRDefault="00A81C30" w:rsidP="00624715">
      <w:pPr>
        <w:pStyle w:val="Odsekzoznamu"/>
        <w:numPr>
          <w:ilvl w:val="0"/>
          <w:numId w:val="7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Orgán auditu, jeho spolupracujúce orgány a osoby poverené na výkon kontroly/auditu, </w:t>
      </w:r>
    </w:p>
    <w:p w:rsidR="00A81C30" w:rsidRPr="00907368" w:rsidRDefault="00A81C30" w:rsidP="00624715">
      <w:pPr>
        <w:pStyle w:val="Odsekzoznamu"/>
        <w:numPr>
          <w:ilvl w:val="0"/>
          <w:numId w:val="7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Splnomocnení zástupcovia Európskej Komisie a Európskeho dvora audítorov, </w:t>
      </w:r>
    </w:p>
    <w:p w:rsidR="00A81C30" w:rsidRPr="00907368" w:rsidRDefault="00A81C30" w:rsidP="00624715">
      <w:pPr>
        <w:pStyle w:val="Odsekzoznamu"/>
        <w:numPr>
          <w:ilvl w:val="0"/>
          <w:numId w:val="7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Orgán zabezpečujúci ochranu finančných záujmov EÚ, </w:t>
      </w:r>
    </w:p>
    <w:p w:rsidR="00A81C30" w:rsidRPr="00907368" w:rsidRDefault="00A81C30" w:rsidP="00624715">
      <w:pPr>
        <w:pStyle w:val="Odsekzoznamu"/>
        <w:numPr>
          <w:ilvl w:val="0"/>
          <w:numId w:val="71"/>
        </w:numPr>
        <w:autoSpaceDE w:val="0"/>
        <w:autoSpaceDN w:val="0"/>
        <w:adjustRightInd w:val="0"/>
        <w:ind w:left="709" w:hanging="283"/>
        <w:rPr>
          <w:rFonts w:ascii="Tahoma" w:hAnsi="Tahoma" w:cs="Tahoma"/>
          <w:color w:val="auto"/>
          <w:sz w:val="20"/>
          <w:szCs w:val="20"/>
        </w:rPr>
      </w:pPr>
      <w:r w:rsidRPr="00907368">
        <w:rPr>
          <w:rFonts w:ascii="Tahoma" w:hAnsi="Tahoma" w:cs="Tahoma"/>
          <w:color w:val="auto"/>
          <w:sz w:val="20"/>
          <w:szCs w:val="20"/>
        </w:rPr>
        <w:t xml:space="preserve">Osoby prizvané orgánmi uvedenými v písm. a) až f) v súlade s príslušnými právnymi predpismi SR a právnymi aktmi EÚ. </w:t>
      </w:r>
    </w:p>
    <w:p w:rsidR="00A81C30" w:rsidRPr="00907368" w:rsidRDefault="00A81C30" w:rsidP="00A81C30">
      <w:pPr>
        <w:pStyle w:val="Odsekzoznamu"/>
        <w:autoSpaceDE w:val="0"/>
        <w:autoSpaceDN w:val="0"/>
        <w:adjustRightInd w:val="0"/>
        <w:ind w:left="851"/>
        <w:rPr>
          <w:rFonts w:ascii="Tahoma" w:hAnsi="Tahoma" w:cs="Tahoma"/>
          <w:color w:val="auto"/>
          <w:sz w:val="20"/>
          <w:szCs w:val="20"/>
        </w:rPr>
      </w:pPr>
    </w:p>
    <w:p w:rsidR="00A81C30" w:rsidRPr="00907368" w:rsidRDefault="00A81C30" w:rsidP="00BD6F15">
      <w:pPr>
        <w:pStyle w:val="Zkladntext211"/>
        <w:widowControl w:val="0"/>
        <w:numPr>
          <w:ilvl w:val="1"/>
          <w:numId w:val="30"/>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Objednávateľ si vyhradzuje právo bez akýchkoľvek sankcií odstúpiť do tejto zmluvy, ak ešte nedošlo k plneniu z tejto zmluvy a výsledky administratívne finančnej kontroly Poskytovateľa neumožňujú financovanie výdavkov vzniknutých obstarávania predmetu zmluvy alebo iných postupov. Odstúpenie objednávateľa je účinné dňom jeho doručenia jeho písomného vyhotovenia dodávateľovi.</w:t>
      </w:r>
    </w:p>
    <w:p w:rsidR="00A81C30" w:rsidRPr="00907368" w:rsidRDefault="00A81C30" w:rsidP="00624715">
      <w:pPr>
        <w:pStyle w:val="Zkladntext211"/>
        <w:widowControl w:val="0"/>
        <w:numPr>
          <w:ilvl w:val="1"/>
          <w:numId w:val="70"/>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 xml:space="preserve">Zmluvu je možné meniť alebo dopĺňať iba formou písomných dodatkov, ktoré budú neoddeliteľnou súčasťou zmluvy. </w:t>
      </w:r>
    </w:p>
    <w:p w:rsidR="00A81C30" w:rsidRPr="00907368" w:rsidRDefault="00A81C30" w:rsidP="00624715">
      <w:pPr>
        <w:pStyle w:val="Zkladntext211"/>
        <w:widowControl w:val="0"/>
        <w:numPr>
          <w:ilvl w:val="1"/>
          <w:numId w:val="70"/>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Zmluva je vyhotovená v štyroch rovnopisoch, dva pre objednávateľa a dva pre dodávateľa.</w:t>
      </w:r>
    </w:p>
    <w:p w:rsidR="00A81C30" w:rsidRPr="00907368" w:rsidRDefault="00A81C30" w:rsidP="00624715">
      <w:pPr>
        <w:pStyle w:val="Zkladntext211"/>
        <w:widowControl w:val="0"/>
        <w:numPr>
          <w:ilvl w:val="1"/>
          <w:numId w:val="70"/>
        </w:numPr>
        <w:tabs>
          <w:tab w:val="left" w:pos="576"/>
          <w:tab w:val="left" w:pos="720"/>
        </w:tabs>
        <w:suppressAutoHyphens/>
        <w:autoSpaceDE/>
        <w:autoSpaceDN/>
        <w:adjustRightInd/>
        <w:spacing w:after="240" w:line="240" w:lineRule="auto"/>
        <w:ind w:right="0"/>
        <w:rPr>
          <w:rFonts w:ascii="Tahoma" w:hAnsi="Tahoma" w:cs="Tahoma"/>
          <w:sz w:val="20"/>
          <w:szCs w:val="20"/>
          <w:lang w:val="sk-SK"/>
        </w:rPr>
      </w:pPr>
      <w:r w:rsidRPr="00907368">
        <w:rPr>
          <w:rFonts w:ascii="Tahoma" w:hAnsi="Tahoma" w:cs="Tahoma"/>
          <w:sz w:val="20"/>
          <w:szCs w:val="20"/>
          <w:lang w:val="sk-SK"/>
        </w:rPr>
        <w:t>Zmluvné strany vyhlasujú, že obsah zmluvy je prejavom ich slobodnej vôle, zmluva nebola uzavretá v tiesni a ani za zvlášť nevýhodných podmienok. Súčasne vyhlasujú, že si ju riadne a dôsledne prečítali, jej obsahu rozumeli a na znak súhlasu ju vlastnoručne podpísali.</w:t>
      </w:r>
    </w:p>
    <w:p w:rsidR="00A81C30" w:rsidRPr="00907368" w:rsidRDefault="00A81C30" w:rsidP="00624715">
      <w:pPr>
        <w:pStyle w:val="Zkladntext211"/>
        <w:widowControl w:val="0"/>
        <w:numPr>
          <w:ilvl w:val="1"/>
          <w:numId w:val="70"/>
        </w:numPr>
        <w:tabs>
          <w:tab w:val="left" w:pos="576"/>
          <w:tab w:val="left" w:pos="720"/>
        </w:tabs>
        <w:suppressAutoHyphens/>
        <w:autoSpaceDE/>
        <w:autoSpaceDN/>
        <w:adjustRightInd/>
        <w:spacing w:line="240" w:lineRule="auto"/>
        <w:ind w:right="0"/>
        <w:rPr>
          <w:rFonts w:ascii="Tahoma" w:hAnsi="Tahoma" w:cs="Tahoma"/>
          <w:sz w:val="20"/>
          <w:szCs w:val="20"/>
          <w:lang w:val="sk-SK"/>
        </w:rPr>
      </w:pPr>
      <w:r w:rsidRPr="00907368">
        <w:rPr>
          <w:rFonts w:ascii="Tahoma" w:hAnsi="Tahoma" w:cs="Tahoma"/>
          <w:sz w:val="20"/>
          <w:szCs w:val="20"/>
          <w:lang w:val="sk-SK"/>
        </w:rPr>
        <w:lastRenderedPageBreak/>
        <w:t>Neoddeliteľnou súčasťou zmluvy sú:</w:t>
      </w:r>
    </w:p>
    <w:p w:rsidR="00A81C30" w:rsidRPr="00907368" w:rsidRDefault="00A81C30" w:rsidP="00A81C30">
      <w:pPr>
        <w:pStyle w:val="Zkladntext211"/>
        <w:widowControl w:val="0"/>
        <w:numPr>
          <w:ilvl w:val="0"/>
          <w:numId w:val="18"/>
        </w:numPr>
        <w:tabs>
          <w:tab w:val="left" w:pos="-6804"/>
        </w:tabs>
        <w:suppressAutoHyphens/>
        <w:autoSpaceDE/>
        <w:autoSpaceDN/>
        <w:adjustRightInd/>
        <w:spacing w:line="240" w:lineRule="auto"/>
        <w:ind w:left="567" w:right="0" w:hanging="141"/>
        <w:rPr>
          <w:rFonts w:ascii="Tahoma" w:hAnsi="Tahoma" w:cs="Tahoma"/>
          <w:sz w:val="20"/>
          <w:szCs w:val="20"/>
          <w:lang w:val="sk-SK"/>
        </w:rPr>
      </w:pPr>
      <w:r w:rsidRPr="00907368">
        <w:rPr>
          <w:rFonts w:ascii="Tahoma" w:hAnsi="Tahoma" w:cs="Tahoma"/>
          <w:sz w:val="20"/>
          <w:szCs w:val="20"/>
          <w:lang w:val="sk-SK"/>
        </w:rPr>
        <w:t xml:space="preserve">Príloha č. 1 – Podrobná špecifikácia predmetu zmluvy </w:t>
      </w:r>
    </w:p>
    <w:p w:rsidR="00A81C30" w:rsidRPr="00907368" w:rsidRDefault="00A81C30" w:rsidP="00A81C30">
      <w:pPr>
        <w:pStyle w:val="Zkladntext211"/>
        <w:widowControl w:val="0"/>
        <w:numPr>
          <w:ilvl w:val="0"/>
          <w:numId w:val="18"/>
        </w:numPr>
        <w:tabs>
          <w:tab w:val="left" w:pos="-6804"/>
        </w:tabs>
        <w:suppressAutoHyphens/>
        <w:autoSpaceDE/>
        <w:autoSpaceDN/>
        <w:adjustRightInd/>
        <w:spacing w:line="240" w:lineRule="auto"/>
        <w:ind w:left="567" w:right="0" w:hanging="141"/>
        <w:rPr>
          <w:rFonts w:ascii="Tahoma" w:hAnsi="Tahoma" w:cs="Tahoma"/>
          <w:sz w:val="20"/>
          <w:szCs w:val="20"/>
          <w:lang w:val="sk-SK"/>
        </w:rPr>
      </w:pPr>
      <w:r w:rsidRPr="00907368">
        <w:rPr>
          <w:rFonts w:ascii="Tahoma" w:hAnsi="Tahoma" w:cs="Tahoma"/>
          <w:sz w:val="20"/>
          <w:szCs w:val="20"/>
          <w:lang w:val="sk-SK"/>
        </w:rPr>
        <w:t>Príloha č. 2 – Podrobná špecifikácia ceny predmet</w:t>
      </w:r>
      <w:r w:rsidR="00653210" w:rsidRPr="00907368">
        <w:rPr>
          <w:rFonts w:ascii="Tahoma" w:hAnsi="Tahoma" w:cs="Tahoma"/>
          <w:sz w:val="20"/>
          <w:szCs w:val="20"/>
          <w:lang w:val="sk-SK"/>
        </w:rPr>
        <w:t>u</w:t>
      </w:r>
      <w:r w:rsidRPr="00907368">
        <w:rPr>
          <w:rFonts w:ascii="Tahoma" w:hAnsi="Tahoma" w:cs="Tahoma"/>
          <w:sz w:val="20"/>
          <w:szCs w:val="20"/>
          <w:lang w:val="sk-SK"/>
        </w:rPr>
        <w:t xml:space="preserve"> zmluvy</w:t>
      </w:r>
    </w:p>
    <w:p w:rsidR="00A81C30" w:rsidRPr="00907368" w:rsidRDefault="00A81C30" w:rsidP="00A81C30">
      <w:pPr>
        <w:pStyle w:val="Zkladntext211"/>
        <w:widowControl w:val="0"/>
        <w:suppressAutoHyphens/>
        <w:spacing w:line="240" w:lineRule="auto"/>
        <w:ind w:left="360" w:right="0"/>
        <w:rPr>
          <w:rFonts w:ascii="Tahoma" w:hAnsi="Tahoma" w:cs="Tahoma"/>
          <w:sz w:val="20"/>
          <w:szCs w:val="20"/>
          <w:lang w:val="sk-SK"/>
        </w:rPr>
      </w:pPr>
      <w:r w:rsidRPr="00907368">
        <w:rPr>
          <w:rFonts w:ascii="Tahoma" w:hAnsi="Tahoma" w:cs="Tahoma"/>
          <w:sz w:val="20"/>
          <w:szCs w:val="20"/>
          <w:lang w:val="sk-SK"/>
        </w:rPr>
        <w:tab/>
      </w:r>
    </w:p>
    <w:p w:rsidR="00A81C30" w:rsidRPr="00907368" w:rsidRDefault="00A81C30" w:rsidP="00A81C30">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V Nové Zámky,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A81C30" w:rsidRPr="00907368" w:rsidRDefault="00A81C30" w:rsidP="00A81C30">
      <w:pPr>
        <w:pStyle w:val="Zkladntext211"/>
        <w:widowControl w:val="0"/>
        <w:spacing w:after="120"/>
        <w:jc w:val="right"/>
        <w:rPr>
          <w:rFonts w:ascii="Tahoma" w:hAnsi="Tahoma" w:cs="Tahoma"/>
          <w:b/>
          <w:bCs/>
          <w:sz w:val="20"/>
          <w:szCs w:val="20"/>
          <w:lang w:eastAsia="ar-SA"/>
        </w:rPr>
      </w:pPr>
    </w:p>
    <w:p w:rsidR="00A81C30" w:rsidRPr="00907368" w:rsidRDefault="00A81C30" w:rsidP="00A81C30">
      <w:pPr>
        <w:pStyle w:val="Zkladntext211"/>
        <w:widowControl w:val="0"/>
        <w:spacing w:after="120"/>
        <w:rPr>
          <w:rFonts w:ascii="Tahoma" w:hAnsi="Tahoma" w:cs="Tahoma"/>
          <w:b/>
          <w:bCs/>
          <w:sz w:val="20"/>
          <w:szCs w:val="20"/>
          <w:lang w:eastAsia="ar-SA"/>
        </w:rPr>
      </w:pPr>
    </w:p>
    <w:p w:rsidR="00A81C30" w:rsidRPr="00907368" w:rsidRDefault="00A81C30" w:rsidP="00A81C30">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A81C30" w:rsidRPr="00907368" w:rsidRDefault="00A81C30" w:rsidP="00A81C30">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A81C30" w:rsidRPr="00907368" w:rsidRDefault="00A81C30" w:rsidP="00A81C30">
      <w:pPr>
        <w:pStyle w:val="Zkladntext211"/>
        <w:widowControl w:val="0"/>
        <w:spacing w:after="120"/>
        <w:rPr>
          <w:rFonts w:ascii="Tahoma" w:hAnsi="Tahoma" w:cs="Tahoma"/>
          <w:b/>
          <w:bCs/>
          <w:sz w:val="20"/>
          <w:szCs w:val="20"/>
          <w:lang w:eastAsia="ar-SA"/>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val="sk-SK" w:eastAsia="ar-SA"/>
        </w:rPr>
        <w:t xml:space="preserve"> </w:t>
      </w:r>
    </w:p>
    <w:p w:rsidR="00A81C30" w:rsidRPr="00907368" w:rsidRDefault="00A81C30" w:rsidP="00A81C30">
      <w:pPr>
        <w:rPr>
          <w:rFonts w:ascii="Tahoma" w:hAnsi="Tahoma" w:cs="Tahoma"/>
          <w:sz w:val="20"/>
          <w:szCs w:val="20"/>
        </w:rPr>
      </w:pPr>
    </w:p>
    <w:p w:rsidR="00574D71" w:rsidRDefault="00574D71">
      <w:pPr>
        <w:rPr>
          <w:rFonts w:ascii="Tahoma" w:hAnsi="Tahoma" w:cs="Tahoma"/>
          <w:b/>
          <w:sz w:val="20"/>
          <w:szCs w:val="20"/>
        </w:rPr>
      </w:pPr>
      <w:r>
        <w:rPr>
          <w:rFonts w:ascii="Tahoma" w:hAnsi="Tahoma" w:cs="Tahoma"/>
          <w:b/>
          <w:sz w:val="20"/>
          <w:szCs w:val="20"/>
        </w:rPr>
        <w:br w:type="page"/>
      </w:r>
    </w:p>
    <w:p w:rsidR="008D0D5A" w:rsidRPr="00907368" w:rsidRDefault="008D0D5A" w:rsidP="008D0D5A">
      <w:pPr>
        <w:autoSpaceDE w:val="0"/>
        <w:autoSpaceDN w:val="0"/>
        <w:adjustRightInd w:val="0"/>
        <w:jc w:val="right"/>
        <w:rPr>
          <w:rFonts w:ascii="Tahoma" w:hAnsi="Tahoma" w:cs="Tahoma"/>
          <w:b/>
          <w:sz w:val="20"/>
          <w:szCs w:val="20"/>
        </w:rPr>
      </w:pPr>
      <w:r w:rsidRPr="00907368">
        <w:rPr>
          <w:rFonts w:ascii="Tahoma" w:hAnsi="Tahoma" w:cs="Tahoma"/>
          <w:b/>
          <w:sz w:val="20"/>
          <w:szCs w:val="20"/>
        </w:rPr>
        <w:lastRenderedPageBreak/>
        <w:t>Príloha č. 1.</w:t>
      </w:r>
    </w:p>
    <w:p w:rsidR="00720749" w:rsidRDefault="008D0D5A" w:rsidP="008D0D5A">
      <w:pPr>
        <w:autoSpaceDE w:val="0"/>
        <w:autoSpaceDN w:val="0"/>
        <w:adjustRightInd w:val="0"/>
        <w:jc w:val="center"/>
        <w:rPr>
          <w:rFonts w:ascii="Tahoma" w:hAnsi="Tahoma" w:cs="Tahoma"/>
          <w:b/>
          <w:sz w:val="20"/>
          <w:szCs w:val="20"/>
        </w:rPr>
      </w:pPr>
      <w:r w:rsidRPr="00907368">
        <w:rPr>
          <w:rFonts w:ascii="Tahoma" w:hAnsi="Tahoma" w:cs="Tahoma"/>
          <w:b/>
          <w:sz w:val="20"/>
          <w:szCs w:val="20"/>
        </w:rPr>
        <w:t>Podrobná špecifikácia predmetu zmluvy</w:t>
      </w:r>
    </w:p>
    <w:p w:rsidR="00EB47F3" w:rsidRDefault="00EB47F3" w:rsidP="00EB47F3">
      <w:pPr>
        <w:pStyle w:val="Odsekzoznamu"/>
        <w:autoSpaceDE w:val="0"/>
        <w:autoSpaceDN w:val="0"/>
        <w:adjustRightInd w:val="0"/>
        <w:ind w:left="426"/>
        <w:rPr>
          <w:rFonts w:ascii="Tahoma" w:hAnsi="Tahoma" w:cs="Tahoma"/>
          <w:noProof/>
          <w:color w:val="auto"/>
          <w:sz w:val="20"/>
          <w:szCs w:val="20"/>
        </w:rPr>
      </w:pPr>
      <w:r w:rsidRPr="00EB47F3">
        <w:rPr>
          <w:rFonts w:ascii="Tahoma" w:hAnsi="Tahoma" w:cs="Tahoma"/>
          <w:noProof/>
          <w:color w:val="auto"/>
          <w:sz w:val="20"/>
          <w:szCs w:val="20"/>
        </w:rPr>
        <w:t xml:space="preserve">Počet </w:t>
      </w:r>
      <w:r>
        <w:rPr>
          <w:rFonts w:ascii="Tahoma" w:hAnsi="Tahoma" w:cs="Tahoma"/>
          <w:noProof/>
          <w:color w:val="auto"/>
          <w:sz w:val="20"/>
          <w:szCs w:val="20"/>
        </w:rPr>
        <w:t xml:space="preserve">kusov </w:t>
      </w:r>
      <w:r w:rsidRPr="00EB47F3">
        <w:rPr>
          <w:rFonts w:ascii="Tahoma" w:hAnsi="Tahoma" w:cs="Tahoma"/>
          <w:noProof/>
          <w:color w:val="auto"/>
          <w:sz w:val="20"/>
          <w:szCs w:val="20"/>
        </w:rPr>
        <w:t>: 1 ks</w:t>
      </w:r>
    </w:p>
    <w:p w:rsidR="00D728EE" w:rsidRPr="00EB47F3" w:rsidRDefault="00D728EE" w:rsidP="00EB47F3">
      <w:pPr>
        <w:pStyle w:val="Odsekzoznamu"/>
        <w:autoSpaceDE w:val="0"/>
        <w:autoSpaceDN w:val="0"/>
        <w:adjustRightInd w:val="0"/>
        <w:ind w:left="426"/>
        <w:rPr>
          <w:rFonts w:ascii="Tahoma" w:hAnsi="Tahoma" w:cs="Tahoma"/>
          <w:color w:val="auto"/>
          <w:sz w:val="20"/>
          <w:szCs w:val="20"/>
        </w:rPr>
      </w:pPr>
    </w:p>
    <w:tbl>
      <w:tblPr>
        <w:tblW w:w="10524"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92"/>
        <w:gridCol w:w="7137"/>
        <w:gridCol w:w="1559"/>
        <w:gridCol w:w="992"/>
      </w:tblGrid>
      <w:tr w:rsidR="00720749" w:rsidRPr="00907368" w:rsidTr="002C7D19">
        <w:trPr>
          <w:trHeight w:val="239"/>
          <w:jc w:val="center"/>
        </w:trPr>
        <w:tc>
          <w:tcPr>
            <w:tcW w:w="7973" w:type="dxa"/>
            <w:gridSpan w:val="3"/>
          </w:tcPr>
          <w:p w:rsidR="00720749" w:rsidRPr="00907368" w:rsidRDefault="00720749" w:rsidP="002C7D19">
            <w:pPr>
              <w:rPr>
                <w:rFonts w:ascii="Tahoma" w:hAnsi="Tahoma" w:cs="Tahoma"/>
                <w:bCs/>
                <w:sz w:val="20"/>
                <w:szCs w:val="20"/>
              </w:rPr>
            </w:pPr>
            <w:r w:rsidRPr="00907368">
              <w:rPr>
                <w:rFonts w:ascii="Tahoma" w:hAnsi="Tahoma" w:cs="Tahoma"/>
                <w:bCs/>
                <w:sz w:val="20"/>
                <w:szCs w:val="20"/>
              </w:rPr>
              <w:t>Opis</w:t>
            </w:r>
          </w:p>
        </w:tc>
        <w:tc>
          <w:tcPr>
            <w:tcW w:w="1559" w:type="dxa"/>
            <w:noWrap/>
            <w:vAlign w:val="center"/>
            <w:hideMark/>
          </w:tcPr>
          <w:p w:rsidR="00720749" w:rsidRPr="00907368" w:rsidRDefault="00720749" w:rsidP="002C7D19">
            <w:pPr>
              <w:ind w:right="-150"/>
              <w:jc w:val="center"/>
              <w:rPr>
                <w:rFonts w:ascii="Tahoma" w:hAnsi="Tahoma" w:cs="Tahoma"/>
                <w:bCs/>
                <w:sz w:val="20"/>
                <w:szCs w:val="20"/>
              </w:rPr>
            </w:pPr>
            <w:r>
              <w:rPr>
                <w:rFonts w:ascii="Tahoma" w:hAnsi="Tahoma" w:cs="Tahoma"/>
                <w:bCs/>
                <w:sz w:val="20"/>
                <w:szCs w:val="20"/>
              </w:rPr>
              <w:t>H</w:t>
            </w:r>
            <w:r w:rsidRPr="00907368">
              <w:rPr>
                <w:rFonts w:ascii="Tahoma" w:hAnsi="Tahoma" w:cs="Tahoma"/>
                <w:bCs/>
                <w:sz w:val="20"/>
                <w:szCs w:val="20"/>
              </w:rPr>
              <w:t>odnota</w:t>
            </w:r>
          </w:p>
        </w:tc>
        <w:tc>
          <w:tcPr>
            <w:tcW w:w="992" w:type="dxa"/>
            <w:noWrap/>
            <w:vAlign w:val="center"/>
            <w:hideMark/>
          </w:tcPr>
          <w:p w:rsidR="00720749" w:rsidRPr="00907368" w:rsidRDefault="00720749" w:rsidP="002C7D19">
            <w:pPr>
              <w:tabs>
                <w:tab w:val="left" w:pos="-16502"/>
              </w:tabs>
              <w:ind w:left="-58" w:right="-131"/>
              <w:jc w:val="center"/>
              <w:rPr>
                <w:rFonts w:ascii="Tahoma" w:hAnsi="Tahoma" w:cs="Tahoma"/>
                <w:bCs/>
                <w:sz w:val="20"/>
                <w:szCs w:val="20"/>
              </w:rPr>
            </w:pPr>
            <w:r w:rsidRPr="00907368">
              <w:rPr>
                <w:rFonts w:ascii="Tahoma" w:hAnsi="Tahoma" w:cs="Tahoma"/>
                <w:bCs/>
                <w:sz w:val="20"/>
                <w:szCs w:val="20"/>
              </w:rPr>
              <w:t>Jednotka</w:t>
            </w:r>
          </w:p>
        </w:tc>
      </w:tr>
      <w:tr w:rsidR="00720749" w:rsidRPr="00907368" w:rsidTr="002C7D19">
        <w:trPr>
          <w:trHeight w:val="257"/>
          <w:jc w:val="center"/>
        </w:trPr>
        <w:tc>
          <w:tcPr>
            <w:tcW w:w="7973" w:type="dxa"/>
            <w:gridSpan w:val="3"/>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Maximálne rozmery výrobkov pre spracovanie</w:t>
            </w:r>
            <w:r>
              <w:rPr>
                <w:rFonts w:ascii="Tahoma" w:hAnsi="Tahoma" w:cs="Tahoma"/>
                <w:sz w:val="20"/>
                <w:szCs w:val="20"/>
              </w:rPr>
              <w:t xml:space="preserve"> - </w:t>
            </w:r>
            <w:r w:rsidRPr="00907368">
              <w:rPr>
                <w:rFonts w:ascii="Tahoma" w:hAnsi="Tahoma" w:cs="Tahoma"/>
                <w:sz w:val="20"/>
                <w:szCs w:val="20"/>
              </w:rPr>
              <w:t xml:space="preserve">Šírka výrobku </w:t>
            </w:r>
          </w:p>
        </w:tc>
        <w:tc>
          <w:tcPr>
            <w:tcW w:w="1559" w:type="dxa"/>
            <w:vAlign w:val="center"/>
            <w:hideMark/>
          </w:tcPr>
          <w:p w:rsidR="00720749" w:rsidRPr="00907368" w:rsidRDefault="00720749" w:rsidP="002C7D19">
            <w:pPr>
              <w:jc w:val="center"/>
              <w:rPr>
                <w:rFonts w:ascii="Tahoma" w:hAnsi="Tahoma" w:cs="Tahoma"/>
                <w:color w:val="000000"/>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mm</w:t>
            </w:r>
          </w:p>
        </w:tc>
      </w:tr>
      <w:tr w:rsidR="00720749" w:rsidRPr="00907368" w:rsidTr="002C7D19">
        <w:trPr>
          <w:trHeight w:val="147"/>
          <w:jc w:val="center"/>
        </w:trPr>
        <w:tc>
          <w:tcPr>
            <w:tcW w:w="7973" w:type="dxa"/>
            <w:gridSpan w:val="3"/>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Maximálne rozmery výrobkov pre spracovanie</w:t>
            </w:r>
            <w:r>
              <w:rPr>
                <w:rFonts w:ascii="Tahoma" w:hAnsi="Tahoma" w:cs="Tahoma"/>
                <w:sz w:val="20"/>
                <w:szCs w:val="20"/>
              </w:rPr>
              <w:t xml:space="preserve"> - </w:t>
            </w:r>
            <w:r w:rsidRPr="00907368">
              <w:rPr>
                <w:rFonts w:ascii="Tahoma" w:hAnsi="Tahoma" w:cs="Tahoma"/>
                <w:sz w:val="20"/>
                <w:szCs w:val="20"/>
              </w:rPr>
              <w:t>Výška výrobku</w:t>
            </w:r>
          </w:p>
        </w:tc>
        <w:tc>
          <w:tcPr>
            <w:tcW w:w="1559" w:type="dxa"/>
            <w:vAlign w:val="center"/>
            <w:hideMark/>
          </w:tcPr>
          <w:p w:rsidR="00720749" w:rsidRPr="00907368" w:rsidRDefault="00720749" w:rsidP="002C7D19">
            <w:pPr>
              <w:jc w:val="center"/>
              <w:rPr>
                <w:rFonts w:ascii="Tahoma" w:hAnsi="Tahoma" w:cs="Tahoma"/>
                <w:color w:val="000000"/>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mm</w:t>
            </w:r>
          </w:p>
        </w:tc>
      </w:tr>
      <w:tr w:rsidR="00720749" w:rsidRPr="00907368" w:rsidTr="002C7D19">
        <w:trPr>
          <w:trHeight w:val="179"/>
          <w:jc w:val="center"/>
        </w:trPr>
        <w:tc>
          <w:tcPr>
            <w:tcW w:w="7973" w:type="dxa"/>
            <w:gridSpan w:val="3"/>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Maximálne rozmery výrobkov pre spracovanie</w:t>
            </w:r>
            <w:r>
              <w:rPr>
                <w:rFonts w:ascii="Tahoma" w:hAnsi="Tahoma" w:cs="Tahoma"/>
                <w:sz w:val="20"/>
                <w:szCs w:val="20"/>
              </w:rPr>
              <w:t xml:space="preserve"> - </w:t>
            </w:r>
            <w:r w:rsidRPr="00907368">
              <w:rPr>
                <w:rFonts w:ascii="Tahoma" w:hAnsi="Tahoma" w:cs="Tahoma"/>
                <w:sz w:val="20"/>
                <w:szCs w:val="20"/>
              </w:rPr>
              <w:t>Dĺžka výrobku</w:t>
            </w:r>
          </w:p>
        </w:tc>
        <w:tc>
          <w:tcPr>
            <w:tcW w:w="1559" w:type="dxa"/>
            <w:vAlign w:val="center"/>
            <w:hideMark/>
          </w:tcPr>
          <w:p w:rsidR="00720749" w:rsidRPr="00907368" w:rsidRDefault="00720749" w:rsidP="002C7D19">
            <w:pPr>
              <w:jc w:val="center"/>
              <w:rPr>
                <w:rFonts w:ascii="Tahoma" w:hAnsi="Tahoma" w:cs="Tahoma"/>
                <w:color w:val="000000"/>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mm</w:t>
            </w:r>
          </w:p>
        </w:tc>
      </w:tr>
      <w:tr w:rsidR="00720749" w:rsidRPr="00907368" w:rsidTr="002C7D19">
        <w:trPr>
          <w:trHeight w:val="212"/>
          <w:jc w:val="center"/>
        </w:trPr>
        <w:tc>
          <w:tcPr>
            <w:tcW w:w="7973" w:type="dxa"/>
            <w:gridSpan w:val="3"/>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Maximálne rozmery výrobkov pre spracovanie</w:t>
            </w:r>
            <w:r>
              <w:rPr>
                <w:rFonts w:ascii="Tahoma" w:hAnsi="Tahoma" w:cs="Tahoma"/>
                <w:sz w:val="20"/>
                <w:szCs w:val="20"/>
              </w:rPr>
              <w:t xml:space="preserve"> - </w:t>
            </w:r>
            <w:r w:rsidRPr="00907368">
              <w:rPr>
                <w:rFonts w:ascii="Tahoma" w:hAnsi="Tahoma" w:cs="Tahoma"/>
                <w:sz w:val="20"/>
                <w:szCs w:val="20"/>
              </w:rPr>
              <w:t>Hmotnosť výrobku</w:t>
            </w:r>
          </w:p>
        </w:tc>
        <w:tc>
          <w:tcPr>
            <w:tcW w:w="1559" w:type="dxa"/>
            <w:vAlign w:val="center"/>
            <w:hideMark/>
          </w:tcPr>
          <w:p w:rsidR="00720749" w:rsidRPr="00907368" w:rsidRDefault="00720749" w:rsidP="002C7D19">
            <w:pPr>
              <w:jc w:val="center"/>
              <w:rPr>
                <w:rFonts w:ascii="Tahoma" w:hAnsi="Tahoma" w:cs="Tahoma"/>
                <w:color w:val="000000"/>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kg</w:t>
            </w:r>
          </w:p>
        </w:tc>
      </w:tr>
      <w:tr w:rsidR="00720749" w:rsidRPr="00907368" w:rsidTr="002C7D19">
        <w:trPr>
          <w:trHeight w:val="101"/>
          <w:jc w:val="center"/>
        </w:trPr>
        <w:tc>
          <w:tcPr>
            <w:tcW w:w="7973" w:type="dxa"/>
            <w:gridSpan w:val="3"/>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Materiál výrobku</w:t>
            </w:r>
          </w:p>
        </w:tc>
        <w:tc>
          <w:tcPr>
            <w:tcW w:w="1559" w:type="dxa"/>
            <w:vAlign w:val="center"/>
            <w:hideMark/>
          </w:tcPr>
          <w:p w:rsidR="00720749" w:rsidRPr="00907368" w:rsidRDefault="00720749" w:rsidP="002C7D19">
            <w:pPr>
              <w:jc w:val="center"/>
              <w:rPr>
                <w:rFonts w:ascii="Tahoma" w:hAnsi="Tahoma" w:cs="Tahoma"/>
                <w:color w:val="000000"/>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w:t>
            </w:r>
          </w:p>
        </w:tc>
      </w:tr>
      <w:tr w:rsidR="00720749" w:rsidRPr="00907368" w:rsidTr="002C7D19">
        <w:trPr>
          <w:trHeight w:val="133"/>
          <w:jc w:val="center"/>
        </w:trPr>
        <w:tc>
          <w:tcPr>
            <w:tcW w:w="7973" w:type="dxa"/>
            <w:gridSpan w:val="3"/>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Maximálna hrúbka steny výrobku</w:t>
            </w:r>
          </w:p>
        </w:tc>
        <w:tc>
          <w:tcPr>
            <w:tcW w:w="1559" w:type="dxa"/>
            <w:vAlign w:val="center"/>
            <w:hideMark/>
          </w:tcPr>
          <w:p w:rsidR="00720749" w:rsidRPr="00907368" w:rsidRDefault="00720749" w:rsidP="002C7D19">
            <w:pPr>
              <w:jc w:val="center"/>
              <w:rPr>
                <w:rFonts w:ascii="Tahoma" w:hAnsi="Tahoma" w:cs="Tahoma"/>
                <w:color w:val="000000"/>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mm</w:t>
            </w:r>
          </w:p>
        </w:tc>
      </w:tr>
      <w:tr w:rsidR="00720749" w:rsidRPr="00907368" w:rsidTr="002C7D19">
        <w:trPr>
          <w:trHeight w:val="165"/>
          <w:jc w:val="center"/>
        </w:trPr>
        <w:tc>
          <w:tcPr>
            <w:tcW w:w="7973" w:type="dxa"/>
            <w:gridSpan w:val="3"/>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operácii automatickej predpovrchovej úpravy  postrekom</w:t>
            </w:r>
          </w:p>
        </w:tc>
        <w:tc>
          <w:tcPr>
            <w:tcW w:w="1559" w:type="dxa"/>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oper.</w:t>
            </w:r>
          </w:p>
        </w:tc>
      </w:tr>
      <w:tr w:rsidR="00720749" w:rsidRPr="00907368" w:rsidTr="002C7D19">
        <w:trPr>
          <w:trHeight w:val="339"/>
          <w:jc w:val="center"/>
        </w:trPr>
        <w:tc>
          <w:tcPr>
            <w:tcW w:w="7973" w:type="dxa"/>
            <w:gridSpan w:val="3"/>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operácii mechanickej predpovrchovej úpravy čistenia vnútorných priestorov výrobkov postrekom</w:t>
            </w:r>
          </w:p>
        </w:tc>
        <w:tc>
          <w:tcPr>
            <w:tcW w:w="1559" w:type="dxa"/>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ind w:left="-108" w:right="-181"/>
              <w:jc w:val="center"/>
              <w:rPr>
                <w:rFonts w:ascii="Tahoma" w:hAnsi="Tahoma" w:cs="Tahoma"/>
                <w:color w:val="000000"/>
                <w:sz w:val="20"/>
                <w:szCs w:val="20"/>
              </w:rPr>
            </w:pPr>
            <w:r w:rsidRPr="00907368">
              <w:rPr>
                <w:rFonts w:ascii="Tahoma" w:hAnsi="Tahoma" w:cs="Tahoma"/>
                <w:color w:val="000000"/>
                <w:sz w:val="20"/>
                <w:szCs w:val="20"/>
              </w:rPr>
              <w:t>operácie</w:t>
            </w:r>
          </w:p>
        </w:tc>
      </w:tr>
      <w:tr w:rsidR="00720749" w:rsidRPr="00907368" w:rsidTr="002C7D19">
        <w:trPr>
          <w:trHeight w:val="319"/>
          <w:jc w:val="center"/>
        </w:trPr>
        <w:tc>
          <w:tcPr>
            <w:tcW w:w="7973" w:type="dxa"/>
            <w:gridSpan w:val="3"/>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Forma výkonu operácii predpovrchovej úpravy  postrekom</w:t>
            </w:r>
          </w:p>
        </w:tc>
        <w:tc>
          <w:tcPr>
            <w:tcW w:w="1559" w:type="dxa"/>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w:t>
            </w:r>
          </w:p>
        </w:tc>
      </w:tr>
      <w:tr w:rsidR="00720749" w:rsidRPr="00907368" w:rsidTr="002C7D19">
        <w:trPr>
          <w:trHeight w:val="319"/>
          <w:jc w:val="center"/>
        </w:trPr>
        <w:tc>
          <w:tcPr>
            <w:tcW w:w="7973" w:type="dxa"/>
            <w:gridSpan w:val="3"/>
            <w:noWrap/>
            <w:hideMark/>
          </w:tcPr>
          <w:p w:rsidR="00720749" w:rsidRPr="00907368" w:rsidRDefault="00720749" w:rsidP="002C7D19">
            <w:pPr>
              <w:ind w:right="-108"/>
              <w:rPr>
                <w:rFonts w:ascii="Tahoma" w:hAnsi="Tahoma" w:cs="Tahoma"/>
                <w:sz w:val="20"/>
                <w:szCs w:val="20"/>
              </w:rPr>
            </w:pPr>
            <w:r w:rsidRPr="00907368">
              <w:rPr>
                <w:rFonts w:ascii="Tahoma" w:hAnsi="Tahoma" w:cs="Tahoma"/>
                <w:sz w:val="20"/>
                <w:szCs w:val="20"/>
              </w:rPr>
              <w:t>Forma výkonu predpovrchovej úpravy čistenia vnútorných priestorov výrobkovpostrekom</w:t>
            </w:r>
          </w:p>
        </w:tc>
        <w:tc>
          <w:tcPr>
            <w:tcW w:w="1559" w:type="dxa"/>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319"/>
          <w:jc w:val="center"/>
        </w:trPr>
        <w:tc>
          <w:tcPr>
            <w:tcW w:w="7973" w:type="dxa"/>
            <w:gridSpan w:val="3"/>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Forma  pohybu výrobkov medzi jednotlivými operáciami výroby</w:t>
            </w:r>
          </w:p>
        </w:tc>
        <w:tc>
          <w:tcPr>
            <w:tcW w:w="1559" w:type="dxa"/>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1set</w:t>
            </w:r>
          </w:p>
        </w:tc>
      </w:tr>
      <w:tr w:rsidR="00720749" w:rsidRPr="00907368" w:rsidTr="002C7D19">
        <w:trPr>
          <w:trHeight w:val="300"/>
          <w:jc w:val="center"/>
        </w:trPr>
        <w:tc>
          <w:tcPr>
            <w:tcW w:w="744" w:type="dxa"/>
            <w:vMerge w:val="restart"/>
            <w:textDirection w:val="btLr"/>
            <w:vAlign w:val="center"/>
            <w:hideMark/>
          </w:tcPr>
          <w:p w:rsidR="00720749" w:rsidRPr="00907368" w:rsidRDefault="00720749" w:rsidP="002C7D19">
            <w:pPr>
              <w:ind w:left="113" w:right="113"/>
              <w:jc w:val="center"/>
              <w:rPr>
                <w:rFonts w:ascii="Tahoma" w:hAnsi="Tahoma" w:cs="Tahoma"/>
                <w:bCs/>
                <w:sz w:val="20"/>
                <w:szCs w:val="20"/>
              </w:rPr>
            </w:pPr>
            <w:r w:rsidRPr="00907368">
              <w:rPr>
                <w:rFonts w:ascii="Tahoma" w:hAnsi="Tahoma" w:cs="Tahoma"/>
                <w:bCs/>
                <w:sz w:val="20"/>
                <w:szCs w:val="20"/>
              </w:rPr>
              <w:t xml:space="preserve">Zariadenie  automatickej </w:t>
            </w:r>
            <w:r w:rsidRPr="00907368">
              <w:rPr>
                <w:rFonts w:ascii="Tahoma" w:hAnsi="Tahoma" w:cs="Tahoma"/>
                <w:sz w:val="20"/>
                <w:szCs w:val="20"/>
              </w:rPr>
              <w:t xml:space="preserve">predpovrchovej úpravy  postrekom </w:t>
            </w:r>
          </w:p>
        </w:tc>
        <w:tc>
          <w:tcPr>
            <w:tcW w:w="7229" w:type="dxa"/>
            <w:gridSpan w:val="2"/>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samostatných operácii postrekom v jednom programe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ind w:left="-31" w:right="-39"/>
              <w:jc w:val="center"/>
              <w:rPr>
                <w:rFonts w:ascii="Tahoma" w:hAnsi="Tahoma" w:cs="Tahoma"/>
                <w:color w:val="000000"/>
                <w:sz w:val="20"/>
                <w:szCs w:val="20"/>
              </w:rPr>
            </w:pPr>
            <w:r w:rsidRPr="00907368">
              <w:rPr>
                <w:rFonts w:ascii="Tahoma" w:hAnsi="Tahoma" w:cs="Tahoma"/>
                <w:color w:val="000000"/>
                <w:sz w:val="20"/>
                <w:szCs w:val="20"/>
              </w:rPr>
              <w:t>operácií</w:t>
            </w:r>
          </w:p>
        </w:tc>
      </w:tr>
      <w:tr w:rsidR="00720749" w:rsidRPr="00907368" w:rsidTr="002C7D19">
        <w:trPr>
          <w:trHeight w:val="300"/>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samostatných postrekových rámov pre operácie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set</w:t>
            </w:r>
          </w:p>
        </w:tc>
      </w:tr>
      <w:tr w:rsidR="00720749" w:rsidRPr="00907368" w:rsidTr="002C7D19">
        <w:trPr>
          <w:trHeight w:val="300"/>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Pohyb postrekových rámov</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300"/>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Automatické zatvorenie vstupu výrobkov</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300"/>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Materiál vyhotovenia plášťa stroja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300"/>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Priezor pre sledovanie procesu</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cm2</w:t>
            </w:r>
          </w:p>
        </w:tc>
      </w:tr>
      <w:tr w:rsidR="00720749" w:rsidRPr="00907368" w:rsidTr="002C7D19">
        <w:trPr>
          <w:trHeight w:val="300"/>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rozdelovacích pneuklapiek kvapalín</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Ohrev  odmasťovacej kvapaliny nerezovým výmenníkom umiestneným v zásobníkovej nádrži o výkone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kW</w:t>
            </w:r>
          </w:p>
          <w:p w:rsidR="00720749" w:rsidRPr="00907368" w:rsidRDefault="00720749" w:rsidP="002C7D19">
            <w:pPr>
              <w:jc w:val="center"/>
              <w:rPr>
                <w:rFonts w:ascii="Tahoma" w:hAnsi="Tahoma" w:cs="Tahoma"/>
                <w:sz w:val="20"/>
                <w:szCs w:val="20"/>
              </w:rPr>
            </w:pP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Počet postrekových čerpadiel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Max výkon postrekových čerpadiel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kW</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Prietok postrekových trysiek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l/min</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postrekových trysiek pre odmastenie a oplach</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postrekových trysiek pre demi  oplach</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Počet ovládacích čerpadiel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Počet  zásobníkových nádrží pracovných kvapalín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Materiál vyhotovenia odmasťovacej nádrže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Hrúbka steny odmasťovacej nádrže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Hrúbka steny tepelnej izolácie odmasťovacej nádrže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Materiál vyhotovenia oplachových nádrží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Doba vrátenia pracovných kvapalín do nádrží</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sec</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Umiestnenie nádrží  pod plášťom stroja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Kontrola min. hladín kvapalín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Riadenie chodu zariadenia pomocou sofrwéru</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 objem odmasťovacej nádrže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vertAlign w:val="superscript"/>
              </w:rPr>
            </w:pPr>
            <w:r w:rsidRPr="00907368">
              <w:rPr>
                <w:rFonts w:ascii="Tahoma" w:hAnsi="Tahoma" w:cs="Tahoma"/>
                <w:sz w:val="20"/>
                <w:szCs w:val="20"/>
              </w:rPr>
              <w:t>m</w:t>
            </w:r>
            <w:r w:rsidRPr="00907368">
              <w:rPr>
                <w:rFonts w:ascii="Tahoma" w:hAnsi="Tahoma" w:cs="Tahoma"/>
                <w:sz w:val="20"/>
                <w:szCs w:val="20"/>
                <w:vertAlign w:val="superscript"/>
              </w:rPr>
              <w:t>3</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 objem oplachovej nádrže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w:t>
            </w:r>
            <w:r w:rsidRPr="00907368">
              <w:rPr>
                <w:rFonts w:ascii="Tahoma" w:hAnsi="Tahoma" w:cs="Tahoma"/>
                <w:sz w:val="20"/>
                <w:szCs w:val="20"/>
                <w:vertAlign w:val="superscript"/>
              </w:rPr>
              <w:t>3</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 Maximálny el. príkon zariadenia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kW</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Pohyb postrekových trysiek odmastenia a oplachu v procese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cm</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Objem nádrže použitých kvapalín</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w:t>
            </w:r>
            <w:r w:rsidRPr="00907368">
              <w:rPr>
                <w:rFonts w:ascii="Tahoma" w:hAnsi="Tahoma" w:cs="Tahoma"/>
                <w:sz w:val="20"/>
                <w:szCs w:val="20"/>
                <w:vertAlign w:val="superscript"/>
              </w:rPr>
              <w:t>3</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Výroba demineralizovanej vody  o vodivosti</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microsiemens</w:t>
            </w:r>
          </w:p>
        </w:tc>
      </w:tr>
      <w:tr w:rsidR="00720749" w:rsidRPr="00907368" w:rsidTr="002C7D19">
        <w:trPr>
          <w:trHeight w:val="312"/>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Výkon výroby demineralizovanej vody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l/hod</w:t>
            </w:r>
          </w:p>
        </w:tc>
      </w:tr>
      <w:tr w:rsidR="00720749" w:rsidRPr="00907368" w:rsidTr="002C7D19">
        <w:trPr>
          <w:trHeight w:val="312"/>
          <w:jc w:val="center"/>
        </w:trPr>
        <w:tc>
          <w:tcPr>
            <w:tcW w:w="744" w:type="dxa"/>
            <w:vMerge/>
            <w:tcBorders>
              <w:bottom w:val="single" w:sz="4" w:space="0" w:color="auto"/>
            </w:tcBorders>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Komínové telesá pre odvod spalín</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Ks</w:t>
            </w:r>
          </w:p>
        </w:tc>
      </w:tr>
      <w:tr w:rsidR="00720749" w:rsidRPr="00907368" w:rsidTr="002C7D19">
        <w:trPr>
          <w:trHeight w:val="148"/>
          <w:jc w:val="center"/>
        </w:trPr>
        <w:tc>
          <w:tcPr>
            <w:tcW w:w="744" w:type="dxa"/>
            <w:vMerge/>
            <w:tcBorders>
              <w:bottom w:val="single" w:sz="4" w:space="0" w:color="auto"/>
            </w:tcBorders>
            <w:hideMark/>
          </w:tcPr>
          <w:p w:rsidR="00720749" w:rsidRPr="00907368" w:rsidRDefault="00720749" w:rsidP="002C7D19">
            <w:pPr>
              <w:rPr>
                <w:rFonts w:ascii="Tahoma" w:hAnsi="Tahoma" w:cs="Tahoma"/>
                <w:sz w:val="20"/>
                <w:szCs w:val="20"/>
              </w:rPr>
            </w:pP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Minimálna dĺžka spalinovej cesty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w:t>
            </w:r>
          </w:p>
        </w:tc>
      </w:tr>
      <w:tr w:rsidR="00720749" w:rsidRPr="00907368" w:rsidTr="002C7D19">
        <w:trPr>
          <w:trHeight w:val="194"/>
          <w:jc w:val="center"/>
        </w:trPr>
        <w:tc>
          <w:tcPr>
            <w:tcW w:w="744" w:type="dxa"/>
            <w:vMerge w:val="restart"/>
            <w:tcBorders>
              <w:top w:val="single" w:sz="4" w:space="0" w:color="auto"/>
            </w:tcBorders>
            <w:textDirection w:val="btLr"/>
            <w:vAlign w:val="center"/>
            <w:hideMark/>
          </w:tcPr>
          <w:p w:rsidR="00720749" w:rsidRPr="00907368" w:rsidRDefault="00720749" w:rsidP="002C7D19">
            <w:pPr>
              <w:ind w:left="113" w:right="113"/>
              <w:jc w:val="center"/>
              <w:rPr>
                <w:rFonts w:ascii="Tahoma" w:hAnsi="Tahoma" w:cs="Tahoma"/>
                <w:bCs/>
                <w:sz w:val="20"/>
                <w:szCs w:val="20"/>
              </w:rPr>
            </w:pPr>
            <w:r w:rsidRPr="00907368">
              <w:rPr>
                <w:rFonts w:ascii="Tahoma" w:hAnsi="Tahoma" w:cs="Tahoma"/>
                <w:sz w:val="20"/>
                <w:szCs w:val="20"/>
              </w:rPr>
              <w:lastRenderedPageBreak/>
              <w:t xml:space="preserve"> </w:t>
            </w:r>
            <w:r w:rsidRPr="00907368">
              <w:rPr>
                <w:rFonts w:ascii="Tahoma" w:hAnsi="Tahoma" w:cs="Tahoma"/>
                <w:bCs/>
                <w:sz w:val="20"/>
                <w:szCs w:val="20"/>
              </w:rPr>
              <w:t>Zariadenie</w:t>
            </w:r>
            <w:r w:rsidRPr="00907368">
              <w:rPr>
                <w:rFonts w:ascii="Tahoma" w:hAnsi="Tahoma" w:cs="Tahoma"/>
                <w:sz w:val="20"/>
                <w:szCs w:val="20"/>
              </w:rPr>
              <w:t xml:space="preserve"> mechanickej predpovrchovej úpravy čistenia vnútorných priestorov výrobkov postrekom</w:t>
            </w:r>
          </w:p>
        </w:tc>
        <w:tc>
          <w:tcPr>
            <w:tcW w:w="7229" w:type="dxa"/>
            <w:gridSpan w:val="2"/>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samostatných operácii postrekom v jednom programe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ks</w:t>
            </w:r>
          </w:p>
        </w:tc>
      </w:tr>
      <w:tr w:rsidR="00720749" w:rsidRPr="00907368" w:rsidTr="002C7D19">
        <w:trPr>
          <w:trHeight w:val="225"/>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samostatných postrekových rotačných trysiek pre operácie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ks</w:t>
            </w:r>
          </w:p>
        </w:tc>
      </w:tr>
      <w:tr w:rsidR="00720749" w:rsidRPr="00907368" w:rsidTr="002C7D19">
        <w:trPr>
          <w:trHeight w:val="115"/>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Tlak na výstupe pracovných kvapalín</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bar</w:t>
            </w:r>
          </w:p>
        </w:tc>
      </w:tr>
      <w:tr w:rsidR="00720749" w:rsidRPr="00907368" w:rsidTr="002C7D19">
        <w:trPr>
          <w:trHeight w:val="134"/>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pojazdových roštov cez operácie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ks</w:t>
            </w:r>
          </w:p>
        </w:tc>
      </w:tr>
      <w:tr w:rsidR="00720749" w:rsidRPr="00907368" w:rsidTr="002C7D19">
        <w:trPr>
          <w:trHeight w:val="165"/>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Materiál vyhotovenia plášťa stroja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w:t>
            </w:r>
          </w:p>
        </w:tc>
      </w:tr>
      <w:tr w:rsidR="00720749" w:rsidRPr="00907368" w:rsidTr="002C7D19">
        <w:trPr>
          <w:trHeight w:val="300"/>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Rozmer podjazdového roštu  - šírka</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 xml:space="preserve">hĺbka </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 xml:space="preserve">výška </w:t>
            </w:r>
          </w:p>
        </w:tc>
        <w:tc>
          <w:tcPr>
            <w:tcW w:w="1559" w:type="dxa"/>
            <w:noWrap/>
            <w:vAlign w:val="center"/>
            <w:hideMark/>
          </w:tcPr>
          <w:p w:rsidR="00720749" w:rsidRPr="00B66BC8" w:rsidRDefault="00720749" w:rsidP="002C7D19">
            <w:pPr>
              <w:jc w:val="center"/>
              <w:rPr>
                <w:rFonts w:ascii="Tahoma" w:hAnsi="Tahoma" w:cs="Tahoma"/>
                <w:color w:val="FF0000"/>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mm</w:t>
            </w:r>
          </w:p>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mm</w:t>
            </w:r>
          </w:p>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mm</w:t>
            </w:r>
          </w:p>
        </w:tc>
      </w:tr>
      <w:tr w:rsidR="00720749" w:rsidRPr="00907368" w:rsidTr="002C7D19">
        <w:trPr>
          <w:trHeight w:val="199"/>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Ohrev  odmasťovacej kvapaliny  el. telesom výkone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kw</w:t>
            </w:r>
          </w:p>
        </w:tc>
      </w:tr>
      <w:tr w:rsidR="00720749" w:rsidRPr="00907368" w:rsidTr="002C7D19">
        <w:trPr>
          <w:trHeight w:val="89"/>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 xml:space="preserve">Počet postrekových čerpadiel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ks</w:t>
            </w:r>
          </w:p>
        </w:tc>
      </w:tr>
      <w:tr w:rsidR="00720749" w:rsidRPr="00907368" w:rsidTr="002C7D19">
        <w:trPr>
          <w:trHeight w:val="121"/>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 xml:space="preserve">Výkon postrekových čerpadiel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kW</w:t>
            </w:r>
          </w:p>
        </w:tc>
      </w:tr>
      <w:tr w:rsidR="00720749" w:rsidRPr="00907368" w:rsidTr="002C7D19">
        <w:trPr>
          <w:trHeight w:val="153"/>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 xml:space="preserve">Ovládanie  postrekových rotačných trysiek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w:t>
            </w:r>
          </w:p>
        </w:tc>
      </w:tr>
      <w:tr w:rsidR="00720749" w:rsidRPr="00907368" w:rsidTr="002C7D19">
        <w:trPr>
          <w:trHeight w:val="300"/>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Digestor pre odvod vodných pár - šírka</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 xml:space="preserve">hĺbka </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výška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mm</w:t>
            </w:r>
          </w:p>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mm</w:t>
            </w:r>
          </w:p>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mm</w:t>
            </w:r>
          </w:p>
        </w:tc>
      </w:tr>
      <w:tr w:rsidR="00720749" w:rsidRPr="00907368" w:rsidTr="002C7D19">
        <w:trPr>
          <w:trHeight w:val="289"/>
          <w:jc w:val="center"/>
        </w:trPr>
        <w:tc>
          <w:tcPr>
            <w:tcW w:w="744" w:type="dxa"/>
            <w:vMerge/>
            <w:hideMark/>
          </w:tcPr>
          <w:p w:rsidR="00720749" w:rsidRPr="00907368" w:rsidRDefault="00720749" w:rsidP="002C7D19">
            <w:pPr>
              <w:rPr>
                <w:rFonts w:ascii="Tahoma" w:hAnsi="Tahoma" w:cs="Tahoma"/>
                <w:sz w:val="20"/>
                <w:szCs w:val="20"/>
              </w:rPr>
            </w:pPr>
          </w:p>
        </w:tc>
        <w:tc>
          <w:tcPr>
            <w:tcW w:w="7229" w:type="dxa"/>
            <w:gridSpan w:val="2"/>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Počet samostatných operácii postrekom v jednom programe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color w:val="000000"/>
                <w:sz w:val="20"/>
                <w:szCs w:val="20"/>
              </w:rPr>
            </w:pPr>
            <w:r w:rsidRPr="00907368">
              <w:rPr>
                <w:rFonts w:ascii="Tahoma" w:hAnsi="Tahoma" w:cs="Tahoma"/>
                <w:color w:val="000000"/>
                <w:sz w:val="20"/>
                <w:szCs w:val="20"/>
              </w:rPr>
              <w:t>oprác.</w:t>
            </w:r>
          </w:p>
        </w:tc>
      </w:tr>
      <w:tr w:rsidR="00720749" w:rsidRPr="00907368" w:rsidTr="002C7D19">
        <w:trPr>
          <w:cantSplit/>
          <w:trHeight w:val="863"/>
          <w:jc w:val="center"/>
        </w:trPr>
        <w:tc>
          <w:tcPr>
            <w:tcW w:w="836" w:type="dxa"/>
            <w:gridSpan w:val="2"/>
            <w:vMerge w:val="restart"/>
            <w:textDirection w:val="btLr"/>
            <w:vAlign w:val="center"/>
            <w:hideMark/>
          </w:tcPr>
          <w:p w:rsidR="00720749" w:rsidRPr="00783354" w:rsidRDefault="00720749" w:rsidP="002C7D19">
            <w:pPr>
              <w:ind w:left="113" w:right="113"/>
              <w:jc w:val="center"/>
              <w:rPr>
                <w:rFonts w:ascii="Tahoma" w:hAnsi="Tahoma" w:cs="Tahoma"/>
                <w:color w:val="auto"/>
                <w:sz w:val="20"/>
                <w:szCs w:val="20"/>
              </w:rPr>
            </w:pPr>
            <w:r w:rsidRPr="00783354">
              <w:rPr>
                <w:rFonts w:ascii="Tahoma" w:hAnsi="Tahoma" w:cs="Tahoma"/>
                <w:bCs/>
                <w:color w:val="auto"/>
                <w:sz w:val="20"/>
                <w:szCs w:val="20"/>
              </w:rPr>
              <w:t>Zariadenie</w:t>
            </w:r>
            <w:r w:rsidRPr="00783354">
              <w:rPr>
                <w:rFonts w:ascii="Tahoma" w:hAnsi="Tahoma" w:cs="Tahoma"/>
                <w:color w:val="auto"/>
                <w:sz w:val="20"/>
                <w:szCs w:val="20"/>
              </w:rPr>
              <w:t xml:space="preserve"> pre vysúšanie povrchu výrobkov po predpovrchovej úpravy výrobkov</w:t>
            </w: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Rozmer pracovného priestoru  zariadenia - šírka</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 xml:space="preserve">hĺbka </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výška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Vonkajšie rozmery zariadenia - šírka</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 xml:space="preserve">dĺžka </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výška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Ohrev pracovného vzduchu prostredníctvom integrovaného nerezového plynového výmenníka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Výkon plynového ohrevu horákov</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kW</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Výkon ohrevu zariadenia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kW</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Počet cirkulačných ventilátorov</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el. príkon zariadenia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kW</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Prevedenie zariadenia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Hrúbka tepelných izolačných panelov</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Materiál plášťa tepelných panelov</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Počet vstupných otvorov pre inštaláciu dopravníkových dráh</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ind w:right="-162"/>
              <w:rPr>
                <w:rFonts w:ascii="Tahoma" w:hAnsi="Tahoma" w:cs="Tahoma"/>
                <w:color w:val="auto"/>
                <w:sz w:val="20"/>
                <w:szCs w:val="20"/>
              </w:rPr>
            </w:pPr>
            <w:r w:rsidRPr="00783354">
              <w:rPr>
                <w:rFonts w:ascii="Tahoma" w:hAnsi="Tahoma" w:cs="Tahoma"/>
                <w:color w:val="auto"/>
                <w:sz w:val="20"/>
                <w:szCs w:val="20"/>
              </w:rPr>
              <w:t>El. rozvádzač zariadenia s ovládacími ,regulačnými,spínacími a istiacimi prvkami</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Teplota prac. vzduchu</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ind w:left="-108" w:right="-181"/>
              <w:jc w:val="center"/>
              <w:rPr>
                <w:rFonts w:ascii="Tahoma" w:hAnsi="Tahoma" w:cs="Tahoma"/>
                <w:sz w:val="20"/>
                <w:szCs w:val="20"/>
              </w:rPr>
            </w:pPr>
            <w:r w:rsidRPr="00907368">
              <w:rPr>
                <w:rFonts w:ascii="Tahoma" w:hAnsi="Tahoma" w:cs="Tahoma"/>
                <w:sz w:val="20"/>
                <w:szCs w:val="20"/>
              </w:rPr>
              <w:t>Stupňov C</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Počet externých výduchov flexi  v pracovnom priestore</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Vzduchotechnické potrubia 100 mm</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bm</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Komínové telesá pre odvod spalín2ks</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1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 xml:space="preserve">Min dĺžka spalinovej cesty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bm</w:t>
            </w:r>
          </w:p>
        </w:tc>
      </w:tr>
      <w:tr w:rsidR="00720749" w:rsidRPr="00907368" w:rsidTr="002C7D19">
        <w:trPr>
          <w:cantSplit/>
          <w:trHeight w:val="697"/>
          <w:jc w:val="center"/>
        </w:trPr>
        <w:tc>
          <w:tcPr>
            <w:tcW w:w="836" w:type="dxa"/>
            <w:gridSpan w:val="2"/>
            <w:vMerge w:val="restart"/>
            <w:tcBorders>
              <w:top w:val="nil"/>
            </w:tcBorders>
            <w:textDirection w:val="btLr"/>
            <w:vAlign w:val="center"/>
            <w:hideMark/>
          </w:tcPr>
          <w:p w:rsidR="00720749" w:rsidRPr="00783354" w:rsidRDefault="00720749" w:rsidP="002C7D19">
            <w:pPr>
              <w:ind w:left="113" w:right="113"/>
              <w:jc w:val="center"/>
              <w:rPr>
                <w:rFonts w:ascii="Tahoma" w:hAnsi="Tahoma" w:cs="Tahoma"/>
                <w:bCs/>
                <w:color w:val="auto"/>
                <w:sz w:val="20"/>
                <w:szCs w:val="20"/>
              </w:rPr>
            </w:pPr>
            <w:r w:rsidRPr="00783354">
              <w:rPr>
                <w:rFonts w:ascii="Tahoma" w:hAnsi="Tahoma" w:cs="Tahoma"/>
                <w:bCs/>
                <w:color w:val="auto"/>
                <w:sz w:val="20"/>
                <w:szCs w:val="20"/>
              </w:rPr>
              <w:t>Zariadenie</w:t>
            </w:r>
            <w:r w:rsidRPr="00783354">
              <w:rPr>
                <w:rFonts w:ascii="Tahoma" w:hAnsi="Tahoma" w:cs="Tahoma"/>
                <w:color w:val="auto"/>
                <w:sz w:val="20"/>
                <w:szCs w:val="20"/>
              </w:rPr>
              <w:t xml:space="preserve"> pre vysúšanie povrchu výrobkov pre vytvrdzovanie práškových farieb výrobkov</w:t>
            </w: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Rozmer pracovného priestoru  zariadenia - šírka</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 xml:space="preserve">hĺbka </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výška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Vonkajšie rozmery zariadenia - šírka</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dĺžka</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výška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trHeight w:val="289"/>
          <w:jc w:val="center"/>
        </w:trPr>
        <w:tc>
          <w:tcPr>
            <w:tcW w:w="836" w:type="dxa"/>
            <w:gridSpan w:val="2"/>
            <w:vMerge/>
            <w:hideMark/>
          </w:tcPr>
          <w:p w:rsidR="00720749" w:rsidRPr="00783354" w:rsidRDefault="00720749" w:rsidP="002C7D19">
            <w:pPr>
              <w:rPr>
                <w:rFonts w:ascii="Tahoma" w:hAnsi="Tahoma" w:cs="Tahoma"/>
                <w:bCs/>
                <w:color w:val="auto"/>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Ohrev pracovného vzduchu prostredníctvom integrovaného nerezového plynového výmenníka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Výkon plynového ohrevu horákov</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kW</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Výkon ohrevu zariadenia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kW</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cirkulačných ventilátorov</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el. príkon zariadenia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kW</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Prevedenie zariadenia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Hrúbka tepelných izolačných panelov</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Materiál plášťa tepelných panelov</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vstupných otvorov pre inštaláciu dopravníkových dráh</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El. rozvádzač zariadenia s ovládacími ,regulačnými,spínacími a istiacimi </w:t>
            </w:r>
            <w:r w:rsidRPr="00907368">
              <w:rPr>
                <w:rFonts w:ascii="Tahoma" w:hAnsi="Tahoma" w:cs="Tahoma"/>
                <w:sz w:val="20"/>
                <w:szCs w:val="20"/>
              </w:rPr>
              <w:lastRenderedPageBreak/>
              <w:t>prvkami</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Teplota prac. vzduchu</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ind w:left="-54" w:right="-74"/>
              <w:jc w:val="center"/>
              <w:rPr>
                <w:rFonts w:ascii="Tahoma" w:hAnsi="Tahoma" w:cs="Tahoma"/>
                <w:sz w:val="20"/>
                <w:szCs w:val="20"/>
              </w:rPr>
            </w:pPr>
            <w:r w:rsidRPr="00907368">
              <w:rPr>
                <w:rFonts w:ascii="Tahoma" w:hAnsi="Tahoma" w:cs="Tahoma"/>
                <w:sz w:val="20"/>
                <w:szCs w:val="20"/>
              </w:rPr>
              <w:t>Stupňov C</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Vzduchotechnické potrubia 100mm</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bm</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Komínové telesá pre odvod spalín2ks</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 xml:space="preserve">Min dĺžka spalinovej cesty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bm</w:t>
            </w:r>
          </w:p>
        </w:tc>
      </w:tr>
      <w:tr w:rsidR="00720749" w:rsidRPr="00907368" w:rsidTr="002C7D19">
        <w:trPr>
          <w:cantSplit/>
          <w:trHeight w:val="739"/>
          <w:jc w:val="center"/>
        </w:trPr>
        <w:tc>
          <w:tcPr>
            <w:tcW w:w="836" w:type="dxa"/>
            <w:gridSpan w:val="2"/>
            <w:vMerge w:val="restart"/>
            <w:tcBorders>
              <w:top w:val="nil"/>
            </w:tcBorders>
            <w:textDirection w:val="btLr"/>
            <w:vAlign w:val="center"/>
            <w:hideMark/>
          </w:tcPr>
          <w:p w:rsidR="00720749" w:rsidRPr="00907368" w:rsidRDefault="00720749" w:rsidP="002C7D19">
            <w:pPr>
              <w:ind w:left="113" w:right="113"/>
              <w:jc w:val="center"/>
              <w:rPr>
                <w:rFonts w:ascii="Tahoma" w:hAnsi="Tahoma" w:cs="Tahoma"/>
                <w:bCs/>
                <w:sz w:val="20"/>
                <w:szCs w:val="20"/>
              </w:rPr>
            </w:pPr>
            <w:r w:rsidRPr="00907368">
              <w:rPr>
                <w:rFonts w:ascii="Tahoma" w:hAnsi="Tahoma" w:cs="Tahoma"/>
                <w:bCs/>
                <w:sz w:val="20"/>
                <w:szCs w:val="20"/>
              </w:rPr>
              <w:t>Pracovisko  pre jednostranné nanášanie práškových farieb 1set</w:t>
            </w: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Rozmer pracovného priestoru  zariadenia - šírka</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 xml:space="preserve">hĺbka </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výška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cantSplit/>
          <w:trHeight w:val="780"/>
          <w:jc w:val="center"/>
        </w:trPr>
        <w:tc>
          <w:tcPr>
            <w:tcW w:w="836" w:type="dxa"/>
            <w:gridSpan w:val="2"/>
            <w:vMerge/>
            <w:textDirection w:val="btLr"/>
            <w:hideMark/>
          </w:tcPr>
          <w:p w:rsidR="00720749" w:rsidRPr="00907368" w:rsidRDefault="00720749" w:rsidP="002C7D19">
            <w:pPr>
              <w:ind w:left="113" w:right="113"/>
              <w:rPr>
                <w:rFonts w:ascii="Tahoma" w:hAnsi="Tahoma" w:cs="Tahoma"/>
                <w:bCs/>
                <w:sz w:val="20"/>
                <w:szCs w:val="20"/>
              </w:rPr>
            </w:pPr>
          </w:p>
        </w:tc>
        <w:tc>
          <w:tcPr>
            <w:tcW w:w="7137" w:type="dxa"/>
            <w:noWrap/>
            <w:hideMark/>
          </w:tcPr>
          <w:p w:rsidR="00720749" w:rsidRPr="00783354" w:rsidRDefault="00720749" w:rsidP="002C7D19">
            <w:pPr>
              <w:rPr>
                <w:rFonts w:ascii="Tahoma" w:hAnsi="Tahoma" w:cs="Tahoma"/>
                <w:color w:val="auto"/>
                <w:sz w:val="20"/>
                <w:szCs w:val="20"/>
              </w:rPr>
            </w:pPr>
            <w:r w:rsidRPr="00783354">
              <w:rPr>
                <w:rFonts w:ascii="Tahoma" w:hAnsi="Tahoma" w:cs="Tahoma"/>
                <w:color w:val="auto"/>
                <w:sz w:val="20"/>
                <w:szCs w:val="20"/>
              </w:rPr>
              <w:t>Vonkajšie rozmery zariadenia - šírka</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 xml:space="preserve">dĺžka </w:t>
            </w:r>
          </w:p>
          <w:p w:rsidR="00720749" w:rsidRPr="00783354" w:rsidRDefault="00720749" w:rsidP="002C7D19">
            <w:pPr>
              <w:pStyle w:val="Odsekzoznamu"/>
              <w:numPr>
                <w:ilvl w:val="0"/>
                <w:numId w:val="2"/>
              </w:numPr>
              <w:rPr>
                <w:rFonts w:ascii="Tahoma" w:hAnsi="Tahoma" w:cs="Tahoma"/>
                <w:color w:val="auto"/>
                <w:sz w:val="20"/>
                <w:szCs w:val="20"/>
              </w:rPr>
            </w:pPr>
            <w:r w:rsidRPr="00783354">
              <w:rPr>
                <w:rFonts w:ascii="Tahoma" w:hAnsi="Tahoma" w:cs="Tahoma"/>
                <w:color w:val="auto"/>
                <w:sz w:val="20"/>
                <w:szCs w:val="20"/>
              </w:rPr>
              <w:t>výška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cantSplit/>
          <w:trHeight w:val="179"/>
          <w:jc w:val="center"/>
        </w:trPr>
        <w:tc>
          <w:tcPr>
            <w:tcW w:w="836" w:type="dxa"/>
            <w:gridSpan w:val="2"/>
            <w:vMerge/>
            <w:textDirection w:val="btLr"/>
            <w:hideMark/>
          </w:tcPr>
          <w:p w:rsidR="00720749" w:rsidRPr="00907368" w:rsidRDefault="00720749" w:rsidP="002C7D19">
            <w:pPr>
              <w:ind w:left="113" w:right="113"/>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Počet jednostranných odsávacách stien</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cantSplit/>
          <w:trHeight w:val="211"/>
          <w:jc w:val="center"/>
        </w:trPr>
        <w:tc>
          <w:tcPr>
            <w:tcW w:w="836" w:type="dxa"/>
            <w:gridSpan w:val="2"/>
            <w:vMerge/>
            <w:textDirection w:val="btLr"/>
            <w:hideMark/>
          </w:tcPr>
          <w:p w:rsidR="00720749" w:rsidRPr="00907368" w:rsidRDefault="00720749" w:rsidP="002C7D19">
            <w:pPr>
              <w:ind w:left="113" w:right="113"/>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Výkon odsávaného vzduchu</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ind w:right="-131"/>
              <w:jc w:val="center"/>
              <w:rPr>
                <w:rFonts w:ascii="Tahoma" w:hAnsi="Tahoma" w:cs="Tahoma"/>
                <w:sz w:val="20"/>
                <w:szCs w:val="20"/>
              </w:rPr>
            </w:pPr>
            <w:r w:rsidRPr="00907368">
              <w:rPr>
                <w:rFonts w:ascii="Tahoma" w:hAnsi="Tahoma" w:cs="Tahoma"/>
                <w:sz w:val="20"/>
                <w:szCs w:val="20"/>
              </w:rPr>
              <w:t>m</w:t>
            </w:r>
            <w:r w:rsidRPr="00907368">
              <w:rPr>
                <w:rFonts w:ascii="Tahoma" w:hAnsi="Tahoma" w:cs="Tahoma"/>
                <w:sz w:val="20"/>
                <w:szCs w:val="20"/>
                <w:vertAlign w:val="superscript"/>
              </w:rPr>
              <w:t>3</w:t>
            </w:r>
            <w:r w:rsidRPr="00907368">
              <w:rPr>
                <w:rFonts w:ascii="Tahoma" w:hAnsi="Tahoma" w:cs="Tahoma"/>
                <w:sz w:val="20"/>
                <w:szCs w:val="20"/>
              </w:rPr>
              <w:t>/hod</w:t>
            </w:r>
          </w:p>
        </w:tc>
      </w:tr>
      <w:tr w:rsidR="00720749" w:rsidRPr="00907368" w:rsidTr="002C7D19">
        <w:trPr>
          <w:trHeight w:val="243"/>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El. príkon odsávacieho ventilátora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kW</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Zariadenie pre aplikáciu práškových farieb priamo z krabice- elektrostatika</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Ofukovacie pištole vzduchu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 xml:space="preserve">Počet el. rozvádzačov </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cantSplit/>
          <w:trHeight w:val="580"/>
          <w:jc w:val="center"/>
        </w:trPr>
        <w:tc>
          <w:tcPr>
            <w:tcW w:w="836" w:type="dxa"/>
            <w:gridSpan w:val="2"/>
            <w:vMerge w:val="restart"/>
            <w:tcBorders>
              <w:top w:val="nil"/>
            </w:tcBorders>
            <w:textDirection w:val="btLr"/>
            <w:vAlign w:val="center"/>
            <w:hideMark/>
          </w:tcPr>
          <w:p w:rsidR="00720749" w:rsidRPr="00907368" w:rsidRDefault="00720749" w:rsidP="002C7D19">
            <w:pPr>
              <w:ind w:left="113" w:right="113"/>
              <w:jc w:val="center"/>
              <w:rPr>
                <w:rFonts w:ascii="Tahoma" w:hAnsi="Tahoma" w:cs="Tahoma"/>
                <w:bCs/>
                <w:sz w:val="20"/>
                <w:szCs w:val="20"/>
              </w:rPr>
            </w:pPr>
            <w:r w:rsidRPr="00907368">
              <w:rPr>
                <w:rFonts w:ascii="Tahoma" w:hAnsi="Tahoma" w:cs="Tahoma"/>
                <w:bCs/>
                <w:sz w:val="20"/>
                <w:szCs w:val="20"/>
              </w:rPr>
              <w:t>Gravitačný podvesný dopravníkový systém – 1 SET</w:t>
            </w: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Systém pre pohyb výrobkov ustavených na pojazdovej traverze pomocou závesných držiakov , zabezpečujúci pozdĺžny a priečny pohyb pojazdových traverz.</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Pojazdová dráha z galvanicky ošetreného C profilu o rozmere C50x50</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bm</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Pojazdová dráha z galvanicky ošetreného C profilu o rozmere C63x63</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bm</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Držiak s úpinkami C50</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Držiak s úpinkami C63</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Default="00720749" w:rsidP="002C7D19">
            <w:pPr>
              <w:rPr>
                <w:rFonts w:ascii="Tahoma" w:hAnsi="Tahoma" w:cs="Tahoma"/>
                <w:sz w:val="20"/>
                <w:szCs w:val="20"/>
              </w:rPr>
            </w:pPr>
            <w:r w:rsidRPr="00907368">
              <w:rPr>
                <w:rFonts w:ascii="Tahoma" w:hAnsi="Tahoma" w:cs="Tahoma"/>
                <w:sz w:val="20"/>
                <w:szCs w:val="20"/>
              </w:rPr>
              <w:t xml:space="preserve">Presuvňa 5 mostov C50 </w:t>
            </w:r>
          </w:p>
          <w:p w:rsidR="00720749" w:rsidRPr="00907368" w:rsidRDefault="00720749" w:rsidP="002C7D19">
            <w:pPr>
              <w:ind w:left="-5" w:right="-86"/>
              <w:rPr>
                <w:rFonts w:ascii="Tahoma" w:hAnsi="Tahoma" w:cs="Tahoma"/>
                <w:sz w:val="20"/>
                <w:szCs w:val="20"/>
              </w:rPr>
            </w:pPr>
            <w:r w:rsidRPr="00907368">
              <w:rPr>
                <w:rFonts w:ascii="Tahoma" w:hAnsi="Tahoma" w:cs="Tahoma"/>
                <w:sz w:val="20"/>
                <w:szCs w:val="20"/>
              </w:rPr>
              <w:t xml:space="preserve">dĺžka mosta </w:t>
            </w:r>
          </w:p>
          <w:p w:rsidR="00720749" w:rsidRDefault="00720749" w:rsidP="002C7D19">
            <w:pPr>
              <w:ind w:left="-5" w:right="-86"/>
              <w:rPr>
                <w:rFonts w:ascii="Tahoma" w:hAnsi="Tahoma" w:cs="Tahoma"/>
                <w:sz w:val="20"/>
                <w:szCs w:val="20"/>
              </w:rPr>
            </w:pPr>
            <w:r w:rsidRPr="00907368">
              <w:rPr>
                <w:rFonts w:ascii="Tahoma" w:hAnsi="Tahoma" w:cs="Tahoma"/>
                <w:sz w:val="20"/>
                <w:szCs w:val="20"/>
              </w:rPr>
              <w:t xml:space="preserve">nosnosť </w:t>
            </w:r>
          </w:p>
          <w:p w:rsidR="00720749" w:rsidRPr="00907368" w:rsidRDefault="00720749" w:rsidP="002C7D19">
            <w:pPr>
              <w:ind w:left="-5" w:right="-86"/>
              <w:rPr>
                <w:rFonts w:ascii="Tahoma" w:hAnsi="Tahoma" w:cs="Tahoma"/>
                <w:sz w:val="20"/>
                <w:szCs w:val="20"/>
              </w:rPr>
            </w:pPr>
            <w:r>
              <w:rPr>
                <w:rFonts w:ascii="Tahoma" w:hAnsi="Tahoma" w:cs="Tahoma"/>
                <w:sz w:val="20"/>
                <w:szCs w:val="20"/>
              </w:rPr>
              <w:t>m</w:t>
            </w:r>
            <w:r w:rsidRPr="00907368">
              <w:rPr>
                <w:rFonts w:ascii="Tahoma" w:hAnsi="Tahoma" w:cs="Tahoma"/>
                <w:sz w:val="20"/>
                <w:szCs w:val="20"/>
              </w:rPr>
              <w:t xml:space="preserve">ax. vzdialenosť mostov  </w:t>
            </w:r>
          </w:p>
        </w:tc>
        <w:tc>
          <w:tcPr>
            <w:tcW w:w="1559" w:type="dxa"/>
            <w:noWrap/>
            <w:vAlign w:val="center"/>
            <w:hideMark/>
          </w:tcPr>
          <w:p w:rsidR="00720749" w:rsidRPr="00907368" w:rsidRDefault="00720749" w:rsidP="002C7D19">
            <w:pPr>
              <w:ind w:left="-65" w:right="-86"/>
              <w:jc w:val="center"/>
              <w:rPr>
                <w:rFonts w:ascii="Tahoma" w:hAnsi="Tahoma" w:cs="Tahoma"/>
                <w:sz w:val="20"/>
                <w:szCs w:val="20"/>
              </w:rPr>
            </w:pPr>
          </w:p>
        </w:tc>
        <w:tc>
          <w:tcPr>
            <w:tcW w:w="992" w:type="dxa"/>
            <w:noWrap/>
            <w:vAlign w:val="center"/>
            <w:hideMark/>
          </w:tcPr>
          <w:p w:rsidR="00720749" w:rsidRPr="00907368" w:rsidRDefault="002C7D19" w:rsidP="002C7D19">
            <w:pPr>
              <w:jc w:val="center"/>
              <w:rPr>
                <w:rFonts w:ascii="Tahoma" w:hAnsi="Tahoma" w:cs="Tahoma"/>
                <w:sz w:val="20"/>
                <w:szCs w:val="20"/>
              </w:rPr>
            </w:pPr>
            <w:r>
              <w:rPr>
                <w:rFonts w:ascii="Tahoma" w:hAnsi="Tahoma" w:cs="Tahoma"/>
                <w:sz w:val="20"/>
                <w:szCs w:val="20"/>
              </w:rPr>
              <w:t>k</w:t>
            </w:r>
            <w:r w:rsidR="00720749" w:rsidRPr="00907368">
              <w:rPr>
                <w:rFonts w:ascii="Tahoma" w:hAnsi="Tahoma" w:cs="Tahoma"/>
                <w:sz w:val="20"/>
                <w:szCs w:val="20"/>
              </w:rPr>
              <w:t>s</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p w:rsidR="00720749" w:rsidRPr="00907368" w:rsidRDefault="002C7D19" w:rsidP="002C7D19">
            <w:pPr>
              <w:jc w:val="center"/>
              <w:rPr>
                <w:rFonts w:ascii="Tahoma" w:hAnsi="Tahoma" w:cs="Tahoma"/>
                <w:sz w:val="20"/>
                <w:szCs w:val="20"/>
              </w:rPr>
            </w:pPr>
            <w:r>
              <w:rPr>
                <w:rFonts w:ascii="Tahoma" w:hAnsi="Tahoma" w:cs="Tahoma"/>
                <w:sz w:val="20"/>
                <w:szCs w:val="20"/>
              </w:rPr>
              <w:t>k</w:t>
            </w:r>
            <w:r w:rsidR="00720749" w:rsidRPr="00907368">
              <w:rPr>
                <w:rFonts w:ascii="Tahoma" w:hAnsi="Tahoma" w:cs="Tahoma"/>
                <w:sz w:val="20"/>
                <w:szCs w:val="20"/>
              </w:rPr>
              <w:t>g</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mm</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Default="00720749" w:rsidP="002C7D19">
            <w:pPr>
              <w:rPr>
                <w:rFonts w:ascii="Tahoma" w:hAnsi="Tahoma" w:cs="Tahoma"/>
                <w:sz w:val="20"/>
                <w:szCs w:val="20"/>
              </w:rPr>
            </w:pPr>
            <w:r w:rsidRPr="00907368">
              <w:rPr>
                <w:rFonts w:ascii="Tahoma" w:hAnsi="Tahoma" w:cs="Tahoma"/>
                <w:sz w:val="20"/>
                <w:szCs w:val="20"/>
              </w:rPr>
              <w:t>Traverza pre pohyb výrobkov o</w:t>
            </w:r>
            <w:r>
              <w:rPr>
                <w:rFonts w:ascii="Tahoma" w:hAnsi="Tahoma" w:cs="Tahoma"/>
                <w:sz w:val="20"/>
                <w:szCs w:val="20"/>
              </w:rPr>
              <w:t> </w:t>
            </w:r>
            <w:r w:rsidRPr="00907368">
              <w:rPr>
                <w:rFonts w:ascii="Tahoma" w:hAnsi="Tahoma" w:cs="Tahoma"/>
                <w:sz w:val="20"/>
                <w:szCs w:val="20"/>
              </w:rPr>
              <w:t>nosnosti</w:t>
            </w:r>
            <w:r>
              <w:rPr>
                <w:rFonts w:ascii="Tahoma" w:hAnsi="Tahoma" w:cs="Tahoma"/>
                <w:sz w:val="20"/>
                <w:szCs w:val="20"/>
              </w:rPr>
              <w:t xml:space="preserve"> </w:t>
            </w:r>
          </w:p>
          <w:p w:rsidR="00720749" w:rsidRPr="00907368" w:rsidRDefault="00720749" w:rsidP="002C7D19">
            <w:pPr>
              <w:rPr>
                <w:rFonts w:ascii="Tahoma" w:hAnsi="Tahoma" w:cs="Tahoma"/>
                <w:sz w:val="20"/>
                <w:szCs w:val="20"/>
              </w:rPr>
            </w:pPr>
            <w:r w:rsidRPr="00907368">
              <w:rPr>
                <w:rFonts w:ascii="Tahoma" w:hAnsi="Tahoma" w:cs="Tahoma"/>
                <w:sz w:val="20"/>
                <w:szCs w:val="20"/>
              </w:rPr>
              <w:t>Počet traverz</w:t>
            </w:r>
          </w:p>
        </w:tc>
        <w:tc>
          <w:tcPr>
            <w:tcW w:w="1559" w:type="dxa"/>
            <w:noWrap/>
            <w:vAlign w:val="center"/>
            <w:hideMark/>
          </w:tcPr>
          <w:p w:rsidR="00720749" w:rsidRPr="00907368" w:rsidRDefault="00720749" w:rsidP="002C7D19">
            <w:pPr>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Pr>
                <w:rFonts w:ascii="Tahoma" w:hAnsi="Tahoma" w:cs="Tahoma"/>
                <w:sz w:val="20"/>
                <w:szCs w:val="20"/>
              </w:rPr>
              <w:t>k</w:t>
            </w:r>
            <w:r w:rsidRPr="00907368">
              <w:rPr>
                <w:rFonts w:ascii="Tahoma" w:hAnsi="Tahoma" w:cs="Tahoma"/>
                <w:sz w:val="20"/>
                <w:szCs w:val="20"/>
              </w:rPr>
              <w:t>g</w:t>
            </w:r>
          </w:p>
          <w:p w:rsidR="00720749" w:rsidRPr="00907368" w:rsidRDefault="00720749" w:rsidP="002C7D19">
            <w:pPr>
              <w:jc w:val="center"/>
              <w:rPr>
                <w:rFonts w:ascii="Tahoma" w:hAnsi="Tahoma" w:cs="Tahoma"/>
                <w:sz w:val="20"/>
                <w:szCs w:val="20"/>
              </w:rPr>
            </w:pPr>
            <w:r w:rsidRPr="00907368">
              <w:rPr>
                <w:rFonts w:ascii="Tahoma" w:hAnsi="Tahoma" w:cs="Tahoma"/>
                <w:sz w:val="20"/>
                <w:szCs w:val="20"/>
              </w:rPr>
              <w:t>ks</w:t>
            </w:r>
          </w:p>
        </w:tc>
      </w:tr>
      <w:tr w:rsidR="00720749" w:rsidRPr="00907368" w:rsidTr="002C7D19">
        <w:trPr>
          <w:trHeight w:val="289"/>
          <w:jc w:val="center"/>
        </w:trPr>
        <w:tc>
          <w:tcPr>
            <w:tcW w:w="836" w:type="dxa"/>
            <w:gridSpan w:val="2"/>
            <w:vMerge/>
            <w:hideMark/>
          </w:tcPr>
          <w:p w:rsidR="00720749" w:rsidRPr="00907368" w:rsidRDefault="00720749" w:rsidP="002C7D19">
            <w:pPr>
              <w:rPr>
                <w:rFonts w:ascii="Tahoma" w:hAnsi="Tahoma" w:cs="Tahoma"/>
                <w:bCs/>
                <w:sz w:val="20"/>
                <w:szCs w:val="20"/>
              </w:rPr>
            </w:pPr>
          </w:p>
        </w:tc>
        <w:tc>
          <w:tcPr>
            <w:tcW w:w="7137" w:type="dxa"/>
            <w:noWrap/>
            <w:hideMark/>
          </w:tcPr>
          <w:p w:rsidR="00720749" w:rsidRPr="00907368" w:rsidRDefault="00720749" w:rsidP="002C7D19">
            <w:pPr>
              <w:rPr>
                <w:rFonts w:ascii="Tahoma" w:hAnsi="Tahoma" w:cs="Tahoma"/>
                <w:sz w:val="20"/>
                <w:szCs w:val="20"/>
              </w:rPr>
            </w:pPr>
            <w:r w:rsidRPr="00907368">
              <w:rPr>
                <w:rFonts w:ascii="Tahoma" w:hAnsi="Tahoma" w:cs="Tahoma"/>
                <w:sz w:val="20"/>
                <w:szCs w:val="20"/>
              </w:rPr>
              <w:t>Podperná konštrukcia pre podvesnú dráhu</w:t>
            </w:r>
          </w:p>
        </w:tc>
        <w:tc>
          <w:tcPr>
            <w:tcW w:w="1559" w:type="dxa"/>
            <w:noWrap/>
            <w:vAlign w:val="center"/>
            <w:hideMark/>
          </w:tcPr>
          <w:p w:rsidR="00720749" w:rsidRPr="00907368" w:rsidRDefault="00720749" w:rsidP="002C7D19">
            <w:pPr>
              <w:ind w:left="-108" w:right="-150"/>
              <w:jc w:val="center"/>
              <w:rPr>
                <w:rFonts w:ascii="Tahoma" w:hAnsi="Tahoma" w:cs="Tahoma"/>
                <w:sz w:val="20"/>
                <w:szCs w:val="20"/>
              </w:rPr>
            </w:pPr>
          </w:p>
        </w:tc>
        <w:tc>
          <w:tcPr>
            <w:tcW w:w="992" w:type="dxa"/>
            <w:noWrap/>
            <w:vAlign w:val="center"/>
            <w:hideMark/>
          </w:tcPr>
          <w:p w:rsidR="00720749" w:rsidRPr="00907368" w:rsidRDefault="00720749" w:rsidP="002C7D19">
            <w:pPr>
              <w:jc w:val="center"/>
              <w:rPr>
                <w:rFonts w:ascii="Tahoma" w:hAnsi="Tahoma" w:cs="Tahoma"/>
                <w:sz w:val="20"/>
                <w:szCs w:val="20"/>
              </w:rPr>
            </w:pPr>
            <w:r w:rsidRPr="00907368">
              <w:rPr>
                <w:rFonts w:ascii="Tahoma" w:hAnsi="Tahoma" w:cs="Tahoma"/>
                <w:sz w:val="20"/>
                <w:szCs w:val="20"/>
              </w:rPr>
              <w:t>-</w:t>
            </w:r>
          </w:p>
        </w:tc>
      </w:tr>
    </w:tbl>
    <w:p w:rsidR="006B4AE9" w:rsidRPr="006B4AE9" w:rsidRDefault="006B4AE9" w:rsidP="006B4AE9">
      <w:pPr>
        <w:pStyle w:val="Zkladntext211"/>
        <w:widowControl w:val="0"/>
        <w:spacing w:after="120"/>
        <w:jc w:val="center"/>
        <w:rPr>
          <w:rFonts w:ascii="Tahoma" w:hAnsi="Tahoma" w:cs="Tahoma"/>
          <w:color w:val="FF0000"/>
          <w:sz w:val="16"/>
          <w:szCs w:val="16"/>
          <w:lang w:val="sk-SK"/>
        </w:rPr>
      </w:pPr>
      <w:r w:rsidRPr="006B4AE9">
        <w:rPr>
          <w:rFonts w:ascii="Tahoma" w:hAnsi="Tahoma" w:cs="Tahoma"/>
          <w:color w:val="FF0000"/>
          <w:sz w:val="16"/>
          <w:szCs w:val="16"/>
          <w:lang w:val="sk-SK"/>
        </w:rPr>
        <w:t>*Dodávateľ/uchádzač je povinný vyplniť všetky hodnoty predmetu zmluvy vo vyššie uvedenej tabuľky a doplniť ďalšie údaje, ktoré považuje za dôležité na presnú špecifikáciu predmetu zmluvy.</w:t>
      </w:r>
    </w:p>
    <w:p w:rsidR="008D0D5A" w:rsidRPr="00907368" w:rsidRDefault="008D0D5A" w:rsidP="008D0D5A">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 xml:space="preserve">v </w:t>
      </w:r>
      <w:r w:rsidRPr="00907368">
        <w:rPr>
          <w:rFonts w:ascii="Tahoma" w:hAnsi="Tahoma" w:cs="Tahoma"/>
          <w:noProof/>
          <w:sz w:val="20"/>
          <w:szCs w:val="20"/>
        </w:rPr>
        <w:t>Nové Zámky</w:t>
      </w:r>
      <w:r w:rsidRPr="00907368">
        <w:rPr>
          <w:rFonts w:ascii="Tahoma" w:hAnsi="Tahoma" w:cs="Tahoma"/>
          <w:sz w:val="20"/>
          <w:szCs w:val="20"/>
          <w:lang w:val="sk-SK"/>
        </w:rPr>
        <w:t>,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8D0D5A" w:rsidRPr="00907368" w:rsidRDefault="008D0D5A" w:rsidP="008D0D5A">
      <w:pPr>
        <w:pStyle w:val="Zkladntext211"/>
        <w:widowControl w:val="0"/>
        <w:spacing w:after="120"/>
        <w:jc w:val="right"/>
        <w:rPr>
          <w:rFonts w:ascii="Tahoma" w:hAnsi="Tahoma" w:cs="Tahoma"/>
          <w:b/>
          <w:bCs/>
          <w:sz w:val="20"/>
          <w:szCs w:val="20"/>
          <w:lang w:eastAsia="ar-SA"/>
        </w:rPr>
      </w:pPr>
    </w:p>
    <w:p w:rsidR="008D0D5A" w:rsidRPr="00907368" w:rsidRDefault="008D0D5A" w:rsidP="008D0D5A">
      <w:pPr>
        <w:pStyle w:val="Zkladntext211"/>
        <w:widowControl w:val="0"/>
        <w:spacing w:after="120"/>
        <w:rPr>
          <w:rFonts w:ascii="Tahoma" w:hAnsi="Tahoma" w:cs="Tahoma"/>
          <w:b/>
          <w:bCs/>
          <w:sz w:val="20"/>
          <w:szCs w:val="20"/>
          <w:lang w:eastAsia="ar-SA"/>
        </w:rPr>
      </w:pPr>
    </w:p>
    <w:p w:rsidR="008D0D5A" w:rsidRPr="00907368" w:rsidRDefault="008D0D5A" w:rsidP="008D0D5A">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8D0D5A" w:rsidRPr="00907368" w:rsidRDefault="008D0D5A" w:rsidP="008D0D5A">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8D0D5A" w:rsidRPr="00907368" w:rsidRDefault="008D0D5A" w:rsidP="008D0D5A">
      <w:pPr>
        <w:rPr>
          <w:rFonts w:ascii="Tahoma" w:hAnsi="Tahoma" w:cs="Tahoma"/>
          <w:b/>
          <w:color w:val="000000"/>
          <w:sz w:val="20"/>
          <w:szCs w:val="20"/>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eastAsia="ar-SA"/>
        </w:rPr>
        <w:t xml:space="preserve"> </w:t>
      </w:r>
      <w:r w:rsidRPr="00907368">
        <w:rPr>
          <w:rFonts w:ascii="Tahoma" w:hAnsi="Tahoma" w:cs="Tahoma"/>
          <w:b/>
          <w:sz w:val="20"/>
          <w:szCs w:val="20"/>
        </w:rPr>
        <w:br w:type="page"/>
      </w:r>
    </w:p>
    <w:p w:rsidR="008D0D5A" w:rsidRPr="00907368" w:rsidRDefault="008D0D5A" w:rsidP="008D0D5A">
      <w:pPr>
        <w:pStyle w:val="Zkladntext211"/>
        <w:widowControl w:val="0"/>
        <w:spacing w:after="120"/>
        <w:jc w:val="right"/>
        <w:rPr>
          <w:rFonts w:ascii="Tahoma" w:hAnsi="Tahoma" w:cs="Tahoma"/>
          <w:b/>
          <w:sz w:val="20"/>
          <w:szCs w:val="20"/>
          <w:lang w:val="sk-SK"/>
        </w:rPr>
      </w:pPr>
      <w:r w:rsidRPr="00907368">
        <w:rPr>
          <w:rFonts w:ascii="Tahoma" w:hAnsi="Tahoma" w:cs="Tahoma"/>
          <w:b/>
          <w:sz w:val="20"/>
          <w:szCs w:val="20"/>
          <w:lang w:val="sk-SK"/>
        </w:rPr>
        <w:lastRenderedPageBreak/>
        <w:t>Príloha č. 2</w:t>
      </w:r>
    </w:p>
    <w:p w:rsidR="008D0D5A" w:rsidRPr="00907368" w:rsidRDefault="008D0D5A" w:rsidP="008D0D5A">
      <w:pPr>
        <w:pStyle w:val="Zkladntext211"/>
        <w:widowControl w:val="0"/>
        <w:spacing w:after="120"/>
        <w:jc w:val="center"/>
        <w:rPr>
          <w:rFonts w:ascii="Tahoma" w:hAnsi="Tahoma" w:cs="Tahoma"/>
          <w:b/>
          <w:sz w:val="20"/>
          <w:szCs w:val="20"/>
          <w:lang w:val="sk-SK"/>
        </w:rPr>
      </w:pPr>
      <w:r w:rsidRPr="00907368">
        <w:rPr>
          <w:rFonts w:ascii="Tahoma" w:hAnsi="Tahoma" w:cs="Tahoma"/>
          <w:b/>
          <w:sz w:val="20"/>
          <w:szCs w:val="20"/>
          <w:lang w:val="sk-SK"/>
        </w:rPr>
        <w:t>Podrobná špecifikácia cen</w:t>
      </w:r>
      <w:r w:rsidR="00783354">
        <w:rPr>
          <w:rFonts w:ascii="Tahoma" w:hAnsi="Tahoma" w:cs="Tahoma"/>
          <w:b/>
          <w:sz w:val="20"/>
          <w:szCs w:val="20"/>
          <w:lang w:val="sk-SK"/>
        </w:rPr>
        <w:t>y</w:t>
      </w:r>
      <w:r w:rsidRPr="00907368">
        <w:rPr>
          <w:rFonts w:ascii="Tahoma" w:hAnsi="Tahoma" w:cs="Tahoma"/>
          <w:b/>
          <w:sz w:val="20"/>
          <w:szCs w:val="20"/>
          <w:lang w:val="sk-SK"/>
        </w:rPr>
        <w:t xml:space="preserve"> predmetu zmluvy</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4927"/>
        <w:gridCol w:w="2977"/>
      </w:tblGrid>
      <w:tr w:rsidR="008D0D5A" w:rsidRPr="00907368" w:rsidTr="00FC5112">
        <w:tc>
          <w:tcPr>
            <w:tcW w:w="2127" w:type="dxa"/>
            <w:vAlign w:val="center"/>
          </w:tcPr>
          <w:p w:rsidR="008D0D5A" w:rsidRPr="00907368" w:rsidRDefault="008D0D5A"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Názov</w:t>
            </w:r>
          </w:p>
        </w:tc>
        <w:tc>
          <w:tcPr>
            <w:tcW w:w="4927" w:type="dxa"/>
            <w:vAlign w:val="center"/>
          </w:tcPr>
          <w:p w:rsidR="008D0D5A" w:rsidRPr="00907368" w:rsidRDefault="008D0D5A"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Názov</w:t>
            </w:r>
          </w:p>
        </w:tc>
        <w:tc>
          <w:tcPr>
            <w:tcW w:w="2977" w:type="dxa"/>
            <w:vAlign w:val="center"/>
          </w:tcPr>
          <w:p w:rsidR="008D0D5A" w:rsidRPr="00907368" w:rsidRDefault="008D0D5A" w:rsidP="00FC5112">
            <w:pPr>
              <w:pStyle w:val="Zkladntext211"/>
              <w:widowControl w:val="0"/>
              <w:spacing w:after="120"/>
              <w:jc w:val="center"/>
              <w:rPr>
                <w:rFonts w:ascii="Tahoma" w:hAnsi="Tahoma" w:cs="Tahoma"/>
                <w:sz w:val="20"/>
                <w:szCs w:val="20"/>
                <w:lang w:val="sk-SK"/>
              </w:rPr>
            </w:pPr>
            <w:r w:rsidRPr="00907368">
              <w:rPr>
                <w:rFonts w:ascii="Tahoma" w:hAnsi="Tahoma" w:cs="Tahoma"/>
                <w:sz w:val="20"/>
                <w:szCs w:val="20"/>
                <w:lang w:val="sk-SK"/>
              </w:rPr>
              <w:t>Cena v Euro bez DPH</w:t>
            </w:r>
          </w:p>
        </w:tc>
      </w:tr>
      <w:tr w:rsidR="008D0D5A" w:rsidRPr="00907368" w:rsidTr="00FC5112">
        <w:tc>
          <w:tcPr>
            <w:tcW w:w="7054" w:type="dxa"/>
            <w:gridSpan w:val="2"/>
            <w:vAlign w:val="center"/>
          </w:tcPr>
          <w:p w:rsidR="008D0D5A" w:rsidRPr="00907368" w:rsidRDefault="008D0D5A"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Základ predmetu zmluvy</w:t>
            </w:r>
          </w:p>
        </w:tc>
        <w:tc>
          <w:tcPr>
            <w:tcW w:w="2977" w:type="dxa"/>
          </w:tcPr>
          <w:p w:rsidR="008D0D5A" w:rsidRPr="00907368" w:rsidRDefault="008D0D5A"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8D0D5A" w:rsidRPr="00907368" w:rsidTr="00FC5112">
        <w:tc>
          <w:tcPr>
            <w:tcW w:w="2127" w:type="dxa"/>
            <w:vMerge w:val="restart"/>
            <w:vAlign w:val="center"/>
          </w:tcPr>
          <w:p w:rsidR="008D0D5A" w:rsidRPr="00907368" w:rsidRDefault="008D0D5A"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Ďalšie súčasti predmetu zmluvy</w:t>
            </w:r>
          </w:p>
        </w:tc>
        <w:tc>
          <w:tcPr>
            <w:tcW w:w="4927" w:type="dxa"/>
            <w:vAlign w:val="center"/>
          </w:tcPr>
          <w:p w:rsidR="008D0D5A" w:rsidRPr="00907368" w:rsidRDefault="00E51A99" w:rsidP="00DA4831">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 xml:space="preserve">Dodanie </w:t>
            </w:r>
            <w:r>
              <w:rPr>
                <w:rFonts w:ascii="Tahoma" w:hAnsi="Tahoma" w:cs="Tahoma"/>
                <w:sz w:val="20"/>
                <w:szCs w:val="20"/>
                <w:lang w:val="sk-SK"/>
              </w:rPr>
              <w:t>predmetu zmluvy do</w:t>
            </w:r>
            <w:r w:rsidRPr="00907368">
              <w:rPr>
                <w:rFonts w:ascii="Tahoma" w:hAnsi="Tahoma" w:cs="Tahoma"/>
                <w:sz w:val="20"/>
                <w:szCs w:val="20"/>
                <w:lang w:val="sk-SK"/>
              </w:rPr>
              <w:t xml:space="preserve"> miest</w:t>
            </w:r>
            <w:r>
              <w:rPr>
                <w:rFonts w:ascii="Tahoma" w:hAnsi="Tahoma" w:cs="Tahoma"/>
                <w:sz w:val="20"/>
                <w:szCs w:val="20"/>
                <w:lang w:val="sk-SK"/>
              </w:rPr>
              <w:t>a</w:t>
            </w:r>
            <w:r w:rsidRPr="00907368">
              <w:rPr>
                <w:rFonts w:ascii="Tahoma" w:hAnsi="Tahoma" w:cs="Tahoma"/>
                <w:sz w:val="20"/>
                <w:szCs w:val="20"/>
                <w:lang w:val="sk-SK"/>
              </w:rPr>
              <w:t xml:space="preserve"> </w:t>
            </w:r>
            <w:r>
              <w:rPr>
                <w:rFonts w:ascii="Tahoma" w:hAnsi="Tahoma" w:cs="Tahoma"/>
                <w:sz w:val="20"/>
                <w:szCs w:val="20"/>
                <w:lang w:val="sk-SK"/>
              </w:rPr>
              <w:t>dodania</w:t>
            </w:r>
          </w:p>
        </w:tc>
        <w:tc>
          <w:tcPr>
            <w:tcW w:w="2977" w:type="dxa"/>
          </w:tcPr>
          <w:p w:rsidR="008D0D5A" w:rsidRPr="00907368" w:rsidRDefault="008D0D5A"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8D0D5A" w:rsidRPr="00907368" w:rsidTr="00FC5112">
        <w:tc>
          <w:tcPr>
            <w:tcW w:w="2127" w:type="dxa"/>
            <w:vMerge/>
            <w:vAlign w:val="center"/>
          </w:tcPr>
          <w:p w:rsidR="008D0D5A" w:rsidRPr="00907368" w:rsidRDefault="008D0D5A" w:rsidP="00FC5112">
            <w:pPr>
              <w:pStyle w:val="Zkladntext211"/>
              <w:widowControl w:val="0"/>
              <w:spacing w:after="120"/>
              <w:jc w:val="left"/>
              <w:rPr>
                <w:rFonts w:ascii="Tahoma" w:hAnsi="Tahoma" w:cs="Tahoma"/>
                <w:sz w:val="20"/>
                <w:szCs w:val="20"/>
                <w:lang w:val="sk-SK"/>
              </w:rPr>
            </w:pPr>
          </w:p>
        </w:tc>
        <w:tc>
          <w:tcPr>
            <w:tcW w:w="4927" w:type="dxa"/>
            <w:vAlign w:val="center"/>
          </w:tcPr>
          <w:p w:rsidR="008D0D5A" w:rsidRPr="00907368" w:rsidRDefault="008D0D5A" w:rsidP="00E43509">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 xml:space="preserve">Montáž </w:t>
            </w:r>
            <w:r w:rsidR="00E43509">
              <w:rPr>
                <w:rFonts w:ascii="Tahoma" w:hAnsi="Tahoma" w:cs="Tahoma"/>
                <w:sz w:val="20"/>
                <w:szCs w:val="20"/>
                <w:lang w:val="sk-SK"/>
              </w:rPr>
              <w:t>a </w:t>
            </w:r>
            <w:r w:rsidRPr="00907368">
              <w:rPr>
                <w:rFonts w:ascii="Tahoma" w:hAnsi="Tahoma" w:cs="Tahoma"/>
                <w:sz w:val="20"/>
                <w:szCs w:val="20"/>
                <w:lang w:val="sk-SK"/>
              </w:rPr>
              <w:t>uveden</w:t>
            </w:r>
            <w:r w:rsidR="00E43509">
              <w:rPr>
                <w:rFonts w:ascii="Tahoma" w:hAnsi="Tahoma" w:cs="Tahoma"/>
                <w:sz w:val="20"/>
                <w:szCs w:val="20"/>
                <w:lang w:val="sk-SK"/>
              </w:rPr>
              <w:t xml:space="preserve">ie </w:t>
            </w:r>
            <w:r w:rsidRPr="00907368">
              <w:rPr>
                <w:rFonts w:ascii="Tahoma" w:hAnsi="Tahoma" w:cs="Tahoma"/>
                <w:sz w:val="20"/>
                <w:szCs w:val="20"/>
                <w:lang w:val="sk-SK"/>
              </w:rPr>
              <w:t>predmetu zmluvy do prevádzky</w:t>
            </w:r>
          </w:p>
        </w:tc>
        <w:tc>
          <w:tcPr>
            <w:tcW w:w="2977" w:type="dxa"/>
          </w:tcPr>
          <w:p w:rsidR="008D0D5A" w:rsidRPr="00907368" w:rsidRDefault="008D0D5A"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r w:rsidR="008D0D5A" w:rsidRPr="00907368" w:rsidTr="00FC5112">
        <w:tc>
          <w:tcPr>
            <w:tcW w:w="7054" w:type="dxa"/>
            <w:gridSpan w:val="2"/>
            <w:vAlign w:val="center"/>
          </w:tcPr>
          <w:p w:rsidR="008D0D5A" w:rsidRPr="00907368" w:rsidRDefault="008D0D5A" w:rsidP="00FC5112">
            <w:pPr>
              <w:pStyle w:val="Zkladntext211"/>
              <w:widowControl w:val="0"/>
              <w:spacing w:after="120"/>
              <w:jc w:val="left"/>
              <w:rPr>
                <w:rFonts w:ascii="Tahoma" w:hAnsi="Tahoma" w:cs="Tahoma"/>
                <w:sz w:val="20"/>
                <w:szCs w:val="20"/>
                <w:lang w:val="sk-SK"/>
              </w:rPr>
            </w:pPr>
            <w:r w:rsidRPr="00907368">
              <w:rPr>
                <w:rFonts w:ascii="Tahoma" w:hAnsi="Tahoma" w:cs="Tahoma"/>
                <w:sz w:val="20"/>
                <w:szCs w:val="20"/>
                <w:lang w:val="sk-SK"/>
              </w:rPr>
              <w:t>Cena za celý predmet zmluvy v Euro bez DPH</w:t>
            </w:r>
          </w:p>
        </w:tc>
        <w:tc>
          <w:tcPr>
            <w:tcW w:w="2977" w:type="dxa"/>
          </w:tcPr>
          <w:p w:rsidR="008D0D5A" w:rsidRPr="00907368" w:rsidRDefault="008D0D5A" w:rsidP="00FC5112">
            <w:pPr>
              <w:pStyle w:val="Zkladntext211"/>
              <w:widowControl w:val="0"/>
              <w:spacing w:after="120"/>
              <w:jc w:val="right"/>
              <w:rPr>
                <w:rFonts w:ascii="Tahoma" w:hAnsi="Tahoma" w:cs="Tahoma"/>
                <w:sz w:val="20"/>
                <w:szCs w:val="20"/>
                <w:lang w:val="sk-SK"/>
              </w:rPr>
            </w:pPr>
            <w:r w:rsidRPr="00907368">
              <w:rPr>
                <w:rFonts w:ascii="Tahoma" w:hAnsi="Tahoma" w:cs="Tahoma"/>
                <w:sz w:val="20"/>
                <w:szCs w:val="20"/>
                <w:lang w:val="sk-SK"/>
              </w:rPr>
              <w:t>*</w:t>
            </w:r>
          </w:p>
        </w:tc>
      </w:tr>
    </w:tbl>
    <w:p w:rsidR="006B4AE9" w:rsidRPr="006B4AE9" w:rsidRDefault="006B4AE9" w:rsidP="006B4AE9">
      <w:pPr>
        <w:pStyle w:val="Zkladntext211"/>
        <w:widowControl w:val="0"/>
        <w:spacing w:after="120"/>
        <w:jc w:val="left"/>
        <w:rPr>
          <w:rFonts w:ascii="Tahoma" w:hAnsi="Tahoma" w:cs="Tahoma"/>
          <w:sz w:val="16"/>
          <w:szCs w:val="16"/>
          <w:lang w:val="sk-SK"/>
        </w:rPr>
      </w:pPr>
      <w:r w:rsidRPr="006B4AE9">
        <w:rPr>
          <w:rFonts w:ascii="Tahoma" w:hAnsi="Tahoma" w:cs="Tahoma"/>
          <w:color w:val="FF0000"/>
          <w:sz w:val="16"/>
          <w:szCs w:val="16"/>
          <w:lang w:val="sk-SK"/>
        </w:rPr>
        <w:t>*Dodávateľ/uchádzač  je povinný vyplniť všetky položky v tabuľke</w:t>
      </w:r>
    </w:p>
    <w:p w:rsidR="006B4AE9" w:rsidRDefault="006B4AE9" w:rsidP="008D0D5A">
      <w:pPr>
        <w:pStyle w:val="Zkladntext211"/>
        <w:widowControl w:val="0"/>
        <w:spacing w:after="240"/>
        <w:ind w:right="0"/>
        <w:rPr>
          <w:rFonts w:ascii="Tahoma" w:hAnsi="Tahoma" w:cs="Tahoma"/>
          <w:sz w:val="20"/>
          <w:szCs w:val="20"/>
          <w:lang w:val="sk-SK"/>
        </w:rPr>
      </w:pPr>
    </w:p>
    <w:p w:rsidR="008D0D5A" w:rsidRPr="00907368" w:rsidRDefault="008D0D5A" w:rsidP="008D0D5A">
      <w:pPr>
        <w:pStyle w:val="Zkladntext211"/>
        <w:widowControl w:val="0"/>
        <w:spacing w:after="240"/>
        <w:ind w:right="0"/>
        <w:rPr>
          <w:rFonts w:ascii="Tahoma" w:hAnsi="Tahoma" w:cs="Tahoma"/>
          <w:sz w:val="20"/>
          <w:szCs w:val="20"/>
          <w:lang w:val="sk-SK"/>
        </w:rPr>
      </w:pPr>
      <w:r w:rsidRPr="00907368">
        <w:rPr>
          <w:rFonts w:ascii="Tahoma" w:hAnsi="Tahoma" w:cs="Tahoma"/>
          <w:sz w:val="20"/>
          <w:szCs w:val="20"/>
          <w:lang w:val="sk-SK"/>
        </w:rPr>
        <w:t xml:space="preserve">v </w:t>
      </w:r>
      <w:r w:rsidRPr="00907368">
        <w:rPr>
          <w:rFonts w:ascii="Tahoma" w:hAnsi="Tahoma" w:cs="Tahoma"/>
          <w:noProof/>
          <w:sz w:val="20"/>
          <w:szCs w:val="20"/>
        </w:rPr>
        <w:t>Nové Zámky</w:t>
      </w:r>
      <w:r w:rsidRPr="00907368">
        <w:rPr>
          <w:rFonts w:ascii="Tahoma" w:hAnsi="Tahoma" w:cs="Tahoma"/>
          <w:sz w:val="20"/>
          <w:szCs w:val="20"/>
          <w:lang w:val="sk-SK"/>
        </w:rPr>
        <w:t>, dňa ............</w:t>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r>
      <w:r w:rsidRPr="00907368">
        <w:rPr>
          <w:rFonts w:ascii="Tahoma" w:hAnsi="Tahoma" w:cs="Tahoma"/>
          <w:sz w:val="20"/>
          <w:szCs w:val="20"/>
          <w:lang w:val="sk-SK"/>
        </w:rPr>
        <w:tab/>
        <w:t>v ..............................., dňa .............</w:t>
      </w:r>
    </w:p>
    <w:p w:rsidR="008D0D5A" w:rsidRPr="00907368" w:rsidRDefault="008D0D5A" w:rsidP="008D0D5A">
      <w:pPr>
        <w:pStyle w:val="Zkladntext211"/>
        <w:widowControl w:val="0"/>
        <w:spacing w:after="120"/>
        <w:jc w:val="right"/>
        <w:rPr>
          <w:rFonts w:ascii="Tahoma" w:hAnsi="Tahoma" w:cs="Tahoma"/>
          <w:b/>
          <w:bCs/>
          <w:sz w:val="20"/>
          <w:szCs w:val="20"/>
          <w:lang w:eastAsia="ar-SA"/>
        </w:rPr>
      </w:pPr>
    </w:p>
    <w:p w:rsidR="008D0D5A" w:rsidRPr="00907368" w:rsidRDefault="008D0D5A" w:rsidP="008D0D5A">
      <w:pPr>
        <w:pStyle w:val="Zkladntext211"/>
        <w:widowControl w:val="0"/>
        <w:spacing w:after="120"/>
        <w:rPr>
          <w:rFonts w:ascii="Tahoma" w:hAnsi="Tahoma" w:cs="Tahoma"/>
          <w:b/>
          <w:bCs/>
          <w:sz w:val="20"/>
          <w:szCs w:val="20"/>
          <w:lang w:eastAsia="ar-SA"/>
        </w:rPr>
      </w:pPr>
    </w:p>
    <w:p w:rsidR="008D0D5A" w:rsidRPr="00907368" w:rsidRDefault="008D0D5A" w:rsidP="008D0D5A">
      <w:pPr>
        <w:pStyle w:val="Zkladntext211"/>
        <w:widowControl w:val="0"/>
        <w:spacing w:after="120"/>
        <w:rPr>
          <w:rFonts w:ascii="Tahoma" w:hAnsi="Tahoma" w:cs="Tahoma"/>
          <w:bCs/>
          <w:sz w:val="20"/>
          <w:szCs w:val="20"/>
          <w:lang w:eastAsia="ar-SA"/>
        </w:rPr>
      </w:pPr>
      <w:r w:rsidRPr="00907368">
        <w:rPr>
          <w:rFonts w:ascii="Tahoma" w:hAnsi="Tahoma" w:cs="Tahoma"/>
          <w:bCs/>
          <w:sz w:val="20"/>
          <w:szCs w:val="20"/>
          <w:lang w:eastAsia="ar-SA"/>
        </w:rPr>
        <w:t>…………………………………….……</w:t>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r>
      <w:r w:rsidRPr="00907368">
        <w:rPr>
          <w:rFonts w:ascii="Tahoma" w:hAnsi="Tahoma" w:cs="Tahoma"/>
          <w:bCs/>
          <w:sz w:val="20"/>
          <w:szCs w:val="20"/>
          <w:lang w:eastAsia="ar-SA"/>
        </w:rPr>
        <w:tab/>
        <w:t>………………………………………………………</w:t>
      </w:r>
    </w:p>
    <w:p w:rsidR="008D0D5A" w:rsidRPr="00907368" w:rsidRDefault="008D0D5A" w:rsidP="008D0D5A">
      <w:pPr>
        <w:pStyle w:val="Zkladntext211"/>
        <w:widowControl w:val="0"/>
        <w:spacing w:after="120"/>
        <w:rPr>
          <w:rFonts w:ascii="Tahoma" w:hAnsi="Tahoma" w:cs="Tahoma"/>
          <w:bCs/>
          <w:sz w:val="20"/>
          <w:szCs w:val="20"/>
          <w:lang w:val="sk-SK" w:eastAsia="ar-SA"/>
        </w:rPr>
      </w:pPr>
      <w:r w:rsidRPr="00907368">
        <w:rPr>
          <w:rFonts w:ascii="Tahoma" w:hAnsi="Tahoma" w:cs="Tahoma"/>
          <w:bCs/>
          <w:sz w:val="20"/>
          <w:szCs w:val="20"/>
          <w:lang w:val="sk-SK" w:eastAsia="ar-SA"/>
        </w:rPr>
        <w:t xml:space="preserve">       za Objednávateľa</w:t>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r>
      <w:r w:rsidRPr="00907368">
        <w:rPr>
          <w:rFonts w:ascii="Tahoma" w:hAnsi="Tahoma" w:cs="Tahoma"/>
          <w:bCs/>
          <w:sz w:val="20"/>
          <w:szCs w:val="20"/>
          <w:lang w:val="sk-SK" w:eastAsia="ar-SA"/>
        </w:rPr>
        <w:tab/>
        <w:t xml:space="preserve">               za Dodávateľa</w:t>
      </w:r>
    </w:p>
    <w:p w:rsidR="00E43509" w:rsidRDefault="008D0D5A" w:rsidP="008D0D5A">
      <w:pPr>
        <w:rPr>
          <w:rFonts w:ascii="Tahoma" w:hAnsi="Tahoma" w:cs="Tahoma"/>
          <w:bCs/>
          <w:sz w:val="20"/>
          <w:szCs w:val="20"/>
          <w:lang w:eastAsia="ar-SA"/>
        </w:rPr>
      </w:pPr>
      <w:r w:rsidRPr="00907368">
        <w:rPr>
          <w:rFonts w:ascii="Tahoma" w:hAnsi="Tahoma" w:cs="Tahoma"/>
          <w:bCs/>
          <w:noProof/>
          <w:sz w:val="20"/>
          <w:szCs w:val="20"/>
          <w:lang w:eastAsia="ar-SA"/>
        </w:rPr>
        <w:t>Ing. Ernest Haris, PhD, konateľ</w:t>
      </w:r>
      <w:r w:rsidRPr="00907368">
        <w:rPr>
          <w:rFonts w:ascii="Tahoma" w:hAnsi="Tahoma" w:cs="Tahoma"/>
          <w:bCs/>
          <w:sz w:val="20"/>
          <w:szCs w:val="20"/>
          <w:lang w:eastAsia="ar-SA"/>
        </w:rPr>
        <w:t xml:space="preserve"> </w:t>
      </w:r>
    </w:p>
    <w:p w:rsidR="00E43509" w:rsidRDefault="00E43509" w:rsidP="008D0D5A">
      <w:pPr>
        <w:rPr>
          <w:rFonts w:ascii="Tahoma" w:hAnsi="Tahoma" w:cs="Tahoma"/>
          <w:bCs/>
          <w:sz w:val="20"/>
          <w:szCs w:val="20"/>
          <w:lang w:eastAsia="ar-SA"/>
        </w:rPr>
      </w:pPr>
    </w:p>
    <w:p w:rsidR="008D0D5A" w:rsidRPr="00907368" w:rsidRDefault="008D0D5A" w:rsidP="008D0D5A">
      <w:pPr>
        <w:rPr>
          <w:rFonts w:ascii="Tahoma" w:hAnsi="Tahoma" w:cs="Tahoma"/>
          <w:b/>
          <w:color w:val="000000"/>
          <w:sz w:val="20"/>
          <w:szCs w:val="20"/>
        </w:rPr>
      </w:pPr>
    </w:p>
    <w:p w:rsidR="00FE2F0C" w:rsidRPr="00907368" w:rsidRDefault="00FE2F0C" w:rsidP="00D728EE">
      <w:pPr>
        <w:rPr>
          <w:rFonts w:ascii="Tahoma" w:hAnsi="Tahoma" w:cs="Tahoma"/>
          <w:sz w:val="20"/>
          <w:szCs w:val="20"/>
        </w:rPr>
      </w:pPr>
    </w:p>
    <w:sectPr w:rsidR="00FE2F0C" w:rsidRPr="00907368" w:rsidSect="00A50F76">
      <w:footerReference w:type="default" r:id="rId8"/>
      <w:pgSz w:w="11906" w:h="16838"/>
      <w:pgMar w:top="873" w:right="991" w:bottom="851" w:left="1134" w:header="709" w:footer="567" w:gutter="0"/>
      <w:pgNumType w:start="1"/>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985" w:rsidRDefault="00F43985" w:rsidP="00465A3B">
      <w:r>
        <w:separator/>
      </w:r>
    </w:p>
  </w:endnote>
  <w:endnote w:type="continuationSeparator" w:id="1">
    <w:p w:rsidR="00F43985" w:rsidRDefault="00F43985" w:rsidP="00465A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TXihei">
    <w:altName w:val="Arial Unicode MS"/>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D3" w:rsidRDefault="009239D3">
    <w:pPr>
      <w:pStyle w:val="Pta1"/>
      <w:tabs>
        <w:tab w:val="center" w:pos="9540"/>
        <w:tab w:val="right" w:pos="9720"/>
      </w:tabs>
      <w:jc w:val="center"/>
      <w:rPr>
        <w:rFonts w:cs="Arial"/>
        <w:sz w:val="2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985" w:rsidRDefault="00F43985" w:rsidP="00465A3B">
      <w:r>
        <w:separator/>
      </w:r>
    </w:p>
  </w:footnote>
  <w:footnote w:type="continuationSeparator" w:id="1">
    <w:p w:rsidR="00F43985" w:rsidRDefault="00F43985" w:rsidP="00465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8DCBE04"/>
    <w:name w:val="WW8Num2"/>
    <w:lvl w:ilvl="0">
      <w:start w:val="2"/>
      <w:numFmt w:val="decimal"/>
      <w:lvlText w:val="%1."/>
      <w:lvlJc w:val="left"/>
      <w:pPr>
        <w:tabs>
          <w:tab w:val="num" w:pos="840"/>
        </w:tabs>
        <w:ind w:left="840" w:hanging="840"/>
      </w:pPr>
      <w:rPr>
        <w:rFonts w:ascii="Arial" w:eastAsia="Times New Roman" w:hAnsi="Arial" w:cs="Arial" w:hint="default"/>
        <w:sz w:val="24"/>
      </w:rPr>
    </w:lvl>
    <w:lvl w:ilvl="1">
      <w:start w:val="1"/>
      <w:numFmt w:val="decimal"/>
      <w:lvlText w:val="%1.%2."/>
      <w:lvlJc w:val="left"/>
      <w:pPr>
        <w:tabs>
          <w:tab w:val="num" w:pos="840"/>
        </w:tabs>
        <w:ind w:left="840" w:hanging="840"/>
      </w:pPr>
      <w:rPr>
        <w:rFonts w:ascii="Arial" w:eastAsia="Times New Roman" w:hAnsi="Arial" w:cs="Arial"/>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3"/>
    <w:multiLevelType w:val="singleLevel"/>
    <w:tmpl w:val="05249DBA"/>
    <w:name w:val="WW8Num3"/>
    <w:lvl w:ilvl="0">
      <w:start w:val="1"/>
      <w:numFmt w:val="decimal"/>
      <w:lvlText w:val="%1."/>
      <w:lvlJc w:val="left"/>
      <w:pPr>
        <w:tabs>
          <w:tab w:val="num" w:pos="0"/>
        </w:tabs>
        <w:ind w:left="720" w:hanging="360"/>
      </w:pPr>
      <w:rPr>
        <w:b w:val="0"/>
        <w:sz w:val="22"/>
        <w:szCs w:val="22"/>
      </w:rPr>
    </w:lvl>
  </w:abstractNum>
  <w:abstractNum w:abstractNumId="2">
    <w:nsid w:val="00000004"/>
    <w:multiLevelType w:val="singleLevel"/>
    <w:tmpl w:val="ABE634D4"/>
    <w:name w:val="WW8Num4"/>
    <w:lvl w:ilvl="0">
      <w:start w:val="1"/>
      <w:numFmt w:val="decimal"/>
      <w:lvlText w:val="%1."/>
      <w:lvlJc w:val="left"/>
      <w:pPr>
        <w:tabs>
          <w:tab w:val="num" w:pos="0"/>
        </w:tabs>
        <w:ind w:left="720" w:hanging="360"/>
      </w:pPr>
      <w:rPr>
        <w:b w:val="0"/>
        <w:sz w:val="22"/>
        <w:szCs w:val="22"/>
      </w:rPr>
    </w:lvl>
  </w:abstractNum>
  <w:abstractNum w:abstractNumId="3">
    <w:nsid w:val="00000005"/>
    <w:multiLevelType w:val="singleLevel"/>
    <w:tmpl w:val="00000005"/>
    <w:name w:val="WW8Num5"/>
    <w:lvl w:ilvl="0">
      <w:start w:val="1"/>
      <w:numFmt w:val="lowerLetter"/>
      <w:lvlText w:val="%1)"/>
      <w:lvlJc w:val="left"/>
      <w:pPr>
        <w:tabs>
          <w:tab w:val="num" w:pos="0"/>
        </w:tabs>
        <w:ind w:left="720" w:hanging="360"/>
      </w:pPr>
      <w:rPr>
        <w:sz w:val="24"/>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Arial"/>
        <w:sz w:val="24"/>
        <w:szCs w:val="24"/>
      </w:rPr>
    </w:lvl>
  </w:abstractNum>
  <w:abstractNum w:abstractNumId="5">
    <w:nsid w:val="00000007"/>
    <w:multiLevelType w:val="multilevel"/>
    <w:tmpl w:val="00000007"/>
    <w:name w:val="WW8Num7"/>
    <w:lvl w:ilvl="0">
      <w:start w:val="10"/>
      <w:numFmt w:val="decimal"/>
      <w:lvlText w:val="%1"/>
      <w:lvlJc w:val="left"/>
      <w:pPr>
        <w:tabs>
          <w:tab w:val="num" w:pos="420"/>
        </w:tabs>
        <w:ind w:left="420" w:hanging="420"/>
      </w:pPr>
      <w:rPr>
        <w:rFonts w:ascii="Times New Roman" w:hAnsi="Times New Roman" w:cs="Times New Roman"/>
        <w:sz w:val="24"/>
        <w:szCs w:val="24"/>
      </w:rPr>
    </w:lvl>
    <w:lvl w:ilvl="1">
      <w:start w:val="1"/>
      <w:numFmt w:val="decimal"/>
      <w:lvlText w:val="%2."/>
      <w:lvlJc w:val="left"/>
      <w:pPr>
        <w:tabs>
          <w:tab w:val="num" w:pos="420"/>
        </w:tabs>
        <w:ind w:left="420" w:hanging="420"/>
      </w:pPr>
      <w:rPr>
        <w:rFonts w:ascii="Arial" w:hAnsi="Arial" w:cs="Aria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8"/>
    <w:multiLevelType w:val="multilevel"/>
    <w:tmpl w:val="214222EE"/>
    <w:name w:val="WW8Num8"/>
    <w:lvl w:ilvl="0">
      <w:start w:val="1"/>
      <w:numFmt w:val="decimal"/>
      <w:lvlText w:val="%1."/>
      <w:lvlJc w:val="left"/>
      <w:pPr>
        <w:tabs>
          <w:tab w:val="num" w:pos="1694"/>
        </w:tabs>
        <w:ind w:left="1694" w:hanging="284"/>
      </w:pPr>
      <w:rPr>
        <w:rFonts w:ascii="Arial" w:hAnsi="Arial" w:cs="Arial" w:hint="default"/>
        <w:sz w:val="24"/>
      </w:rPr>
    </w:lvl>
    <w:lvl w:ilvl="1">
      <w:numFmt w:val="bullet"/>
      <w:lvlText w:val="–"/>
      <w:lvlJc w:val="left"/>
      <w:pPr>
        <w:tabs>
          <w:tab w:val="num" w:pos="0"/>
        </w:tabs>
        <w:ind w:left="2490" w:hanging="360"/>
      </w:pPr>
      <w:rPr>
        <w:rFonts w:ascii="Arial" w:hAnsi="Arial" w:cs="Arial"/>
      </w:rPr>
    </w:lvl>
    <w:lvl w:ilvl="2">
      <w:start w:val="1"/>
      <w:numFmt w:val="decimal"/>
      <w:lvlText w:val="%3."/>
      <w:lvlJc w:val="left"/>
      <w:pPr>
        <w:tabs>
          <w:tab w:val="num" w:pos="2160"/>
        </w:tabs>
        <w:ind w:left="2160" w:hanging="360"/>
      </w:pPr>
      <w:rPr>
        <w:rFonts w:ascii="Arial" w:hAnsi="Arial" w:cs="Arial"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8DE8EFA"/>
    <w:name w:val="WW8Num9"/>
    <w:lvl w:ilvl="0">
      <w:start w:val="6"/>
      <w:numFmt w:val="decimal"/>
      <w:lvlText w:val="%1"/>
      <w:lvlJc w:val="left"/>
      <w:pPr>
        <w:tabs>
          <w:tab w:val="num" w:pos="360"/>
        </w:tabs>
        <w:ind w:left="360" w:hanging="360"/>
      </w:pPr>
      <w:rPr>
        <w:b w:val="0"/>
        <w:i w:val="0"/>
        <w:color w:val="auto"/>
        <w:sz w:val="24"/>
      </w:rPr>
    </w:lvl>
    <w:lvl w:ilvl="1">
      <w:start w:val="1"/>
      <w:numFmt w:val="decimal"/>
      <w:lvlText w:val="%2."/>
      <w:lvlJc w:val="left"/>
      <w:pPr>
        <w:tabs>
          <w:tab w:val="num" w:pos="360"/>
        </w:tabs>
        <w:ind w:left="360" w:hanging="360"/>
      </w:pPr>
      <w:rPr>
        <w:rFonts w:ascii="Arial" w:hAnsi="Arial" w:cs="Arial"/>
        <w:b w:val="0"/>
        <w:i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EBEEA560"/>
    <w:name w:val="WW8Num10"/>
    <w:lvl w:ilvl="0">
      <w:start w:val="1"/>
      <w:numFmt w:val="lowerLetter"/>
      <w:lvlText w:val="%1)"/>
      <w:lvlJc w:val="left"/>
      <w:pPr>
        <w:tabs>
          <w:tab w:val="num" w:pos="0"/>
        </w:tabs>
        <w:ind w:left="786" w:hanging="360"/>
      </w:pPr>
      <w:rPr>
        <w:rFonts w:cs="Arial"/>
        <w:b w:val="0"/>
        <w:i w:val="0"/>
        <w:color w:val="auto"/>
        <w:sz w:val="22"/>
        <w:szCs w:val="22"/>
      </w:rPr>
    </w:lvl>
  </w:abstractNum>
  <w:abstractNum w:abstractNumId="9">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0">
    <w:nsid w:val="0000000F"/>
    <w:multiLevelType w:val="singleLevel"/>
    <w:tmpl w:val="4E929158"/>
    <w:name w:val="WW8Num15"/>
    <w:lvl w:ilvl="0">
      <w:start w:val="1"/>
      <w:numFmt w:val="decimal"/>
      <w:lvlText w:val="%1."/>
      <w:lvlJc w:val="left"/>
      <w:pPr>
        <w:tabs>
          <w:tab w:val="num" w:pos="0"/>
        </w:tabs>
        <w:ind w:left="720" w:hanging="360"/>
      </w:pPr>
      <w:rPr>
        <w:rFonts w:ascii="Arial" w:hAnsi="Arial" w:cs="Arial"/>
        <w:sz w:val="22"/>
        <w:szCs w:val="22"/>
      </w:rPr>
    </w:lvl>
  </w:abstractNum>
  <w:abstractNum w:abstractNumId="11">
    <w:nsid w:val="00000013"/>
    <w:multiLevelType w:val="multilevel"/>
    <w:tmpl w:val="30A475A0"/>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hint="default"/>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1B"/>
    <w:multiLevelType w:val="singleLevel"/>
    <w:tmpl w:val="D7FA0A48"/>
    <w:name w:val="WW8Num27"/>
    <w:lvl w:ilvl="0">
      <w:start w:val="1"/>
      <w:numFmt w:val="decimal"/>
      <w:lvlText w:val="%1."/>
      <w:lvlJc w:val="left"/>
      <w:pPr>
        <w:tabs>
          <w:tab w:val="num" w:pos="0"/>
        </w:tabs>
        <w:ind w:left="720" w:hanging="360"/>
      </w:pPr>
      <w:rPr>
        <w:rFonts w:ascii="Arial" w:hAnsi="Arial" w:cs="Times New Roman"/>
        <w:b w:val="0"/>
        <w:lang w:val="sk-SK"/>
      </w:rPr>
    </w:lvl>
  </w:abstractNum>
  <w:abstractNum w:abstractNumId="13">
    <w:nsid w:val="0000001C"/>
    <w:multiLevelType w:val="singleLevel"/>
    <w:tmpl w:val="0000001C"/>
    <w:name w:val="WW8Num28"/>
    <w:lvl w:ilvl="0">
      <w:start w:val="1"/>
      <w:numFmt w:val="bullet"/>
      <w:lvlText w:val="-"/>
      <w:lvlJc w:val="left"/>
      <w:pPr>
        <w:tabs>
          <w:tab w:val="num" w:pos="0"/>
        </w:tabs>
        <w:ind w:left="1085" w:hanging="360"/>
      </w:pPr>
      <w:rPr>
        <w:rFonts w:ascii="Times New Roman" w:hAnsi="Times New Roman" w:cs="Times New Roman"/>
        <w:b/>
        <w:sz w:val="24"/>
        <w:szCs w:val="24"/>
      </w:rPr>
    </w:lvl>
  </w:abstractNum>
  <w:abstractNum w:abstractNumId="14">
    <w:nsid w:val="00154A48"/>
    <w:multiLevelType w:val="multilevel"/>
    <w:tmpl w:val="303A71B6"/>
    <w:lvl w:ilvl="0">
      <w:start w:val="1"/>
      <w:numFmt w:val="lowerLetter"/>
      <w:lvlText w:val="%1)"/>
      <w:lvlJc w:val="left"/>
      <w:pPr>
        <w:ind w:left="1694" w:hanging="284"/>
      </w:pPr>
      <w:rPr>
        <w:rFonts w:cs="Times New Roman"/>
        <w:b w:val="0"/>
        <w:i w:val="0"/>
        <w:sz w:val="24"/>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00E322C8"/>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59A0C07"/>
    <w:multiLevelType w:val="multilevel"/>
    <w:tmpl w:val="D0420E0E"/>
    <w:lvl w:ilvl="0">
      <w:start w:val="1"/>
      <w:numFmt w:val="decimal"/>
      <w:lvlText w:val="%1."/>
      <w:lvlJc w:val="left"/>
      <w:pPr>
        <w:ind w:left="1694" w:hanging="284"/>
      </w:pPr>
      <w:rPr>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070E5174"/>
    <w:multiLevelType w:val="multilevel"/>
    <w:tmpl w:val="9AEA983E"/>
    <w:lvl w:ilvl="0">
      <w:start w:val="1"/>
      <w:numFmt w:val="decimal"/>
      <w:lvlText w:val="%1."/>
      <w:lvlJc w:val="left"/>
      <w:pPr>
        <w:ind w:left="720" w:hanging="360"/>
      </w:pPr>
      <w:rPr>
        <w:rFonts w:ascii="Tahoma" w:hAnsi="Tahoma" w:cs="Tahoma"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9BF1AB6"/>
    <w:multiLevelType w:val="hybridMultilevel"/>
    <w:tmpl w:val="A7F85D0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0F002CB2"/>
    <w:multiLevelType w:val="multilevel"/>
    <w:tmpl w:val="CBCE48FE"/>
    <w:lvl w:ilvl="0">
      <w:start w:val="1"/>
      <w:numFmt w:val="decimal"/>
      <w:lvlText w:val="%1."/>
      <w:lvlJc w:val="left"/>
      <w:pPr>
        <w:tabs>
          <w:tab w:val="num" w:pos="1694"/>
        </w:tabs>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1E81632"/>
    <w:multiLevelType w:val="multilevel"/>
    <w:tmpl w:val="867A83E4"/>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15691304"/>
    <w:multiLevelType w:val="hybridMultilevel"/>
    <w:tmpl w:val="B2F261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15EC4116"/>
    <w:multiLevelType w:val="multilevel"/>
    <w:tmpl w:val="303A71B6"/>
    <w:lvl w:ilvl="0">
      <w:start w:val="1"/>
      <w:numFmt w:val="lowerLetter"/>
      <w:lvlText w:val="%1)"/>
      <w:lvlJc w:val="left"/>
      <w:pPr>
        <w:ind w:left="1694" w:hanging="284"/>
      </w:pPr>
      <w:rPr>
        <w:rFonts w:cs="Times New Roman"/>
        <w:b w:val="0"/>
        <w:i w:val="0"/>
        <w:sz w:val="24"/>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170F5C09"/>
    <w:multiLevelType w:val="multilevel"/>
    <w:tmpl w:val="F8DA6A00"/>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1C1B5BBB"/>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D865CE6"/>
    <w:multiLevelType w:val="hybridMultilevel"/>
    <w:tmpl w:val="02248384"/>
    <w:lvl w:ilvl="0" w:tplc="D2C8C33E">
      <w:start w:val="1"/>
      <w:numFmt w:val="lowerLetter"/>
      <w:lvlText w:val="%1)"/>
      <w:lvlJc w:val="left"/>
      <w:pPr>
        <w:tabs>
          <w:tab w:val="num" w:pos="1694"/>
        </w:tabs>
        <w:ind w:left="1694" w:hanging="284"/>
      </w:pPr>
      <w:rPr>
        <w:rFonts w:cs="Times New Roman"/>
        <w:b w:val="0"/>
        <w:i w:val="0"/>
        <w:sz w:val="20"/>
        <w:szCs w:val="20"/>
      </w:rPr>
    </w:lvl>
    <w:lvl w:ilvl="1" w:tplc="9D100206">
      <w:numFmt w:val="bullet"/>
      <w:lvlText w:val="–"/>
      <w:lvlJc w:val="left"/>
      <w:pPr>
        <w:ind w:left="2490" w:hanging="360"/>
      </w:pPr>
      <w:rPr>
        <w:rFonts w:ascii="Arial" w:eastAsia="Times New Roman" w:hAnsi="Arial" w:cs="Times New Roman" w:hint="default"/>
        <w:b w:val="0"/>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nsid w:val="1DD76965"/>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EE3279C"/>
    <w:multiLevelType w:val="multilevel"/>
    <w:tmpl w:val="CBCE48FE"/>
    <w:lvl w:ilvl="0">
      <w:start w:val="1"/>
      <w:numFmt w:val="decimal"/>
      <w:lvlText w:val="%1."/>
      <w:lvlJc w:val="left"/>
      <w:pPr>
        <w:tabs>
          <w:tab w:val="num" w:pos="1694"/>
        </w:tabs>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F763AC9"/>
    <w:multiLevelType w:val="multilevel"/>
    <w:tmpl w:val="9AEA983E"/>
    <w:lvl w:ilvl="0">
      <w:start w:val="1"/>
      <w:numFmt w:val="decimal"/>
      <w:lvlText w:val="%1."/>
      <w:lvlJc w:val="left"/>
      <w:pPr>
        <w:ind w:left="720" w:hanging="360"/>
      </w:pPr>
      <w:rPr>
        <w:rFonts w:ascii="Tahoma" w:hAnsi="Tahoma" w:cs="Tahoma"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02726DF"/>
    <w:multiLevelType w:val="multilevel"/>
    <w:tmpl w:val="D0420E0E"/>
    <w:lvl w:ilvl="0">
      <w:start w:val="1"/>
      <w:numFmt w:val="decimal"/>
      <w:lvlText w:val="%1."/>
      <w:lvlJc w:val="left"/>
      <w:pPr>
        <w:ind w:left="1694" w:hanging="284"/>
      </w:pPr>
      <w:rPr>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226002A0"/>
    <w:multiLevelType w:val="multilevel"/>
    <w:tmpl w:val="0B80672E"/>
    <w:lvl w:ilvl="0">
      <w:start w:val="10"/>
      <w:numFmt w:val="decimal"/>
      <w:lvlText w:val="%1"/>
      <w:lvlJc w:val="left"/>
      <w:pPr>
        <w:ind w:left="420" w:hanging="420"/>
      </w:pPr>
    </w:lvl>
    <w:lvl w:ilvl="1">
      <w:start w:val="1"/>
      <w:numFmt w:val="decimal"/>
      <w:lvlText w:val="%2."/>
      <w:lvlJc w:val="left"/>
      <w:pPr>
        <w:ind w:left="420" w:hanging="420"/>
      </w:pPr>
      <w:rPr>
        <w:rFonts w:ascii="Tahoma" w:hAnsi="Tahoma" w:cs="Tahoma" w:hint="default"/>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22A836CD"/>
    <w:multiLevelType w:val="hybridMultilevel"/>
    <w:tmpl w:val="E802362A"/>
    <w:lvl w:ilvl="0" w:tplc="8342F238">
      <w:numFmt w:val="bullet"/>
      <w:lvlText w:val="-"/>
      <w:lvlJc w:val="left"/>
      <w:pPr>
        <w:ind w:left="1800" w:hanging="360"/>
      </w:pPr>
      <w:rPr>
        <w:rFonts w:ascii="Tahoma" w:eastAsia="Calibri" w:hAnsi="Tahoma" w:cs="Tahoma"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2">
    <w:nsid w:val="22A97092"/>
    <w:multiLevelType w:val="multilevel"/>
    <w:tmpl w:val="CBCE48FE"/>
    <w:lvl w:ilvl="0">
      <w:start w:val="1"/>
      <w:numFmt w:val="decimal"/>
      <w:lvlText w:val="%1."/>
      <w:lvlJc w:val="left"/>
      <w:pPr>
        <w:tabs>
          <w:tab w:val="num" w:pos="1694"/>
        </w:tabs>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2D86C0C"/>
    <w:multiLevelType w:val="multilevel"/>
    <w:tmpl w:val="B8648330"/>
    <w:lvl w:ilvl="0">
      <w:start w:val="6"/>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rFonts w:ascii="Tahoma" w:hAnsi="Tahoma" w:cs="Tahoma" w:hint="default"/>
        <w:b w:val="0"/>
        <w:sz w:val="20"/>
        <w:szCs w:val="2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230C2E13"/>
    <w:multiLevelType w:val="multilevel"/>
    <w:tmpl w:val="D88CF7D4"/>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ahoma" w:hAnsi="Tahoma" w:cs="Tahoma" w:hint="default"/>
        <w:b w:val="0"/>
        <w:sz w:val="20"/>
        <w:szCs w:val="2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252B27E9"/>
    <w:multiLevelType w:val="multilevel"/>
    <w:tmpl w:val="660C49F2"/>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262768A5"/>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68A2BC9"/>
    <w:multiLevelType w:val="multilevel"/>
    <w:tmpl w:val="867A83E4"/>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nsid w:val="29351861"/>
    <w:multiLevelType w:val="multilevel"/>
    <w:tmpl w:val="9AEA983E"/>
    <w:lvl w:ilvl="0">
      <w:start w:val="1"/>
      <w:numFmt w:val="decimal"/>
      <w:lvlText w:val="%1."/>
      <w:lvlJc w:val="left"/>
      <w:pPr>
        <w:ind w:left="720" w:hanging="360"/>
      </w:pPr>
      <w:rPr>
        <w:rFonts w:ascii="Tahoma" w:hAnsi="Tahoma" w:cs="Tahoma"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A90195F"/>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C0323FB"/>
    <w:multiLevelType w:val="multilevel"/>
    <w:tmpl w:val="0B80672E"/>
    <w:lvl w:ilvl="0">
      <w:start w:val="10"/>
      <w:numFmt w:val="decimal"/>
      <w:lvlText w:val="%1"/>
      <w:lvlJc w:val="left"/>
      <w:pPr>
        <w:ind w:left="420" w:hanging="420"/>
      </w:pPr>
    </w:lvl>
    <w:lvl w:ilvl="1">
      <w:start w:val="1"/>
      <w:numFmt w:val="decimal"/>
      <w:lvlText w:val="%2."/>
      <w:lvlJc w:val="left"/>
      <w:pPr>
        <w:ind w:left="420" w:hanging="420"/>
      </w:pPr>
      <w:rPr>
        <w:rFonts w:ascii="Tahoma" w:hAnsi="Tahoma" w:cs="Tahoma" w:hint="default"/>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2C922741"/>
    <w:multiLevelType w:val="multilevel"/>
    <w:tmpl w:val="D0420E0E"/>
    <w:lvl w:ilvl="0">
      <w:start w:val="1"/>
      <w:numFmt w:val="decimal"/>
      <w:lvlText w:val="%1."/>
      <w:lvlJc w:val="left"/>
      <w:pPr>
        <w:ind w:left="1694" w:hanging="284"/>
      </w:pPr>
      <w:rPr>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30FE4E6D"/>
    <w:multiLevelType w:val="multilevel"/>
    <w:tmpl w:val="F8DA6A00"/>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35594DEB"/>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36065373"/>
    <w:multiLevelType w:val="multilevel"/>
    <w:tmpl w:val="F8DA6A00"/>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nsid w:val="380B4319"/>
    <w:multiLevelType w:val="hybridMultilevel"/>
    <w:tmpl w:val="8F5403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3A8E1CAC"/>
    <w:multiLevelType w:val="multilevel"/>
    <w:tmpl w:val="9AEA983E"/>
    <w:lvl w:ilvl="0">
      <w:start w:val="1"/>
      <w:numFmt w:val="decimal"/>
      <w:lvlText w:val="%1."/>
      <w:lvlJc w:val="left"/>
      <w:pPr>
        <w:ind w:left="720" w:hanging="360"/>
      </w:pPr>
      <w:rPr>
        <w:rFonts w:ascii="Tahoma" w:hAnsi="Tahoma" w:cs="Tahoma"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B183BB3"/>
    <w:multiLevelType w:val="hybridMultilevel"/>
    <w:tmpl w:val="4E8239DA"/>
    <w:lvl w:ilvl="0" w:tplc="B8F29AA2">
      <w:start w:val="1"/>
      <w:numFmt w:val="decimal"/>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3B4917D2"/>
    <w:multiLevelType w:val="hybridMultilevel"/>
    <w:tmpl w:val="8374648C"/>
    <w:lvl w:ilvl="0" w:tplc="CE867D68">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9">
    <w:nsid w:val="3CDE5DF1"/>
    <w:multiLevelType w:val="multilevel"/>
    <w:tmpl w:val="7368DAB2"/>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b w:val="0"/>
        <w:color w:val="auto"/>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nsid w:val="3D011F16"/>
    <w:multiLevelType w:val="multilevel"/>
    <w:tmpl w:val="D0420E0E"/>
    <w:lvl w:ilvl="0">
      <w:start w:val="1"/>
      <w:numFmt w:val="decimal"/>
      <w:lvlText w:val="%1."/>
      <w:lvlJc w:val="left"/>
      <w:pPr>
        <w:ind w:left="1694" w:hanging="284"/>
      </w:pPr>
      <w:rPr>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nsid w:val="3E22627A"/>
    <w:multiLevelType w:val="multilevel"/>
    <w:tmpl w:val="F8DA6A00"/>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nsid w:val="3F57249E"/>
    <w:multiLevelType w:val="multilevel"/>
    <w:tmpl w:val="B8648330"/>
    <w:lvl w:ilvl="0">
      <w:start w:val="6"/>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rFonts w:ascii="Tahoma" w:hAnsi="Tahoma" w:cs="Tahoma" w:hint="default"/>
        <w:b w:val="0"/>
        <w:sz w:val="20"/>
        <w:szCs w:val="2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nsid w:val="3F68401F"/>
    <w:multiLevelType w:val="multilevel"/>
    <w:tmpl w:val="660C49F2"/>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3FCD54BA"/>
    <w:multiLevelType w:val="multilevel"/>
    <w:tmpl w:val="6B8EA9BE"/>
    <w:lvl w:ilvl="0">
      <w:start w:val="16"/>
      <w:numFmt w:val="decimal"/>
      <w:lvlText w:val="%1."/>
      <w:lvlJc w:val="left"/>
      <w:pPr>
        <w:ind w:left="720" w:hanging="360"/>
      </w:pPr>
      <w:rPr>
        <w:rFonts w:ascii="Tahoma" w:hAnsi="Tahoma"/>
        <w:b/>
        <w:sz w:val="20"/>
        <w:szCs w:val="20"/>
      </w:rPr>
    </w:lvl>
    <w:lvl w:ilvl="1">
      <w:start w:val="1"/>
      <w:numFmt w:val="decimal"/>
      <w:lvlText w:val="%1.%2"/>
      <w:lvlJc w:val="left"/>
      <w:pPr>
        <w:ind w:left="1065" w:hanging="705"/>
      </w:pPr>
      <w:rPr>
        <w:rFonts w:ascii="Tahoma" w:hAnsi="Tahoma" w:cs="Tahoma" w:hint="default"/>
        <w:b w:val="0"/>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5">
    <w:nsid w:val="40AB2FAE"/>
    <w:multiLevelType w:val="hybridMultilevel"/>
    <w:tmpl w:val="A7F85D0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nsid w:val="418A1ED3"/>
    <w:multiLevelType w:val="multilevel"/>
    <w:tmpl w:val="660C49F2"/>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41E129C8"/>
    <w:multiLevelType w:val="multilevel"/>
    <w:tmpl w:val="3C4CBFFC"/>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8">
    <w:nsid w:val="43711682"/>
    <w:multiLevelType w:val="multilevel"/>
    <w:tmpl w:val="0B80672E"/>
    <w:lvl w:ilvl="0">
      <w:start w:val="10"/>
      <w:numFmt w:val="decimal"/>
      <w:lvlText w:val="%1"/>
      <w:lvlJc w:val="left"/>
      <w:pPr>
        <w:ind w:left="420" w:hanging="420"/>
      </w:pPr>
    </w:lvl>
    <w:lvl w:ilvl="1">
      <w:start w:val="1"/>
      <w:numFmt w:val="decimal"/>
      <w:lvlText w:val="%2."/>
      <w:lvlJc w:val="left"/>
      <w:pPr>
        <w:ind w:left="420" w:hanging="420"/>
      </w:pPr>
      <w:rPr>
        <w:rFonts w:ascii="Tahoma" w:hAnsi="Tahoma" w:cs="Tahoma" w:hint="default"/>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nsid w:val="43B4160A"/>
    <w:multiLevelType w:val="multilevel"/>
    <w:tmpl w:val="9AEA983E"/>
    <w:lvl w:ilvl="0">
      <w:start w:val="1"/>
      <w:numFmt w:val="decimal"/>
      <w:lvlText w:val="%1."/>
      <w:lvlJc w:val="left"/>
      <w:pPr>
        <w:ind w:left="720" w:hanging="360"/>
      </w:pPr>
      <w:rPr>
        <w:rFonts w:ascii="Tahoma" w:hAnsi="Tahoma" w:cs="Tahoma"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6270861"/>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46ED2322"/>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476B11AC"/>
    <w:multiLevelType w:val="multilevel"/>
    <w:tmpl w:val="D0420E0E"/>
    <w:lvl w:ilvl="0">
      <w:start w:val="1"/>
      <w:numFmt w:val="decimal"/>
      <w:lvlText w:val="%1."/>
      <w:lvlJc w:val="left"/>
      <w:pPr>
        <w:ind w:left="1694" w:hanging="284"/>
      </w:pPr>
      <w:rPr>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nsid w:val="478A4DE7"/>
    <w:multiLevelType w:val="multilevel"/>
    <w:tmpl w:val="B8CAC842"/>
    <w:lvl w:ilvl="0">
      <w:start w:val="1"/>
      <w:numFmt w:val="decimal"/>
      <w:lvlText w:val="%1."/>
      <w:lvlJc w:val="left"/>
      <w:pPr>
        <w:ind w:left="720" w:hanging="360"/>
      </w:pPr>
      <w:rPr>
        <w:rFonts w:ascii="Tahoma" w:hAnsi="Tahoma"/>
        <w:b/>
        <w:sz w:val="20"/>
      </w:r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4">
    <w:nsid w:val="489D6984"/>
    <w:multiLevelType w:val="hybridMultilevel"/>
    <w:tmpl w:val="6EBE100C"/>
    <w:lvl w:ilvl="0" w:tplc="16E241C4">
      <w:start w:val="2"/>
      <w:numFmt w:val="bullet"/>
      <w:lvlText w:val="-"/>
      <w:lvlJc w:val="left"/>
      <w:pPr>
        <w:ind w:left="1800" w:hanging="360"/>
      </w:pPr>
      <w:rPr>
        <w:rFonts w:ascii="Tahoma" w:eastAsia="Calibri" w:hAnsi="Tahoma" w:cs="Tahoma"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5">
    <w:nsid w:val="4C411209"/>
    <w:multiLevelType w:val="multilevel"/>
    <w:tmpl w:val="7368DAB2"/>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b w:val="0"/>
        <w:color w:val="auto"/>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6">
    <w:nsid w:val="503C4A07"/>
    <w:multiLevelType w:val="multilevel"/>
    <w:tmpl w:val="45380BF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51F61ECD"/>
    <w:multiLevelType w:val="multilevel"/>
    <w:tmpl w:val="D88CF7D4"/>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ahoma" w:hAnsi="Tahoma" w:cs="Tahoma" w:hint="default"/>
        <w:b w:val="0"/>
        <w:sz w:val="20"/>
        <w:szCs w:val="2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nsid w:val="52B65888"/>
    <w:multiLevelType w:val="multilevel"/>
    <w:tmpl w:val="CBCE48FE"/>
    <w:lvl w:ilvl="0">
      <w:start w:val="1"/>
      <w:numFmt w:val="decimal"/>
      <w:lvlText w:val="%1."/>
      <w:lvlJc w:val="left"/>
      <w:pPr>
        <w:tabs>
          <w:tab w:val="num" w:pos="1694"/>
        </w:tabs>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5446490D"/>
    <w:multiLevelType w:val="hybridMultilevel"/>
    <w:tmpl w:val="A7F85D0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0">
    <w:nsid w:val="54C13BBE"/>
    <w:multiLevelType w:val="multilevel"/>
    <w:tmpl w:val="303A71B6"/>
    <w:lvl w:ilvl="0">
      <w:start w:val="1"/>
      <w:numFmt w:val="lowerLetter"/>
      <w:lvlText w:val="%1)"/>
      <w:lvlJc w:val="left"/>
      <w:pPr>
        <w:ind w:left="1694" w:hanging="284"/>
      </w:pPr>
      <w:rPr>
        <w:rFonts w:cs="Times New Roman"/>
        <w:b w:val="0"/>
        <w:i w:val="0"/>
        <w:sz w:val="24"/>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nsid w:val="54C428EE"/>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551A1AB4"/>
    <w:multiLevelType w:val="hybridMultilevel"/>
    <w:tmpl w:val="A7F85D0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3">
    <w:nsid w:val="5A5942CF"/>
    <w:multiLevelType w:val="multilevel"/>
    <w:tmpl w:val="303A71B6"/>
    <w:lvl w:ilvl="0">
      <w:start w:val="1"/>
      <w:numFmt w:val="lowerLetter"/>
      <w:lvlText w:val="%1)"/>
      <w:lvlJc w:val="left"/>
      <w:pPr>
        <w:ind w:left="1694" w:hanging="284"/>
      </w:pPr>
      <w:rPr>
        <w:rFonts w:cs="Times New Roman"/>
        <w:b w:val="0"/>
        <w:i w:val="0"/>
        <w:sz w:val="24"/>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nsid w:val="5B853AEC"/>
    <w:multiLevelType w:val="hybridMultilevel"/>
    <w:tmpl w:val="704A435E"/>
    <w:lvl w:ilvl="0" w:tplc="98404B38">
      <w:numFmt w:val="bullet"/>
      <w:lvlText w:val="-"/>
      <w:lvlJc w:val="left"/>
      <w:pPr>
        <w:ind w:left="1440" w:hanging="360"/>
      </w:pPr>
      <w:rPr>
        <w:rFonts w:ascii="Calibri" w:eastAsia="Calibri" w:hAnsi="Calibri" w:cs="Arial" w:hint="default"/>
        <w:color w:val="000000"/>
        <w:sz w:val="20"/>
      </w:rPr>
    </w:lvl>
    <w:lvl w:ilvl="1" w:tplc="375C3EB2">
      <w:numFmt w:val="bullet"/>
      <w:lvlText w:val="-"/>
      <w:lvlJc w:val="left"/>
      <w:pPr>
        <w:ind w:left="2160" w:hanging="360"/>
      </w:pPr>
      <w:rPr>
        <w:rFonts w:ascii="Calibri" w:eastAsia="Calibri" w:hAnsi="Calibri" w:cs="Arial" w:hint="default"/>
        <w:color w:val="000000"/>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5">
    <w:nsid w:val="61500580"/>
    <w:multiLevelType w:val="multilevel"/>
    <w:tmpl w:val="0B80672E"/>
    <w:lvl w:ilvl="0">
      <w:start w:val="10"/>
      <w:numFmt w:val="decimal"/>
      <w:lvlText w:val="%1"/>
      <w:lvlJc w:val="left"/>
      <w:pPr>
        <w:ind w:left="420" w:hanging="420"/>
      </w:pPr>
    </w:lvl>
    <w:lvl w:ilvl="1">
      <w:start w:val="1"/>
      <w:numFmt w:val="decimal"/>
      <w:lvlText w:val="%2."/>
      <w:lvlJc w:val="left"/>
      <w:pPr>
        <w:ind w:left="420" w:hanging="420"/>
      </w:pPr>
      <w:rPr>
        <w:rFonts w:ascii="Tahoma" w:hAnsi="Tahoma" w:cs="Tahoma" w:hint="default"/>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nsid w:val="61CF1150"/>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nsid w:val="63AE5DAB"/>
    <w:multiLevelType w:val="multilevel"/>
    <w:tmpl w:val="3C4CBFFC"/>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8">
    <w:nsid w:val="6548521C"/>
    <w:multiLevelType w:val="multilevel"/>
    <w:tmpl w:val="9D22BFC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nsid w:val="679B73E6"/>
    <w:multiLevelType w:val="multilevel"/>
    <w:tmpl w:val="FD02C3BE"/>
    <w:lvl w:ilvl="0">
      <w:start w:val="3"/>
      <w:numFmt w:val="decimal"/>
      <w:lvlText w:val="%1"/>
      <w:lvlJc w:val="left"/>
      <w:pPr>
        <w:tabs>
          <w:tab w:val="num" w:pos="420"/>
        </w:tabs>
        <w:ind w:left="420" w:hanging="420"/>
      </w:pPr>
      <w:rPr>
        <w:rFonts w:hint="default"/>
      </w:rPr>
    </w:lvl>
    <w:lvl w:ilvl="1">
      <w:start w:val="4"/>
      <w:numFmt w:val="decimal"/>
      <w:lvlText w:val="%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68CA539B"/>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nsid w:val="694C68FC"/>
    <w:multiLevelType w:val="multilevel"/>
    <w:tmpl w:val="AC40C4E8"/>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2">
    <w:nsid w:val="69A8209A"/>
    <w:multiLevelType w:val="multilevel"/>
    <w:tmpl w:val="F8DA6A00"/>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nsid w:val="6BD21ECA"/>
    <w:multiLevelType w:val="multilevel"/>
    <w:tmpl w:val="CBCE48FE"/>
    <w:lvl w:ilvl="0">
      <w:start w:val="1"/>
      <w:numFmt w:val="decimal"/>
      <w:lvlText w:val="%1."/>
      <w:lvlJc w:val="left"/>
      <w:pPr>
        <w:tabs>
          <w:tab w:val="num" w:pos="1694"/>
        </w:tabs>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6D262950"/>
    <w:multiLevelType w:val="multilevel"/>
    <w:tmpl w:val="37A6392A"/>
    <w:lvl w:ilvl="0">
      <w:start w:val="1"/>
      <w:numFmt w:val="bullet"/>
      <w:lvlText w:val="-"/>
      <w:lvlJc w:val="left"/>
      <w:pPr>
        <w:ind w:left="720" w:hanging="360"/>
      </w:pPr>
      <w:rPr>
        <w:rFonts w:ascii="Calibri" w:hAnsi="Calibri" w:cs="Arial"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nsid w:val="6FA604EB"/>
    <w:multiLevelType w:val="multilevel"/>
    <w:tmpl w:val="0B80672E"/>
    <w:lvl w:ilvl="0">
      <w:start w:val="10"/>
      <w:numFmt w:val="decimal"/>
      <w:lvlText w:val="%1"/>
      <w:lvlJc w:val="left"/>
      <w:pPr>
        <w:ind w:left="420" w:hanging="420"/>
      </w:pPr>
    </w:lvl>
    <w:lvl w:ilvl="1">
      <w:start w:val="1"/>
      <w:numFmt w:val="decimal"/>
      <w:lvlText w:val="%2."/>
      <w:lvlJc w:val="left"/>
      <w:pPr>
        <w:ind w:left="420" w:hanging="420"/>
      </w:pPr>
      <w:rPr>
        <w:rFonts w:ascii="Tahoma" w:hAnsi="Tahoma" w:cs="Tahoma" w:hint="default"/>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nsid w:val="74BC2B09"/>
    <w:multiLevelType w:val="multilevel"/>
    <w:tmpl w:val="B8648330"/>
    <w:lvl w:ilvl="0">
      <w:start w:val="6"/>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rFonts w:ascii="Tahoma" w:hAnsi="Tahoma" w:cs="Tahoma" w:hint="default"/>
        <w:b w:val="0"/>
        <w:sz w:val="20"/>
        <w:szCs w:val="2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7">
    <w:nsid w:val="76F568E7"/>
    <w:multiLevelType w:val="multilevel"/>
    <w:tmpl w:val="660C49F2"/>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nsid w:val="77C040EB"/>
    <w:multiLevelType w:val="multilevel"/>
    <w:tmpl w:val="7368DAB2"/>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b w:val="0"/>
        <w:color w:val="auto"/>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9">
    <w:nsid w:val="78EC42E0"/>
    <w:multiLevelType w:val="multilevel"/>
    <w:tmpl w:val="7368DAB2"/>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b w:val="0"/>
        <w:color w:val="auto"/>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0">
    <w:nsid w:val="7A237053"/>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nsid w:val="7B2E5517"/>
    <w:multiLevelType w:val="multilevel"/>
    <w:tmpl w:val="7368DAB2"/>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b w:val="0"/>
        <w:color w:val="auto"/>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2">
    <w:nsid w:val="7D5E55D4"/>
    <w:multiLevelType w:val="multilevel"/>
    <w:tmpl w:val="660C49F2"/>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3">
    <w:nsid w:val="7DE16FF2"/>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7DF5789F"/>
    <w:multiLevelType w:val="multilevel"/>
    <w:tmpl w:val="303A71B6"/>
    <w:lvl w:ilvl="0">
      <w:start w:val="1"/>
      <w:numFmt w:val="lowerLetter"/>
      <w:lvlText w:val="%1)"/>
      <w:lvlJc w:val="left"/>
      <w:pPr>
        <w:ind w:left="1694" w:hanging="284"/>
      </w:pPr>
      <w:rPr>
        <w:rFonts w:cs="Times New Roman"/>
        <w:b w:val="0"/>
        <w:i w:val="0"/>
        <w:sz w:val="24"/>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nsid w:val="7E4333B5"/>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3"/>
  </w:num>
  <w:num w:numId="2">
    <w:abstractNumId w:val="74"/>
  </w:num>
  <w:num w:numId="3">
    <w:abstractNumId w:val="11"/>
  </w:num>
  <w:num w:numId="4">
    <w:abstractNumId w:val="47"/>
  </w:num>
  <w:num w:numId="5">
    <w:abstractNumId w:val="54"/>
  </w:num>
  <w:num w:numId="6">
    <w:abstractNumId w:val="21"/>
  </w:num>
  <w:num w:numId="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37"/>
  </w:num>
  <w:num w:numId="10">
    <w:abstractNumId w:val="83"/>
  </w:num>
  <w:num w:numId="11">
    <w:abstractNumId w:val="17"/>
  </w:num>
  <w:num w:numId="12">
    <w:abstractNumId w:val="62"/>
  </w:num>
  <w:num w:numId="13">
    <w:abstractNumId w:val="22"/>
  </w:num>
  <w:num w:numId="14">
    <w:abstractNumId w:val="78"/>
  </w:num>
  <w:num w:numId="15">
    <w:abstractNumId w:val="87"/>
  </w:num>
  <w:num w:numId="16">
    <w:abstractNumId w:val="23"/>
  </w:num>
  <w:num w:numId="17">
    <w:abstractNumId w:val="58"/>
  </w:num>
  <w:num w:numId="18">
    <w:abstractNumId w:val="66"/>
  </w:num>
  <w:num w:numId="19">
    <w:abstractNumId w:val="33"/>
  </w:num>
  <w:num w:numId="20">
    <w:abstractNumId w:val="88"/>
  </w:num>
  <w:num w:numId="21">
    <w:abstractNumId w:val="39"/>
  </w:num>
  <w:num w:numId="22">
    <w:abstractNumId w:val="84"/>
  </w:num>
  <w:num w:numId="23">
    <w:abstractNumId w:val="48"/>
  </w:num>
  <w:num w:numId="24">
    <w:abstractNumId w:val="76"/>
  </w:num>
  <w:num w:numId="25">
    <w:abstractNumId w:val="71"/>
  </w:num>
  <w:num w:numId="26">
    <w:abstractNumId w:val="90"/>
  </w:num>
  <w:num w:numId="27">
    <w:abstractNumId w:val="43"/>
  </w:num>
  <w:num w:numId="28">
    <w:abstractNumId w:val="80"/>
  </w:num>
  <w:num w:numId="29">
    <w:abstractNumId w:val="31"/>
  </w:num>
  <w:num w:numId="30">
    <w:abstractNumId w:val="79"/>
  </w:num>
  <w:num w:numId="31">
    <w:abstractNumId w:val="64"/>
  </w:num>
  <w:num w:numId="32">
    <w:abstractNumId w:val="38"/>
  </w:num>
  <w:num w:numId="33">
    <w:abstractNumId w:val="15"/>
  </w:num>
  <w:num w:numId="34">
    <w:abstractNumId w:val="19"/>
  </w:num>
  <w:num w:numId="35">
    <w:abstractNumId w:val="14"/>
  </w:num>
  <w:num w:numId="36">
    <w:abstractNumId w:val="92"/>
  </w:num>
  <w:num w:numId="37">
    <w:abstractNumId w:val="82"/>
  </w:num>
  <w:num w:numId="38">
    <w:abstractNumId w:val="75"/>
  </w:num>
  <w:num w:numId="39">
    <w:abstractNumId w:val="55"/>
  </w:num>
  <w:num w:numId="40">
    <w:abstractNumId w:val="28"/>
  </w:num>
  <w:num w:numId="41">
    <w:abstractNumId w:val="93"/>
  </w:num>
  <w:num w:numId="42">
    <w:abstractNumId w:val="89"/>
  </w:num>
  <w:num w:numId="43">
    <w:abstractNumId w:val="68"/>
  </w:num>
  <w:num w:numId="44">
    <w:abstractNumId w:val="41"/>
  </w:num>
  <w:num w:numId="45">
    <w:abstractNumId w:val="34"/>
  </w:num>
  <w:num w:numId="46">
    <w:abstractNumId w:val="73"/>
  </w:num>
  <w:num w:numId="47">
    <w:abstractNumId w:val="42"/>
  </w:num>
  <w:num w:numId="48">
    <w:abstractNumId w:val="85"/>
  </w:num>
  <w:num w:numId="49">
    <w:abstractNumId w:val="69"/>
  </w:num>
  <w:num w:numId="50">
    <w:abstractNumId w:val="57"/>
  </w:num>
  <w:num w:numId="51">
    <w:abstractNumId w:val="59"/>
  </w:num>
  <w:num w:numId="52">
    <w:abstractNumId w:val="36"/>
  </w:num>
  <w:num w:numId="53">
    <w:abstractNumId w:val="65"/>
  </w:num>
  <w:num w:numId="54">
    <w:abstractNumId w:val="27"/>
  </w:num>
  <w:num w:numId="55">
    <w:abstractNumId w:val="50"/>
  </w:num>
  <w:num w:numId="56">
    <w:abstractNumId w:val="67"/>
  </w:num>
  <w:num w:numId="57">
    <w:abstractNumId w:val="70"/>
  </w:num>
  <w:num w:numId="58">
    <w:abstractNumId w:val="35"/>
  </w:num>
  <w:num w:numId="59">
    <w:abstractNumId w:val="51"/>
  </w:num>
  <w:num w:numId="60">
    <w:abstractNumId w:val="40"/>
  </w:num>
  <w:num w:numId="61">
    <w:abstractNumId w:val="18"/>
  </w:num>
  <w:num w:numId="62">
    <w:abstractNumId w:val="77"/>
  </w:num>
  <w:num w:numId="63">
    <w:abstractNumId w:val="46"/>
  </w:num>
  <w:num w:numId="64">
    <w:abstractNumId w:val="24"/>
  </w:num>
  <w:num w:numId="65">
    <w:abstractNumId w:val="91"/>
  </w:num>
  <w:num w:numId="66">
    <w:abstractNumId w:val="32"/>
  </w:num>
  <w:num w:numId="67">
    <w:abstractNumId w:val="94"/>
  </w:num>
  <w:num w:numId="68">
    <w:abstractNumId w:val="53"/>
  </w:num>
  <w:num w:numId="69">
    <w:abstractNumId w:val="44"/>
  </w:num>
  <w:num w:numId="70">
    <w:abstractNumId w:val="30"/>
  </w:num>
  <w:num w:numId="71">
    <w:abstractNumId w:val="72"/>
  </w:num>
  <w:num w:numId="72">
    <w:abstractNumId w:val="49"/>
  </w:num>
  <w:num w:numId="73">
    <w:abstractNumId w:val="16"/>
  </w:num>
  <w:num w:numId="74">
    <w:abstractNumId w:val="29"/>
  </w:num>
  <w:num w:numId="75">
    <w:abstractNumId w:val="86"/>
  </w:num>
  <w:num w:numId="76">
    <w:abstractNumId w:val="52"/>
  </w:num>
  <w:num w:numId="77">
    <w:abstractNumId w:val="61"/>
  </w:num>
  <w:num w:numId="78">
    <w:abstractNumId w:val="25"/>
  </w:num>
  <w:num w:numId="79">
    <w:abstractNumId w:val="60"/>
  </w:num>
  <w:num w:numId="80">
    <w:abstractNumId w:val="26"/>
  </w:num>
  <w:num w:numId="81">
    <w:abstractNumId w:val="95"/>
  </w:num>
  <w:num w:numId="82">
    <w:abstractNumId w:val="81"/>
  </w:num>
  <w:num w:numId="83">
    <w:abstractNumId w:val="20"/>
  </w:num>
  <w:num w:numId="84">
    <w:abstractNumId w:val="5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defaultTabStop w:val="720"/>
  <w:hyphenationZone w:val="425"/>
  <w:drawingGridHorizontalSpacing w:val="105"/>
  <w:displayHorizontalDrawingGridEvery w:val="2"/>
  <w:characterSpacingControl w:val="doNotCompress"/>
  <w:footnotePr>
    <w:footnote w:id="0"/>
    <w:footnote w:id="1"/>
  </w:footnotePr>
  <w:endnotePr>
    <w:endnote w:id="0"/>
    <w:endnote w:id="1"/>
  </w:endnotePr>
  <w:compat/>
  <w:rsids>
    <w:rsidRoot w:val="00465A3B"/>
    <w:rsid w:val="00004FBC"/>
    <w:rsid w:val="000138ED"/>
    <w:rsid w:val="000149E2"/>
    <w:rsid w:val="000155D1"/>
    <w:rsid w:val="00017AA1"/>
    <w:rsid w:val="00017B99"/>
    <w:rsid w:val="00025A0C"/>
    <w:rsid w:val="00031A7F"/>
    <w:rsid w:val="0003299E"/>
    <w:rsid w:val="00035AB4"/>
    <w:rsid w:val="00035B57"/>
    <w:rsid w:val="00041E42"/>
    <w:rsid w:val="00043633"/>
    <w:rsid w:val="00043C00"/>
    <w:rsid w:val="0004694C"/>
    <w:rsid w:val="000471DD"/>
    <w:rsid w:val="00057345"/>
    <w:rsid w:val="00057DF9"/>
    <w:rsid w:val="000627E2"/>
    <w:rsid w:val="000631FA"/>
    <w:rsid w:val="000652DB"/>
    <w:rsid w:val="000660F3"/>
    <w:rsid w:val="00066DDA"/>
    <w:rsid w:val="0007170C"/>
    <w:rsid w:val="0007506E"/>
    <w:rsid w:val="00075AA6"/>
    <w:rsid w:val="000770D4"/>
    <w:rsid w:val="00077710"/>
    <w:rsid w:val="000832D4"/>
    <w:rsid w:val="000844D5"/>
    <w:rsid w:val="00085C2E"/>
    <w:rsid w:val="00085CDC"/>
    <w:rsid w:val="00091A5D"/>
    <w:rsid w:val="000953BE"/>
    <w:rsid w:val="00096F21"/>
    <w:rsid w:val="000A1296"/>
    <w:rsid w:val="000A31FD"/>
    <w:rsid w:val="000A34D6"/>
    <w:rsid w:val="000A61D2"/>
    <w:rsid w:val="000A7689"/>
    <w:rsid w:val="000C1C59"/>
    <w:rsid w:val="000C3F9E"/>
    <w:rsid w:val="000C43B6"/>
    <w:rsid w:val="000C5DF1"/>
    <w:rsid w:val="000D2914"/>
    <w:rsid w:val="000D386D"/>
    <w:rsid w:val="000E262E"/>
    <w:rsid w:val="000E3F37"/>
    <w:rsid w:val="000E6A2F"/>
    <w:rsid w:val="000F4E95"/>
    <w:rsid w:val="000F6182"/>
    <w:rsid w:val="00103D0A"/>
    <w:rsid w:val="00104156"/>
    <w:rsid w:val="001178CD"/>
    <w:rsid w:val="00121AB9"/>
    <w:rsid w:val="00127E50"/>
    <w:rsid w:val="001306B9"/>
    <w:rsid w:val="00132ED8"/>
    <w:rsid w:val="00133EB8"/>
    <w:rsid w:val="00136A22"/>
    <w:rsid w:val="00136DDF"/>
    <w:rsid w:val="00137220"/>
    <w:rsid w:val="00140697"/>
    <w:rsid w:val="00140881"/>
    <w:rsid w:val="0014175A"/>
    <w:rsid w:val="00143DCB"/>
    <w:rsid w:val="0014604E"/>
    <w:rsid w:val="00146F8B"/>
    <w:rsid w:val="001477F1"/>
    <w:rsid w:val="00153B6C"/>
    <w:rsid w:val="0015517C"/>
    <w:rsid w:val="001575BA"/>
    <w:rsid w:val="001653CB"/>
    <w:rsid w:val="00165564"/>
    <w:rsid w:val="0016771D"/>
    <w:rsid w:val="0017389B"/>
    <w:rsid w:val="001747DA"/>
    <w:rsid w:val="00175AE9"/>
    <w:rsid w:val="00181F27"/>
    <w:rsid w:val="001824D3"/>
    <w:rsid w:val="00183A37"/>
    <w:rsid w:val="001851EB"/>
    <w:rsid w:val="001855DE"/>
    <w:rsid w:val="001878B9"/>
    <w:rsid w:val="00192A79"/>
    <w:rsid w:val="00192F29"/>
    <w:rsid w:val="001963F7"/>
    <w:rsid w:val="001A72A2"/>
    <w:rsid w:val="001B0E42"/>
    <w:rsid w:val="001B4A79"/>
    <w:rsid w:val="001C20CC"/>
    <w:rsid w:val="001C51FB"/>
    <w:rsid w:val="001C6D2C"/>
    <w:rsid w:val="001C6D39"/>
    <w:rsid w:val="001D0F68"/>
    <w:rsid w:val="001D1C6B"/>
    <w:rsid w:val="001D1CE6"/>
    <w:rsid w:val="001D24FB"/>
    <w:rsid w:val="001D4A7A"/>
    <w:rsid w:val="001D72FA"/>
    <w:rsid w:val="001E551C"/>
    <w:rsid w:val="001E5FAC"/>
    <w:rsid w:val="001F00FF"/>
    <w:rsid w:val="001F12DA"/>
    <w:rsid w:val="001F38F4"/>
    <w:rsid w:val="00203C58"/>
    <w:rsid w:val="002051F5"/>
    <w:rsid w:val="0020753A"/>
    <w:rsid w:val="00210C10"/>
    <w:rsid w:val="00210D13"/>
    <w:rsid w:val="00213E1F"/>
    <w:rsid w:val="002217C2"/>
    <w:rsid w:val="002236A5"/>
    <w:rsid w:val="00224534"/>
    <w:rsid w:val="0023033F"/>
    <w:rsid w:val="002347A7"/>
    <w:rsid w:val="002349DA"/>
    <w:rsid w:val="00245010"/>
    <w:rsid w:val="00245C4E"/>
    <w:rsid w:val="00247AE8"/>
    <w:rsid w:val="00265A01"/>
    <w:rsid w:val="00271C9C"/>
    <w:rsid w:val="002753E8"/>
    <w:rsid w:val="00276CBE"/>
    <w:rsid w:val="0028213F"/>
    <w:rsid w:val="00282FEB"/>
    <w:rsid w:val="00284031"/>
    <w:rsid w:val="002845DA"/>
    <w:rsid w:val="0028555A"/>
    <w:rsid w:val="002943E8"/>
    <w:rsid w:val="002958C5"/>
    <w:rsid w:val="0029791B"/>
    <w:rsid w:val="002A423D"/>
    <w:rsid w:val="002A6887"/>
    <w:rsid w:val="002A7CFD"/>
    <w:rsid w:val="002B433A"/>
    <w:rsid w:val="002B6D87"/>
    <w:rsid w:val="002C103C"/>
    <w:rsid w:val="002C4ABC"/>
    <w:rsid w:val="002C7D19"/>
    <w:rsid w:val="002E4BEB"/>
    <w:rsid w:val="002E6928"/>
    <w:rsid w:val="002F0257"/>
    <w:rsid w:val="002F1CE0"/>
    <w:rsid w:val="002F343C"/>
    <w:rsid w:val="002F4803"/>
    <w:rsid w:val="002F5B62"/>
    <w:rsid w:val="00303DD9"/>
    <w:rsid w:val="00304821"/>
    <w:rsid w:val="00304928"/>
    <w:rsid w:val="0030707D"/>
    <w:rsid w:val="00307A07"/>
    <w:rsid w:val="00313351"/>
    <w:rsid w:val="00313D5A"/>
    <w:rsid w:val="00324621"/>
    <w:rsid w:val="003254DB"/>
    <w:rsid w:val="0033066F"/>
    <w:rsid w:val="0033099F"/>
    <w:rsid w:val="0033166C"/>
    <w:rsid w:val="00332D6E"/>
    <w:rsid w:val="00333BCF"/>
    <w:rsid w:val="00335405"/>
    <w:rsid w:val="003356D4"/>
    <w:rsid w:val="003358BF"/>
    <w:rsid w:val="003409DE"/>
    <w:rsid w:val="00350E3F"/>
    <w:rsid w:val="00351A9D"/>
    <w:rsid w:val="003555FE"/>
    <w:rsid w:val="00364D6A"/>
    <w:rsid w:val="0036798E"/>
    <w:rsid w:val="00372A7E"/>
    <w:rsid w:val="00377DC4"/>
    <w:rsid w:val="00381071"/>
    <w:rsid w:val="0038161F"/>
    <w:rsid w:val="00382D3A"/>
    <w:rsid w:val="00385B92"/>
    <w:rsid w:val="0038787E"/>
    <w:rsid w:val="00387E94"/>
    <w:rsid w:val="00390FE8"/>
    <w:rsid w:val="003A1DA9"/>
    <w:rsid w:val="003A36B7"/>
    <w:rsid w:val="003A453D"/>
    <w:rsid w:val="003A4B19"/>
    <w:rsid w:val="003B1428"/>
    <w:rsid w:val="003B689C"/>
    <w:rsid w:val="003C3F1B"/>
    <w:rsid w:val="003C550C"/>
    <w:rsid w:val="003D2408"/>
    <w:rsid w:val="003D2831"/>
    <w:rsid w:val="003D396C"/>
    <w:rsid w:val="003D5FCC"/>
    <w:rsid w:val="003D682E"/>
    <w:rsid w:val="003D7579"/>
    <w:rsid w:val="003D7E7B"/>
    <w:rsid w:val="003E5969"/>
    <w:rsid w:val="003F27D6"/>
    <w:rsid w:val="003F32C4"/>
    <w:rsid w:val="003F33CB"/>
    <w:rsid w:val="003F6D32"/>
    <w:rsid w:val="004073C2"/>
    <w:rsid w:val="00417D2C"/>
    <w:rsid w:val="00423B64"/>
    <w:rsid w:val="00423F87"/>
    <w:rsid w:val="004248B5"/>
    <w:rsid w:val="00426068"/>
    <w:rsid w:val="00427526"/>
    <w:rsid w:val="00430340"/>
    <w:rsid w:val="004320FA"/>
    <w:rsid w:val="00445A0E"/>
    <w:rsid w:val="004477E2"/>
    <w:rsid w:val="004517D7"/>
    <w:rsid w:val="004540F2"/>
    <w:rsid w:val="0045781C"/>
    <w:rsid w:val="00465A3B"/>
    <w:rsid w:val="00475248"/>
    <w:rsid w:val="00475594"/>
    <w:rsid w:val="00476356"/>
    <w:rsid w:val="0048206D"/>
    <w:rsid w:val="00486F6A"/>
    <w:rsid w:val="00490202"/>
    <w:rsid w:val="00490255"/>
    <w:rsid w:val="004A3B63"/>
    <w:rsid w:val="004A64D4"/>
    <w:rsid w:val="004A7272"/>
    <w:rsid w:val="004B1DAA"/>
    <w:rsid w:val="004B4C97"/>
    <w:rsid w:val="004B7793"/>
    <w:rsid w:val="004C38EE"/>
    <w:rsid w:val="004C4389"/>
    <w:rsid w:val="004C73AD"/>
    <w:rsid w:val="004C7746"/>
    <w:rsid w:val="004D2CA7"/>
    <w:rsid w:val="004F0877"/>
    <w:rsid w:val="00507883"/>
    <w:rsid w:val="00510981"/>
    <w:rsid w:val="00512A92"/>
    <w:rsid w:val="00516648"/>
    <w:rsid w:val="005229C5"/>
    <w:rsid w:val="00522FBD"/>
    <w:rsid w:val="005253ED"/>
    <w:rsid w:val="00530E45"/>
    <w:rsid w:val="00531B01"/>
    <w:rsid w:val="00536F50"/>
    <w:rsid w:val="00543BFA"/>
    <w:rsid w:val="00545574"/>
    <w:rsid w:val="0054724F"/>
    <w:rsid w:val="005538A8"/>
    <w:rsid w:val="00560978"/>
    <w:rsid w:val="005625D0"/>
    <w:rsid w:val="00571B5C"/>
    <w:rsid w:val="005739A2"/>
    <w:rsid w:val="00574D71"/>
    <w:rsid w:val="00583CA1"/>
    <w:rsid w:val="00586C86"/>
    <w:rsid w:val="00593FA2"/>
    <w:rsid w:val="005A1720"/>
    <w:rsid w:val="005A671C"/>
    <w:rsid w:val="005B0E61"/>
    <w:rsid w:val="005B1F4E"/>
    <w:rsid w:val="005B30F2"/>
    <w:rsid w:val="005B47CA"/>
    <w:rsid w:val="005B4860"/>
    <w:rsid w:val="005B79CC"/>
    <w:rsid w:val="005B7BC7"/>
    <w:rsid w:val="005C4244"/>
    <w:rsid w:val="005D3D9B"/>
    <w:rsid w:val="005D5460"/>
    <w:rsid w:val="005D6445"/>
    <w:rsid w:val="005D672E"/>
    <w:rsid w:val="005D707F"/>
    <w:rsid w:val="005E4267"/>
    <w:rsid w:val="005E6583"/>
    <w:rsid w:val="005E77F2"/>
    <w:rsid w:val="005F05EF"/>
    <w:rsid w:val="00601F95"/>
    <w:rsid w:val="0060364B"/>
    <w:rsid w:val="00606F0C"/>
    <w:rsid w:val="00611936"/>
    <w:rsid w:val="00612364"/>
    <w:rsid w:val="00614413"/>
    <w:rsid w:val="006172D5"/>
    <w:rsid w:val="0062079A"/>
    <w:rsid w:val="006209BD"/>
    <w:rsid w:val="00620D7D"/>
    <w:rsid w:val="00622A6E"/>
    <w:rsid w:val="006246C7"/>
    <w:rsid w:val="00624715"/>
    <w:rsid w:val="006260B1"/>
    <w:rsid w:val="006270B8"/>
    <w:rsid w:val="00627973"/>
    <w:rsid w:val="00631467"/>
    <w:rsid w:val="00637756"/>
    <w:rsid w:val="00641D35"/>
    <w:rsid w:val="00644FDE"/>
    <w:rsid w:val="00646D54"/>
    <w:rsid w:val="00651CD4"/>
    <w:rsid w:val="00652735"/>
    <w:rsid w:val="00653210"/>
    <w:rsid w:val="00653E2C"/>
    <w:rsid w:val="00654E8E"/>
    <w:rsid w:val="0066062C"/>
    <w:rsid w:val="0066215D"/>
    <w:rsid w:val="00666177"/>
    <w:rsid w:val="00667AA4"/>
    <w:rsid w:val="00670058"/>
    <w:rsid w:val="00676663"/>
    <w:rsid w:val="006824DE"/>
    <w:rsid w:val="00684190"/>
    <w:rsid w:val="00684D72"/>
    <w:rsid w:val="00691FBA"/>
    <w:rsid w:val="006941BD"/>
    <w:rsid w:val="006A1BF2"/>
    <w:rsid w:val="006A642E"/>
    <w:rsid w:val="006A669A"/>
    <w:rsid w:val="006A74EF"/>
    <w:rsid w:val="006B323D"/>
    <w:rsid w:val="006B4AE9"/>
    <w:rsid w:val="006C238F"/>
    <w:rsid w:val="006C33AA"/>
    <w:rsid w:val="006C3B08"/>
    <w:rsid w:val="006C3DB1"/>
    <w:rsid w:val="006C4292"/>
    <w:rsid w:val="006C7C64"/>
    <w:rsid w:val="006D1564"/>
    <w:rsid w:val="006F3133"/>
    <w:rsid w:val="006F5665"/>
    <w:rsid w:val="006F5A64"/>
    <w:rsid w:val="006F699C"/>
    <w:rsid w:val="006F7A96"/>
    <w:rsid w:val="0070660D"/>
    <w:rsid w:val="00712117"/>
    <w:rsid w:val="00714353"/>
    <w:rsid w:val="00715CF6"/>
    <w:rsid w:val="00720749"/>
    <w:rsid w:val="007212D9"/>
    <w:rsid w:val="00721DF7"/>
    <w:rsid w:val="007264D0"/>
    <w:rsid w:val="00732BF8"/>
    <w:rsid w:val="00733E7B"/>
    <w:rsid w:val="0073442D"/>
    <w:rsid w:val="00736CF4"/>
    <w:rsid w:val="00740613"/>
    <w:rsid w:val="00741D31"/>
    <w:rsid w:val="007469EA"/>
    <w:rsid w:val="007472F7"/>
    <w:rsid w:val="00753621"/>
    <w:rsid w:val="00753BD9"/>
    <w:rsid w:val="00757122"/>
    <w:rsid w:val="00760C42"/>
    <w:rsid w:val="0077774B"/>
    <w:rsid w:val="00777A6A"/>
    <w:rsid w:val="00781343"/>
    <w:rsid w:val="0078272F"/>
    <w:rsid w:val="00783354"/>
    <w:rsid w:val="00785404"/>
    <w:rsid w:val="00791201"/>
    <w:rsid w:val="00791430"/>
    <w:rsid w:val="007978E8"/>
    <w:rsid w:val="007A01B5"/>
    <w:rsid w:val="007A1435"/>
    <w:rsid w:val="007A381B"/>
    <w:rsid w:val="007A6C8B"/>
    <w:rsid w:val="007B0506"/>
    <w:rsid w:val="007B0D6A"/>
    <w:rsid w:val="007B2BAA"/>
    <w:rsid w:val="007B2ECA"/>
    <w:rsid w:val="007B6505"/>
    <w:rsid w:val="007D068B"/>
    <w:rsid w:val="007D32C0"/>
    <w:rsid w:val="007D5540"/>
    <w:rsid w:val="007D6142"/>
    <w:rsid w:val="007D77D7"/>
    <w:rsid w:val="007E19F7"/>
    <w:rsid w:val="007E585D"/>
    <w:rsid w:val="007F159A"/>
    <w:rsid w:val="007F353B"/>
    <w:rsid w:val="007F592E"/>
    <w:rsid w:val="007F5AFF"/>
    <w:rsid w:val="007F7270"/>
    <w:rsid w:val="007F7B09"/>
    <w:rsid w:val="0080222C"/>
    <w:rsid w:val="0080229C"/>
    <w:rsid w:val="008023C6"/>
    <w:rsid w:val="00805561"/>
    <w:rsid w:val="00807BC2"/>
    <w:rsid w:val="00814AEC"/>
    <w:rsid w:val="00816615"/>
    <w:rsid w:val="00820047"/>
    <w:rsid w:val="00822932"/>
    <w:rsid w:val="008240B9"/>
    <w:rsid w:val="00825C87"/>
    <w:rsid w:val="00826F60"/>
    <w:rsid w:val="00831F22"/>
    <w:rsid w:val="008426CF"/>
    <w:rsid w:val="00844B4B"/>
    <w:rsid w:val="00846313"/>
    <w:rsid w:val="00847F07"/>
    <w:rsid w:val="00850673"/>
    <w:rsid w:val="008510B7"/>
    <w:rsid w:val="00851984"/>
    <w:rsid w:val="00854328"/>
    <w:rsid w:val="00855F32"/>
    <w:rsid w:val="008626DE"/>
    <w:rsid w:val="0086509F"/>
    <w:rsid w:val="008660FF"/>
    <w:rsid w:val="0086758C"/>
    <w:rsid w:val="00871336"/>
    <w:rsid w:val="00875A73"/>
    <w:rsid w:val="00876B07"/>
    <w:rsid w:val="00880F18"/>
    <w:rsid w:val="0089581E"/>
    <w:rsid w:val="008959B6"/>
    <w:rsid w:val="008960D8"/>
    <w:rsid w:val="008A27BE"/>
    <w:rsid w:val="008A27DF"/>
    <w:rsid w:val="008A377C"/>
    <w:rsid w:val="008A40A1"/>
    <w:rsid w:val="008A463F"/>
    <w:rsid w:val="008A5193"/>
    <w:rsid w:val="008A65D9"/>
    <w:rsid w:val="008B052F"/>
    <w:rsid w:val="008B54BF"/>
    <w:rsid w:val="008B65D5"/>
    <w:rsid w:val="008C073B"/>
    <w:rsid w:val="008C30A4"/>
    <w:rsid w:val="008C40B7"/>
    <w:rsid w:val="008D03AC"/>
    <w:rsid w:val="008D0D5A"/>
    <w:rsid w:val="008D0DEE"/>
    <w:rsid w:val="008D3BEC"/>
    <w:rsid w:val="008D3E1C"/>
    <w:rsid w:val="008D4DEA"/>
    <w:rsid w:val="008D7E0F"/>
    <w:rsid w:val="008E6D8E"/>
    <w:rsid w:val="008F0BAD"/>
    <w:rsid w:val="00907368"/>
    <w:rsid w:val="009074CB"/>
    <w:rsid w:val="009231DC"/>
    <w:rsid w:val="009239D3"/>
    <w:rsid w:val="00932B8E"/>
    <w:rsid w:val="00941FC2"/>
    <w:rsid w:val="00942352"/>
    <w:rsid w:val="00952BD2"/>
    <w:rsid w:val="00960F1B"/>
    <w:rsid w:val="00966D93"/>
    <w:rsid w:val="00971B7E"/>
    <w:rsid w:val="009752EB"/>
    <w:rsid w:val="00977FB5"/>
    <w:rsid w:val="00982B44"/>
    <w:rsid w:val="00986A17"/>
    <w:rsid w:val="00987697"/>
    <w:rsid w:val="009906ED"/>
    <w:rsid w:val="00990AA2"/>
    <w:rsid w:val="00993338"/>
    <w:rsid w:val="0099380C"/>
    <w:rsid w:val="00996C60"/>
    <w:rsid w:val="009A0221"/>
    <w:rsid w:val="009A1F01"/>
    <w:rsid w:val="009A2306"/>
    <w:rsid w:val="009A332C"/>
    <w:rsid w:val="009A3482"/>
    <w:rsid w:val="009B1AFA"/>
    <w:rsid w:val="009B5986"/>
    <w:rsid w:val="009B7FE5"/>
    <w:rsid w:val="009C2D4D"/>
    <w:rsid w:val="009C32D8"/>
    <w:rsid w:val="009C3CFF"/>
    <w:rsid w:val="009D094D"/>
    <w:rsid w:val="009D1B47"/>
    <w:rsid w:val="009D23A6"/>
    <w:rsid w:val="009D2FC5"/>
    <w:rsid w:val="009D3C11"/>
    <w:rsid w:val="009D5A5D"/>
    <w:rsid w:val="009E1468"/>
    <w:rsid w:val="009E4229"/>
    <w:rsid w:val="009E4279"/>
    <w:rsid w:val="009E5E3E"/>
    <w:rsid w:val="009F07C8"/>
    <w:rsid w:val="009F34F4"/>
    <w:rsid w:val="009F3DD8"/>
    <w:rsid w:val="009F4F8D"/>
    <w:rsid w:val="009F5CB3"/>
    <w:rsid w:val="00A00D89"/>
    <w:rsid w:val="00A04EFC"/>
    <w:rsid w:val="00A05EB1"/>
    <w:rsid w:val="00A06567"/>
    <w:rsid w:val="00A07AFC"/>
    <w:rsid w:val="00A1099A"/>
    <w:rsid w:val="00A10A75"/>
    <w:rsid w:val="00A12E67"/>
    <w:rsid w:val="00A14A64"/>
    <w:rsid w:val="00A15754"/>
    <w:rsid w:val="00A16D52"/>
    <w:rsid w:val="00A174B1"/>
    <w:rsid w:val="00A219D1"/>
    <w:rsid w:val="00A21A8C"/>
    <w:rsid w:val="00A21AA3"/>
    <w:rsid w:val="00A227DF"/>
    <w:rsid w:val="00A22DE9"/>
    <w:rsid w:val="00A25D4D"/>
    <w:rsid w:val="00A260DA"/>
    <w:rsid w:val="00A349DC"/>
    <w:rsid w:val="00A35F70"/>
    <w:rsid w:val="00A37BF4"/>
    <w:rsid w:val="00A45EC7"/>
    <w:rsid w:val="00A50F76"/>
    <w:rsid w:val="00A51640"/>
    <w:rsid w:val="00A51B6D"/>
    <w:rsid w:val="00A51F2E"/>
    <w:rsid w:val="00A54A93"/>
    <w:rsid w:val="00A56FC7"/>
    <w:rsid w:val="00A62567"/>
    <w:rsid w:val="00A63CD0"/>
    <w:rsid w:val="00A63D03"/>
    <w:rsid w:val="00A6611A"/>
    <w:rsid w:val="00A662FB"/>
    <w:rsid w:val="00A66946"/>
    <w:rsid w:val="00A67EFD"/>
    <w:rsid w:val="00A706C4"/>
    <w:rsid w:val="00A70803"/>
    <w:rsid w:val="00A74573"/>
    <w:rsid w:val="00A74D9E"/>
    <w:rsid w:val="00A77061"/>
    <w:rsid w:val="00A81C30"/>
    <w:rsid w:val="00A8613A"/>
    <w:rsid w:val="00A90BEB"/>
    <w:rsid w:val="00AA2140"/>
    <w:rsid w:val="00AC2207"/>
    <w:rsid w:val="00AC3FB2"/>
    <w:rsid w:val="00AC795C"/>
    <w:rsid w:val="00AD10E3"/>
    <w:rsid w:val="00AD340D"/>
    <w:rsid w:val="00AD3853"/>
    <w:rsid w:val="00AD5353"/>
    <w:rsid w:val="00AD6BEF"/>
    <w:rsid w:val="00AE23F8"/>
    <w:rsid w:val="00AE46DD"/>
    <w:rsid w:val="00AE4C59"/>
    <w:rsid w:val="00AF0325"/>
    <w:rsid w:val="00AF057E"/>
    <w:rsid w:val="00AF1F1D"/>
    <w:rsid w:val="00AF3263"/>
    <w:rsid w:val="00AF4588"/>
    <w:rsid w:val="00B03ECC"/>
    <w:rsid w:val="00B04DD1"/>
    <w:rsid w:val="00B06841"/>
    <w:rsid w:val="00B14245"/>
    <w:rsid w:val="00B14592"/>
    <w:rsid w:val="00B16AC7"/>
    <w:rsid w:val="00B21CF3"/>
    <w:rsid w:val="00B235C2"/>
    <w:rsid w:val="00B26877"/>
    <w:rsid w:val="00B34A68"/>
    <w:rsid w:val="00B36161"/>
    <w:rsid w:val="00B372E4"/>
    <w:rsid w:val="00B40F65"/>
    <w:rsid w:val="00B419F7"/>
    <w:rsid w:val="00B451E6"/>
    <w:rsid w:val="00B45E5F"/>
    <w:rsid w:val="00B46967"/>
    <w:rsid w:val="00B50E3A"/>
    <w:rsid w:val="00B51B2C"/>
    <w:rsid w:val="00B564EB"/>
    <w:rsid w:val="00B56970"/>
    <w:rsid w:val="00B63030"/>
    <w:rsid w:val="00B66BC8"/>
    <w:rsid w:val="00B673B6"/>
    <w:rsid w:val="00B67A13"/>
    <w:rsid w:val="00B7184F"/>
    <w:rsid w:val="00B74A14"/>
    <w:rsid w:val="00B822FE"/>
    <w:rsid w:val="00B901A7"/>
    <w:rsid w:val="00BA3605"/>
    <w:rsid w:val="00BB224F"/>
    <w:rsid w:val="00BC0905"/>
    <w:rsid w:val="00BC520C"/>
    <w:rsid w:val="00BD4982"/>
    <w:rsid w:val="00BD6F15"/>
    <w:rsid w:val="00BE2633"/>
    <w:rsid w:val="00BE3B3A"/>
    <w:rsid w:val="00BE3FAE"/>
    <w:rsid w:val="00BF065C"/>
    <w:rsid w:val="00BF3324"/>
    <w:rsid w:val="00BF33E9"/>
    <w:rsid w:val="00C02490"/>
    <w:rsid w:val="00C02523"/>
    <w:rsid w:val="00C02836"/>
    <w:rsid w:val="00C07934"/>
    <w:rsid w:val="00C07F89"/>
    <w:rsid w:val="00C14ADB"/>
    <w:rsid w:val="00C22618"/>
    <w:rsid w:val="00C23620"/>
    <w:rsid w:val="00C258BA"/>
    <w:rsid w:val="00C330FE"/>
    <w:rsid w:val="00C373CD"/>
    <w:rsid w:val="00C45F33"/>
    <w:rsid w:val="00C478ED"/>
    <w:rsid w:val="00C505DB"/>
    <w:rsid w:val="00C51E4E"/>
    <w:rsid w:val="00C52970"/>
    <w:rsid w:val="00C52BB2"/>
    <w:rsid w:val="00C5373B"/>
    <w:rsid w:val="00C5653E"/>
    <w:rsid w:val="00C60FFD"/>
    <w:rsid w:val="00C61B14"/>
    <w:rsid w:val="00C707CB"/>
    <w:rsid w:val="00C77549"/>
    <w:rsid w:val="00C81C49"/>
    <w:rsid w:val="00C83344"/>
    <w:rsid w:val="00C84661"/>
    <w:rsid w:val="00C856AB"/>
    <w:rsid w:val="00C86B5A"/>
    <w:rsid w:val="00C96CC7"/>
    <w:rsid w:val="00CA5C74"/>
    <w:rsid w:val="00CB3225"/>
    <w:rsid w:val="00CC43B9"/>
    <w:rsid w:val="00CD0E6F"/>
    <w:rsid w:val="00CD1CF7"/>
    <w:rsid w:val="00CD27AF"/>
    <w:rsid w:val="00CD4309"/>
    <w:rsid w:val="00CD6670"/>
    <w:rsid w:val="00CE4B58"/>
    <w:rsid w:val="00CE536B"/>
    <w:rsid w:val="00CF03AE"/>
    <w:rsid w:val="00CF0829"/>
    <w:rsid w:val="00CF14B1"/>
    <w:rsid w:val="00CF26B7"/>
    <w:rsid w:val="00CF655F"/>
    <w:rsid w:val="00D0086A"/>
    <w:rsid w:val="00D02767"/>
    <w:rsid w:val="00D12486"/>
    <w:rsid w:val="00D132E7"/>
    <w:rsid w:val="00D235B4"/>
    <w:rsid w:val="00D335D0"/>
    <w:rsid w:val="00D33AAF"/>
    <w:rsid w:val="00D34470"/>
    <w:rsid w:val="00D3705C"/>
    <w:rsid w:val="00D3705D"/>
    <w:rsid w:val="00D371D2"/>
    <w:rsid w:val="00D3742E"/>
    <w:rsid w:val="00D44F92"/>
    <w:rsid w:val="00D60007"/>
    <w:rsid w:val="00D625AB"/>
    <w:rsid w:val="00D66415"/>
    <w:rsid w:val="00D7019B"/>
    <w:rsid w:val="00D7244C"/>
    <w:rsid w:val="00D728EE"/>
    <w:rsid w:val="00D7518F"/>
    <w:rsid w:val="00D76C3E"/>
    <w:rsid w:val="00D777B6"/>
    <w:rsid w:val="00D8073E"/>
    <w:rsid w:val="00D80776"/>
    <w:rsid w:val="00D80E90"/>
    <w:rsid w:val="00D82133"/>
    <w:rsid w:val="00D827F5"/>
    <w:rsid w:val="00D84D6C"/>
    <w:rsid w:val="00D87EE0"/>
    <w:rsid w:val="00D93BFA"/>
    <w:rsid w:val="00D94106"/>
    <w:rsid w:val="00D973A7"/>
    <w:rsid w:val="00DA21FE"/>
    <w:rsid w:val="00DA33BF"/>
    <w:rsid w:val="00DA3762"/>
    <w:rsid w:val="00DA418F"/>
    <w:rsid w:val="00DA46F7"/>
    <w:rsid w:val="00DA4831"/>
    <w:rsid w:val="00DA57DB"/>
    <w:rsid w:val="00DB1287"/>
    <w:rsid w:val="00DB4D49"/>
    <w:rsid w:val="00DB603D"/>
    <w:rsid w:val="00DC2AC4"/>
    <w:rsid w:val="00DC62EF"/>
    <w:rsid w:val="00DD25DE"/>
    <w:rsid w:val="00DD5098"/>
    <w:rsid w:val="00DD791E"/>
    <w:rsid w:val="00DE0F87"/>
    <w:rsid w:val="00DE4697"/>
    <w:rsid w:val="00DE4BCD"/>
    <w:rsid w:val="00DE4BFA"/>
    <w:rsid w:val="00DE6895"/>
    <w:rsid w:val="00DF2F91"/>
    <w:rsid w:val="00DF45FB"/>
    <w:rsid w:val="00DF6104"/>
    <w:rsid w:val="00E003E3"/>
    <w:rsid w:val="00E02255"/>
    <w:rsid w:val="00E02ED8"/>
    <w:rsid w:val="00E039E3"/>
    <w:rsid w:val="00E04934"/>
    <w:rsid w:val="00E05B87"/>
    <w:rsid w:val="00E06E5F"/>
    <w:rsid w:val="00E108C5"/>
    <w:rsid w:val="00E15953"/>
    <w:rsid w:val="00E16928"/>
    <w:rsid w:val="00E2319A"/>
    <w:rsid w:val="00E25B19"/>
    <w:rsid w:val="00E26D63"/>
    <w:rsid w:val="00E3324C"/>
    <w:rsid w:val="00E367B2"/>
    <w:rsid w:val="00E43509"/>
    <w:rsid w:val="00E437EE"/>
    <w:rsid w:val="00E51A99"/>
    <w:rsid w:val="00E55A92"/>
    <w:rsid w:val="00E574CF"/>
    <w:rsid w:val="00E66164"/>
    <w:rsid w:val="00E66849"/>
    <w:rsid w:val="00E70E44"/>
    <w:rsid w:val="00E71660"/>
    <w:rsid w:val="00E8016B"/>
    <w:rsid w:val="00E83430"/>
    <w:rsid w:val="00E85C16"/>
    <w:rsid w:val="00EA0936"/>
    <w:rsid w:val="00EA4B7A"/>
    <w:rsid w:val="00EB0A07"/>
    <w:rsid w:val="00EB47F3"/>
    <w:rsid w:val="00EC7EF6"/>
    <w:rsid w:val="00EE015B"/>
    <w:rsid w:val="00EE06E6"/>
    <w:rsid w:val="00EE6910"/>
    <w:rsid w:val="00F001B0"/>
    <w:rsid w:val="00F001E0"/>
    <w:rsid w:val="00F00F93"/>
    <w:rsid w:val="00F0798B"/>
    <w:rsid w:val="00F07DA4"/>
    <w:rsid w:val="00F10745"/>
    <w:rsid w:val="00F1271A"/>
    <w:rsid w:val="00F132FD"/>
    <w:rsid w:val="00F227D9"/>
    <w:rsid w:val="00F23DE2"/>
    <w:rsid w:val="00F276CC"/>
    <w:rsid w:val="00F2798E"/>
    <w:rsid w:val="00F27C23"/>
    <w:rsid w:val="00F37936"/>
    <w:rsid w:val="00F408B7"/>
    <w:rsid w:val="00F4091B"/>
    <w:rsid w:val="00F43985"/>
    <w:rsid w:val="00F46CB2"/>
    <w:rsid w:val="00F545F0"/>
    <w:rsid w:val="00F556C2"/>
    <w:rsid w:val="00F573F2"/>
    <w:rsid w:val="00F60B91"/>
    <w:rsid w:val="00F63383"/>
    <w:rsid w:val="00F637C0"/>
    <w:rsid w:val="00F64AB0"/>
    <w:rsid w:val="00F667E4"/>
    <w:rsid w:val="00F80CAD"/>
    <w:rsid w:val="00F85304"/>
    <w:rsid w:val="00F966B7"/>
    <w:rsid w:val="00F9703D"/>
    <w:rsid w:val="00FA0AC3"/>
    <w:rsid w:val="00FB3A60"/>
    <w:rsid w:val="00FB3AD3"/>
    <w:rsid w:val="00FB4D58"/>
    <w:rsid w:val="00FB59F5"/>
    <w:rsid w:val="00FC043F"/>
    <w:rsid w:val="00FC0FD9"/>
    <w:rsid w:val="00FC1420"/>
    <w:rsid w:val="00FC4012"/>
    <w:rsid w:val="00FC5112"/>
    <w:rsid w:val="00FC5288"/>
    <w:rsid w:val="00FC5434"/>
    <w:rsid w:val="00FC54DA"/>
    <w:rsid w:val="00FC6338"/>
    <w:rsid w:val="00FC7001"/>
    <w:rsid w:val="00FD61C9"/>
    <w:rsid w:val="00FD6BE2"/>
    <w:rsid w:val="00FD6E8D"/>
    <w:rsid w:val="00FE1300"/>
    <w:rsid w:val="00FE2864"/>
    <w:rsid w:val="00FE2F0C"/>
    <w:rsid w:val="00FE35C0"/>
    <w:rsid w:val="00FE4DF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locked="1" w:uiPriority="0" w:qFormat="1"/>
    <w:lsdException w:name="footnote reference" w:qFormat="1"/>
    <w:lsdException w:name="annotation reference" w:uiPriority="0" w:qFormat="1"/>
    <w:lsdException w:name="page number" w:qFormat="1"/>
    <w:lsdException w:name="endnote reference" w:qFormat="1"/>
    <w:lsdException w:name="endnote text" w:qFormat="1"/>
    <w:lsdException w:name="List Number" w:qFormat="1"/>
    <w:lsdException w:name="List 2" w:uiPriority="0"/>
    <w:lsdException w:name="List Bullet 3" w:uiPriority="0" w:qFormat="1"/>
    <w:lsdException w:name="List Bullet 4" w:qFormat="1"/>
    <w:lsdException w:name="Title" w:locked="1" w:semiHidden="0" w:uiPriority="0" w:unhideWhenUsed="0" w:qFormat="1"/>
    <w:lsdException w:name="Default Paragraph Font" w:uiPriority="1"/>
    <w:lsdException w:name="Body Text Indent" w:qFormat="1"/>
    <w:lsdException w:name="Subtitle" w:locked="1" w:semiHidden="0" w:unhideWhenUsed="0" w:qFormat="1"/>
    <w:lsdException w:name="Body Text 2" w:qFormat="1"/>
    <w:lsdException w:name="Body Text 3" w:uiPriority="0" w:qFormat="1"/>
    <w:lsdException w:name="Body Text Indent 2" w:qFormat="1"/>
    <w:lsdException w:name="Body Text Indent 3"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locked="1" w:semiHidden="0" w:unhideWhenUsed="0" w:qFormat="1"/>
    <w:lsdException w:name="Normal (Web)" w:qFormat="1"/>
    <w:lsdException w:name="annotation subject" w:qFormat="1"/>
    <w:lsdException w:name="No List" w:locked="1" w:semiHidden="0" w:unhideWhenUsed="0"/>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798E"/>
    <w:rPr>
      <w:rFonts w:ascii="Arial" w:hAnsi="Arial"/>
      <w:color w:val="00000A"/>
      <w:sz w:val="22"/>
      <w:szCs w:val="24"/>
    </w:rPr>
  </w:style>
  <w:style w:type="paragraph" w:styleId="Nadpis1">
    <w:name w:val="heading 1"/>
    <w:basedOn w:val="Normlny"/>
    <w:next w:val="Normlny"/>
    <w:link w:val="Nadpis1Char1"/>
    <w:qFormat/>
    <w:locked/>
    <w:rsid w:val="007D77D7"/>
    <w:pPr>
      <w:keepNext/>
      <w:tabs>
        <w:tab w:val="num" w:pos="540"/>
      </w:tabs>
      <w:jc w:val="center"/>
      <w:outlineLvl w:val="0"/>
    </w:pPr>
    <w:rPr>
      <w:color w:val="auto"/>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link w:val="Nadpis1Char"/>
    <w:uiPriority w:val="99"/>
    <w:qFormat/>
    <w:rsid w:val="002133E0"/>
    <w:pPr>
      <w:keepNext/>
      <w:tabs>
        <w:tab w:val="left" w:pos="540"/>
      </w:tabs>
      <w:jc w:val="center"/>
      <w:outlineLvl w:val="0"/>
    </w:pPr>
    <w:rPr>
      <w:sz w:val="40"/>
      <w:szCs w:val="40"/>
    </w:rPr>
  </w:style>
  <w:style w:type="paragraph" w:customStyle="1" w:styleId="Nadpis21">
    <w:name w:val="Nadpis 21"/>
    <w:basedOn w:val="Normlny"/>
    <w:link w:val="Nadpis2Char"/>
    <w:uiPriority w:val="99"/>
    <w:qFormat/>
    <w:rsid w:val="002133E0"/>
    <w:pPr>
      <w:keepNext/>
      <w:tabs>
        <w:tab w:val="left" w:pos="540"/>
      </w:tabs>
      <w:spacing w:line="360" w:lineRule="auto"/>
      <w:jc w:val="center"/>
      <w:outlineLvl w:val="1"/>
    </w:pPr>
    <w:rPr>
      <w:b/>
      <w:bCs/>
      <w:sz w:val="30"/>
      <w:szCs w:val="30"/>
    </w:rPr>
  </w:style>
  <w:style w:type="paragraph" w:customStyle="1" w:styleId="Nadpis31">
    <w:name w:val="Nadpis 31"/>
    <w:basedOn w:val="Normlny"/>
    <w:link w:val="Nadpis3Char"/>
    <w:uiPriority w:val="99"/>
    <w:qFormat/>
    <w:rsid w:val="002133E0"/>
    <w:pPr>
      <w:keepNext/>
      <w:tabs>
        <w:tab w:val="left" w:pos="540"/>
      </w:tabs>
      <w:jc w:val="both"/>
      <w:outlineLvl w:val="2"/>
    </w:pPr>
    <w:rPr>
      <w:sz w:val="40"/>
      <w:szCs w:val="40"/>
    </w:rPr>
  </w:style>
  <w:style w:type="paragraph" w:customStyle="1" w:styleId="Nadpis41">
    <w:name w:val="Nadpis 41"/>
    <w:basedOn w:val="Normlny"/>
    <w:link w:val="Nadpis4Char"/>
    <w:uiPriority w:val="99"/>
    <w:qFormat/>
    <w:rsid w:val="002133E0"/>
    <w:pPr>
      <w:keepNext/>
      <w:tabs>
        <w:tab w:val="left" w:pos="576"/>
      </w:tabs>
      <w:jc w:val="center"/>
      <w:outlineLvl w:val="3"/>
    </w:pPr>
    <w:rPr>
      <w:b/>
      <w:bCs/>
    </w:rPr>
  </w:style>
  <w:style w:type="paragraph" w:customStyle="1" w:styleId="Nadpis51">
    <w:name w:val="Nadpis 51"/>
    <w:basedOn w:val="Normlny"/>
    <w:link w:val="Nadpis5Char"/>
    <w:uiPriority w:val="99"/>
    <w:qFormat/>
    <w:rsid w:val="002133E0"/>
    <w:pPr>
      <w:keepNext/>
      <w:jc w:val="center"/>
      <w:outlineLvl w:val="4"/>
    </w:pPr>
    <w:rPr>
      <w:b/>
      <w:bCs/>
      <w:sz w:val="28"/>
      <w:szCs w:val="28"/>
    </w:rPr>
  </w:style>
  <w:style w:type="paragraph" w:customStyle="1" w:styleId="Nadpis61">
    <w:name w:val="Nadpis 61"/>
    <w:basedOn w:val="Normlny"/>
    <w:link w:val="Nadpis6Char"/>
    <w:uiPriority w:val="99"/>
    <w:qFormat/>
    <w:rsid w:val="002133E0"/>
    <w:pPr>
      <w:keepNext/>
      <w:jc w:val="both"/>
      <w:outlineLvl w:val="5"/>
    </w:pPr>
    <w:rPr>
      <w:b/>
      <w:bCs/>
    </w:rPr>
  </w:style>
  <w:style w:type="paragraph" w:customStyle="1" w:styleId="Nadpis71">
    <w:name w:val="Nadpis 71"/>
    <w:basedOn w:val="Normlny"/>
    <w:link w:val="Nadpis7Char"/>
    <w:uiPriority w:val="99"/>
    <w:qFormat/>
    <w:rsid w:val="002133E0"/>
    <w:pPr>
      <w:keepNext/>
      <w:spacing w:line="360" w:lineRule="auto"/>
      <w:jc w:val="both"/>
      <w:outlineLvl w:val="6"/>
    </w:pPr>
    <w:rPr>
      <w:b/>
      <w:bCs/>
      <w:u w:val="single"/>
    </w:rPr>
  </w:style>
  <w:style w:type="paragraph" w:customStyle="1" w:styleId="Nadpis81">
    <w:name w:val="Nadpis 81"/>
    <w:basedOn w:val="Normlny"/>
    <w:link w:val="Nadpis8Char"/>
    <w:uiPriority w:val="99"/>
    <w:qFormat/>
    <w:rsid w:val="002133E0"/>
    <w:pPr>
      <w:keepNext/>
      <w:ind w:firstLine="708"/>
      <w:jc w:val="both"/>
      <w:outlineLvl w:val="7"/>
    </w:pPr>
    <w:rPr>
      <w:u w:val="single"/>
    </w:rPr>
  </w:style>
  <w:style w:type="paragraph" w:customStyle="1" w:styleId="Nadpis91">
    <w:name w:val="Nadpis 91"/>
    <w:basedOn w:val="Normlny"/>
    <w:link w:val="Nadpis9Char"/>
    <w:uiPriority w:val="99"/>
    <w:qFormat/>
    <w:rsid w:val="002133E0"/>
    <w:pPr>
      <w:keepNext/>
      <w:outlineLvl w:val="8"/>
    </w:pPr>
    <w:rPr>
      <w:b/>
      <w:bCs/>
      <w:u w:val="single"/>
    </w:rPr>
  </w:style>
  <w:style w:type="character" w:customStyle="1" w:styleId="Nadpis1Char">
    <w:name w:val="Nadpis 1 Char"/>
    <w:link w:val="Nadpis11"/>
    <w:qFormat/>
    <w:locked/>
    <w:rsid w:val="00AC11B8"/>
    <w:rPr>
      <w:rFonts w:ascii="Arial" w:hAnsi="Arial" w:cs="Times New Roman"/>
      <w:sz w:val="40"/>
      <w:szCs w:val="40"/>
    </w:rPr>
  </w:style>
  <w:style w:type="character" w:customStyle="1" w:styleId="Nadpis2Char">
    <w:name w:val="Nadpis 2 Char"/>
    <w:link w:val="Nadpis21"/>
    <w:uiPriority w:val="99"/>
    <w:qFormat/>
    <w:locked/>
    <w:rsid w:val="00AC11B8"/>
    <w:rPr>
      <w:rFonts w:ascii="Arial" w:hAnsi="Arial" w:cs="Times New Roman"/>
      <w:b/>
      <w:bCs/>
      <w:sz w:val="30"/>
      <w:szCs w:val="30"/>
    </w:rPr>
  </w:style>
  <w:style w:type="character" w:customStyle="1" w:styleId="Nadpis3Char">
    <w:name w:val="Nadpis 3 Char"/>
    <w:link w:val="Nadpis31"/>
    <w:uiPriority w:val="99"/>
    <w:qFormat/>
    <w:locked/>
    <w:rsid w:val="00AC11B8"/>
    <w:rPr>
      <w:rFonts w:ascii="Arial" w:hAnsi="Arial" w:cs="Times New Roman"/>
      <w:sz w:val="40"/>
      <w:szCs w:val="40"/>
    </w:rPr>
  </w:style>
  <w:style w:type="character" w:customStyle="1" w:styleId="Nadpis4Char">
    <w:name w:val="Nadpis 4 Char"/>
    <w:link w:val="Nadpis41"/>
    <w:uiPriority w:val="99"/>
    <w:qFormat/>
    <w:locked/>
    <w:rsid w:val="00AC11B8"/>
    <w:rPr>
      <w:rFonts w:ascii="Arial" w:hAnsi="Arial" w:cs="Times New Roman"/>
      <w:b/>
      <w:bCs/>
      <w:sz w:val="24"/>
      <w:szCs w:val="24"/>
    </w:rPr>
  </w:style>
  <w:style w:type="character" w:customStyle="1" w:styleId="Nadpis5Char">
    <w:name w:val="Nadpis 5 Char"/>
    <w:link w:val="Nadpis51"/>
    <w:uiPriority w:val="99"/>
    <w:qFormat/>
    <w:locked/>
    <w:rsid w:val="00AC11B8"/>
    <w:rPr>
      <w:rFonts w:ascii="Arial" w:hAnsi="Arial" w:cs="Times New Roman"/>
      <w:b/>
      <w:bCs/>
      <w:sz w:val="28"/>
      <w:szCs w:val="28"/>
    </w:rPr>
  </w:style>
  <w:style w:type="character" w:customStyle="1" w:styleId="Nadpis6Char">
    <w:name w:val="Nadpis 6 Char"/>
    <w:link w:val="Nadpis61"/>
    <w:uiPriority w:val="99"/>
    <w:qFormat/>
    <w:locked/>
    <w:rsid w:val="00AC11B8"/>
    <w:rPr>
      <w:rFonts w:ascii="Arial" w:hAnsi="Arial" w:cs="Times New Roman"/>
      <w:b/>
      <w:bCs/>
      <w:sz w:val="24"/>
      <w:szCs w:val="24"/>
    </w:rPr>
  </w:style>
  <w:style w:type="character" w:customStyle="1" w:styleId="Nadpis7Char">
    <w:name w:val="Nadpis 7 Char"/>
    <w:link w:val="Nadpis71"/>
    <w:uiPriority w:val="99"/>
    <w:qFormat/>
    <w:locked/>
    <w:rsid w:val="00AC11B8"/>
    <w:rPr>
      <w:rFonts w:ascii="Arial" w:hAnsi="Arial" w:cs="Times New Roman"/>
      <w:b/>
      <w:bCs/>
      <w:sz w:val="24"/>
      <w:szCs w:val="24"/>
      <w:u w:val="single"/>
    </w:rPr>
  </w:style>
  <w:style w:type="character" w:customStyle="1" w:styleId="Nadpis8Char">
    <w:name w:val="Nadpis 8 Char"/>
    <w:link w:val="Nadpis81"/>
    <w:uiPriority w:val="99"/>
    <w:qFormat/>
    <w:locked/>
    <w:rsid w:val="00AC11B8"/>
    <w:rPr>
      <w:rFonts w:ascii="Arial" w:hAnsi="Arial" w:cs="Times New Roman"/>
      <w:sz w:val="24"/>
      <w:szCs w:val="24"/>
      <w:u w:val="single"/>
    </w:rPr>
  </w:style>
  <w:style w:type="character" w:customStyle="1" w:styleId="Nadpis9Char">
    <w:name w:val="Nadpis 9 Char"/>
    <w:link w:val="Nadpis91"/>
    <w:uiPriority w:val="99"/>
    <w:qFormat/>
    <w:locked/>
    <w:rsid w:val="00AC11B8"/>
    <w:rPr>
      <w:rFonts w:ascii="Arial" w:hAnsi="Arial" w:cs="Times New Roman"/>
      <w:b/>
      <w:bCs/>
      <w:sz w:val="24"/>
      <w:szCs w:val="24"/>
      <w:u w:val="single"/>
    </w:rPr>
  </w:style>
  <w:style w:type="character" w:customStyle="1" w:styleId="Zarkazkladnhotextu2Char">
    <w:name w:val="Zarážka základného textu 2 Char"/>
    <w:link w:val="Zarkazkladnhotextu2"/>
    <w:uiPriority w:val="99"/>
    <w:qFormat/>
    <w:locked/>
    <w:rsid w:val="00AC11B8"/>
    <w:rPr>
      <w:rFonts w:ascii="Arial" w:hAnsi="Arial" w:cs="Times New Roman"/>
      <w:sz w:val="24"/>
      <w:szCs w:val="24"/>
    </w:rPr>
  </w:style>
  <w:style w:type="character" w:customStyle="1" w:styleId="ZhlavChar">
    <w:name w:val="Záhlaví Char"/>
    <w:link w:val="Hlavika1"/>
    <w:uiPriority w:val="99"/>
    <w:qFormat/>
    <w:locked/>
    <w:rsid w:val="00AC11B8"/>
    <w:rPr>
      <w:rFonts w:ascii="Arial" w:hAnsi="Arial" w:cs="Times New Roman"/>
      <w:sz w:val="24"/>
      <w:szCs w:val="24"/>
    </w:rPr>
  </w:style>
  <w:style w:type="character" w:customStyle="1" w:styleId="ZpatChar">
    <w:name w:val="Zápatí Char"/>
    <w:link w:val="Pta1"/>
    <w:uiPriority w:val="99"/>
    <w:qFormat/>
    <w:locked/>
    <w:rsid w:val="00AC11B8"/>
    <w:rPr>
      <w:rFonts w:ascii="Arial" w:hAnsi="Arial" w:cs="Times New Roman"/>
      <w:sz w:val="24"/>
      <w:szCs w:val="24"/>
    </w:rPr>
  </w:style>
  <w:style w:type="character" w:styleId="slostrany">
    <w:name w:val="page number"/>
    <w:uiPriority w:val="99"/>
    <w:qFormat/>
    <w:rsid w:val="002133E0"/>
    <w:rPr>
      <w:rFonts w:cs="Times New Roman"/>
    </w:rPr>
  </w:style>
  <w:style w:type="character" w:customStyle="1" w:styleId="Zkladntext3Char">
    <w:name w:val="Základný text 3 Char"/>
    <w:link w:val="Zkladntext3"/>
    <w:qFormat/>
    <w:locked/>
    <w:rsid w:val="00AC11B8"/>
    <w:rPr>
      <w:rFonts w:ascii="Arial" w:hAnsi="Arial" w:cs="Times New Roman"/>
      <w:sz w:val="32"/>
    </w:rPr>
  </w:style>
  <w:style w:type="character" w:customStyle="1" w:styleId="ZarkazkladnhotextuChar">
    <w:name w:val="Zarážka základného textu Char"/>
    <w:uiPriority w:val="99"/>
    <w:qFormat/>
    <w:locked/>
    <w:rsid w:val="00AC11B8"/>
    <w:rPr>
      <w:rFonts w:ascii="Arial" w:hAnsi="Arial" w:cs="Times New Roman"/>
      <w:sz w:val="24"/>
      <w:szCs w:val="24"/>
    </w:rPr>
  </w:style>
  <w:style w:type="character" w:customStyle="1" w:styleId="Zarkazkladnhotextu3Char">
    <w:name w:val="Zarážka základného textu 3 Char"/>
    <w:link w:val="Zarkazkladnhotextu3"/>
    <w:uiPriority w:val="99"/>
    <w:qFormat/>
    <w:locked/>
    <w:rsid w:val="00AC11B8"/>
    <w:rPr>
      <w:rFonts w:ascii="Arial" w:hAnsi="Arial" w:cs="Times New Roman"/>
      <w:sz w:val="30"/>
      <w:szCs w:val="30"/>
    </w:rPr>
  </w:style>
  <w:style w:type="character" w:customStyle="1" w:styleId="BodyTextChar">
    <w:name w:val="Body Text Char"/>
    <w:uiPriority w:val="99"/>
    <w:semiHidden/>
    <w:qFormat/>
    <w:rsid w:val="0094246C"/>
    <w:rPr>
      <w:rFonts w:ascii="Arial" w:hAnsi="Arial"/>
      <w:szCs w:val="24"/>
      <w:lang w:val="sk-SK" w:eastAsia="sk-SK"/>
    </w:rPr>
  </w:style>
  <w:style w:type="character" w:customStyle="1" w:styleId="ZkladntextChar1">
    <w:name w:val="Základný text Char1"/>
    <w:link w:val="Zkladntext"/>
    <w:uiPriority w:val="99"/>
    <w:qFormat/>
    <w:locked/>
    <w:rsid w:val="00AC11B8"/>
    <w:rPr>
      <w:rFonts w:ascii="Arial" w:hAnsi="Arial" w:cs="Times New Roman"/>
      <w:sz w:val="24"/>
      <w:szCs w:val="24"/>
    </w:rPr>
  </w:style>
  <w:style w:type="character" w:customStyle="1" w:styleId="Zkladntext2Char">
    <w:name w:val="Základný text 2 Char"/>
    <w:link w:val="Zkladntext2"/>
    <w:uiPriority w:val="99"/>
    <w:qFormat/>
    <w:locked/>
    <w:rsid w:val="00AC11B8"/>
    <w:rPr>
      <w:rFonts w:ascii="Arial" w:hAnsi="Arial" w:cs="Arial"/>
      <w:sz w:val="24"/>
      <w:szCs w:val="24"/>
    </w:rPr>
  </w:style>
  <w:style w:type="character" w:customStyle="1" w:styleId="pre">
    <w:name w:val="pre"/>
    <w:uiPriority w:val="99"/>
    <w:qFormat/>
    <w:rsid w:val="00924386"/>
    <w:rPr>
      <w:rFonts w:cs="Times New Roman"/>
    </w:rPr>
  </w:style>
  <w:style w:type="character" w:customStyle="1" w:styleId="hodnota">
    <w:name w:val="hodnota"/>
    <w:uiPriority w:val="99"/>
    <w:qFormat/>
    <w:rsid w:val="009824A1"/>
    <w:rPr>
      <w:rFonts w:cs="Times New Roman"/>
    </w:rPr>
  </w:style>
  <w:style w:type="character" w:customStyle="1" w:styleId="truktradokumentuChar">
    <w:name w:val="Štruktúra dokumentu Char"/>
    <w:uiPriority w:val="99"/>
    <w:qFormat/>
    <w:locked/>
    <w:rsid w:val="009824A1"/>
    <w:rPr>
      <w:rFonts w:ascii="Tahoma" w:hAnsi="Tahoma" w:cs="Tahoma"/>
      <w:sz w:val="16"/>
      <w:szCs w:val="16"/>
    </w:rPr>
  </w:style>
  <w:style w:type="character" w:customStyle="1" w:styleId="nazov">
    <w:name w:val="nazov"/>
    <w:uiPriority w:val="99"/>
    <w:qFormat/>
    <w:rsid w:val="004D074B"/>
    <w:rPr>
      <w:rFonts w:cs="Times New Roman"/>
      <w:b/>
      <w:bCs/>
    </w:rPr>
  </w:style>
  <w:style w:type="character" w:customStyle="1" w:styleId="podnazov">
    <w:name w:val="podnazov"/>
    <w:uiPriority w:val="99"/>
    <w:qFormat/>
    <w:rsid w:val="004D074B"/>
    <w:rPr>
      <w:rFonts w:cs="Times New Roman"/>
    </w:rPr>
  </w:style>
  <w:style w:type="character" w:customStyle="1" w:styleId="ZkladntextChar">
    <w:name w:val="Základný text Char"/>
    <w:uiPriority w:val="99"/>
    <w:qFormat/>
    <w:rsid w:val="00AC11B8"/>
    <w:rPr>
      <w:rFonts w:ascii="Arial" w:hAnsi="Arial" w:cs="Times New Roman"/>
      <w:sz w:val="24"/>
      <w:lang w:eastAsia="cs-CZ"/>
    </w:rPr>
  </w:style>
  <w:style w:type="character" w:customStyle="1" w:styleId="PodtitulChar">
    <w:name w:val="Podtitul Char"/>
    <w:link w:val="Podtitul"/>
    <w:uiPriority w:val="99"/>
    <w:qFormat/>
    <w:locked/>
    <w:rsid w:val="00AC11B8"/>
    <w:rPr>
      <w:rFonts w:cs="Times New Roman"/>
      <w:b/>
      <w:bCs/>
      <w:sz w:val="28"/>
      <w:szCs w:val="28"/>
      <w:lang w:eastAsia="ar-SA" w:bidi="ar-SA"/>
    </w:rPr>
  </w:style>
  <w:style w:type="character" w:customStyle="1" w:styleId="NzovChar">
    <w:name w:val="Názov Char"/>
    <w:link w:val="Nzov"/>
    <w:qFormat/>
    <w:locked/>
    <w:rsid w:val="0073538F"/>
    <w:rPr>
      <w:rFonts w:ascii="Tahoma" w:hAnsi="Tahoma"/>
      <w:b/>
      <w:szCs w:val="24"/>
      <w:lang w:eastAsia="ar-SA"/>
    </w:rPr>
  </w:style>
  <w:style w:type="character" w:customStyle="1" w:styleId="TextkoncovejpoznmkyChar">
    <w:name w:val="Text koncovej poznámky Char"/>
    <w:link w:val="Textkoncovejpoznmky"/>
    <w:uiPriority w:val="99"/>
    <w:qFormat/>
    <w:locked/>
    <w:rsid w:val="00AC11B8"/>
    <w:rPr>
      <w:rFonts w:cs="Times New Roman"/>
      <w:lang w:val="fr-FR" w:eastAsia="cs-CZ"/>
    </w:rPr>
  </w:style>
  <w:style w:type="character" w:customStyle="1" w:styleId="Internetovodkaz">
    <w:name w:val="Internetový odkaz"/>
    <w:basedOn w:val="Predvolenpsmoodseku"/>
    <w:uiPriority w:val="99"/>
    <w:unhideWhenUsed/>
    <w:rsid w:val="00414567"/>
    <w:rPr>
      <w:color w:val="0000FF" w:themeColor="hyperlink"/>
      <w:u w:val="single"/>
    </w:rPr>
  </w:style>
  <w:style w:type="character" w:customStyle="1" w:styleId="ra">
    <w:name w:val="ra"/>
    <w:qFormat/>
    <w:rsid w:val="00AC11B8"/>
    <w:rPr>
      <w:rFonts w:cs="Times New Roman"/>
    </w:rPr>
  </w:style>
  <w:style w:type="character" w:customStyle="1" w:styleId="TextkomentraChar">
    <w:name w:val="Text komentára Char"/>
    <w:link w:val="Textkomentra"/>
    <w:qFormat/>
    <w:locked/>
    <w:rsid w:val="00AC11B8"/>
    <w:rPr>
      <w:rFonts w:cs="Times New Roman"/>
      <w:lang w:val="en-GB" w:eastAsia="en-GB"/>
    </w:rPr>
  </w:style>
  <w:style w:type="character" w:customStyle="1" w:styleId="ZarkazkladnhotextuChar1">
    <w:name w:val="Zarážka základného textu Char1"/>
    <w:link w:val="Zarkazkladnhotextu"/>
    <w:uiPriority w:val="99"/>
    <w:qFormat/>
    <w:locked/>
    <w:rsid w:val="00AC11B8"/>
    <w:rPr>
      <w:rFonts w:ascii="Arial" w:hAnsi="Arial" w:cs="Times New Roman"/>
      <w:sz w:val="24"/>
      <w:szCs w:val="24"/>
    </w:rPr>
  </w:style>
  <w:style w:type="character" w:customStyle="1" w:styleId="TextbublinyChar">
    <w:name w:val="Text bubliny Char"/>
    <w:link w:val="Textbubliny"/>
    <w:uiPriority w:val="99"/>
    <w:qFormat/>
    <w:locked/>
    <w:rsid w:val="00AC11B8"/>
    <w:rPr>
      <w:rFonts w:ascii="Tahoma" w:hAnsi="Tahoma" w:cs="Tahoma"/>
      <w:sz w:val="16"/>
      <w:szCs w:val="16"/>
    </w:rPr>
  </w:style>
  <w:style w:type="character" w:customStyle="1" w:styleId="StylTimesNewRoman">
    <w:name w:val="Styl Times New Roman"/>
    <w:uiPriority w:val="99"/>
    <w:qFormat/>
    <w:rsid w:val="00AC11B8"/>
    <w:rPr>
      <w:rFonts w:ascii="Times New Roman" w:hAnsi="Times New Roman" w:cs="Times New Roman"/>
      <w:sz w:val="22"/>
    </w:rPr>
  </w:style>
  <w:style w:type="character" w:styleId="Odkaznakomentr">
    <w:name w:val="annotation reference"/>
    <w:qFormat/>
    <w:rsid w:val="00AC11B8"/>
    <w:rPr>
      <w:rFonts w:cs="Times New Roman"/>
      <w:sz w:val="16"/>
      <w:szCs w:val="16"/>
    </w:rPr>
  </w:style>
  <w:style w:type="character" w:customStyle="1" w:styleId="ObyajntextChar">
    <w:name w:val="Obyčajný text Char"/>
    <w:link w:val="Obyajntext"/>
    <w:uiPriority w:val="99"/>
    <w:qFormat/>
    <w:locked/>
    <w:rsid w:val="00D81C7A"/>
    <w:rPr>
      <w:rFonts w:ascii="Consolas" w:eastAsia="Times New Roman" w:hAnsi="Consolas" w:cs="Times New Roman"/>
      <w:sz w:val="21"/>
      <w:szCs w:val="21"/>
      <w:lang w:eastAsia="en-US"/>
    </w:rPr>
  </w:style>
  <w:style w:type="character" w:customStyle="1" w:styleId="PredmetkomentraChar">
    <w:name w:val="Predmet komentára Char"/>
    <w:link w:val="Predmetkomentra"/>
    <w:uiPriority w:val="99"/>
    <w:qFormat/>
    <w:locked/>
    <w:rsid w:val="00BE5D11"/>
    <w:rPr>
      <w:rFonts w:ascii="Arial" w:hAnsi="Arial" w:cs="Times New Roman"/>
      <w:b/>
      <w:bCs/>
      <w:lang w:val="en-GB" w:eastAsia="en-GB"/>
    </w:rPr>
  </w:style>
  <w:style w:type="character" w:styleId="Odkaznakoncovpoznmku">
    <w:name w:val="endnote reference"/>
    <w:uiPriority w:val="99"/>
    <w:qFormat/>
    <w:rsid w:val="00C17316"/>
    <w:rPr>
      <w:rFonts w:cs="Times New Roman"/>
      <w:vertAlign w:val="superscript"/>
    </w:rPr>
  </w:style>
  <w:style w:type="character" w:customStyle="1" w:styleId="TextpoznmkypodiarouChar">
    <w:name w:val="Text poznámky pod čiarou Char"/>
    <w:link w:val="Textpoznmkypodiarou"/>
    <w:uiPriority w:val="99"/>
    <w:qFormat/>
    <w:locked/>
    <w:rsid w:val="00C17316"/>
    <w:rPr>
      <w:rFonts w:ascii="Arial" w:hAnsi="Arial" w:cs="Times New Roman"/>
    </w:rPr>
  </w:style>
  <w:style w:type="character" w:styleId="Odkaznapoznmkupodiarou">
    <w:name w:val="footnote reference"/>
    <w:uiPriority w:val="99"/>
    <w:qFormat/>
    <w:rsid w:val="00C17316"/>
    <w:rPr>
      <w:rFonts w:cs="Times New Roman"/>
      <w:vertAlign w:val="superscript"/>
    </w:rPr>
  </w:style>
  <w:style w:type="character" w:customStyle="1" w:styleId="C2CharChar">
    <w:name w:val="C2 Char Char"/>
    <w:link w:val="C2"/>
    <w:qFormat/>
    <w:locked/>
    <w:rsid w:val="00A86E26"/>
    <w:rPr>
      <w:b/>
      <w:bCs/>
      <w:lang w:eastAsia="cs-CZ"/>
    </w:rPr>
  </w:style>
  <w:style w:type="character" w:customStyle="1" w:styleId="WW8Num1z0">
    <w:name w:val="WW8Num1z0"/>
    <w:qFormat/>
    <w:rsid w:val="004F00B4"/>
    <w:rPr>
      <w:rFonts w:ascii="Symbol" w:hAnsi="Symbol" w:cs="Symbol"/>
    </w:rPr>
  </w:style>
  <w:style w:type="character" w:customStyle="1" w:styleId="OdsekzoznamuChar">
    <w:name w:val="Odsek zoznamu Char"/>
    <w:aliases w:val="body Char,Odsek zoznamu2 Char"/>
    <w:link w:val="Odsekzoznamu"/>
    <w:uiPriority w:val="99"/>
    <w:qFormat/>
    <w:locked/>
    <w:rsid w:val="004F00B4"/>
    <w:rPr>
      <w:rFonts w:ascii="Arial" w:hAnsi="Arial"/>
      <w:sz w:val="22"/>
      <w:szCs w:val="24"/>
    </w:rPr>
  </w:style>
  <w:style w:type="character" w:customStyle="1" w:styleId="Zkladntext2">
    <w:name w:val="Základný text (2)_"/>
    <w:basedOn w:val="Predvolenpsmoodseku"/>
    <w:link w:val="Zkladntext2Char"/>
    <w:qFormat/>
    <w:rsid w:val="004F00B4"/>
    <w:rPr>
      <w:rFonts w:ascii="Bookman Old Style" w:eastAsia="Bookman Old Style" w:hAnsi="Bookman Old Style" w:cs="Bookman Old Style"/>
      <w:sz w:val="19"/>
      <w:szCs w:val="19"/>
      <w:shd w:val="clear" w:color="auto" w:fill="FFFFFF"/>
    </w:rPr>
  </w:style>
  <w:style w:type="character" w:customStyle="1" w:styleId="Zkladntext20">
    <w:name w:val="Základný text (2)"/>
    <w:basedOn w:val="Zkladntext2"/>
    <w:link w:val="Zkladntext20"/>
    <w:qFormat/>
    <w:rsid w:val="004F00B4"/>
    <w:rPr>
      <w:rFonts w:ascii="Bookman Old Style" w:eastAsia="Bookman Old Style" w:hAnsi="Bookman Old Style" w:cs="Bookman Old Style"/>
      <w:color w:val="000000"/>
      <w:spacing w:val="0"/>
      <w:w w:val="100"/>
      <w:sz w:val="19"/>
      <w:szCs w:val="19"/>
      <w:shd w:val="clear" w:color="auto" w:fill="FFFFFF"/>
      <w:lang w:val="sk-SK" w:eastAsia="sk-SK" w:bidi="sk-SK"/>
    </w:rPr>
  </w:style>
  <w:style w:type="character" w:styleId="PouitHypertextovPrepojenie">
    <w:name w:val="FollowedHyperlink"/>
    <w:basedOn w:val="Predvolenpsmoodseku"/>
    <w:uiPriority w:val="99"/>
    <w:semiHidden/>
    <w:unhideWhenUsed/>
    <w:qFormat/>
    <w:rsid w:val="004F00B4"/>
    <w:rPr>
      <w:color w:val="800080" w:themeColor="followedHyperlink"/>
      <w:u w:val="single"/>
    </w:rPr>
  </w:style>
  <w:style w:type="character" w:customStyle="1" w:styleId="ListLabel1">
    <w:name w:val="ListLabel 1"/>
    <w:qFormat/>
    <w:rsid w:val="00465A3B"/>
    <w:rPr>
      <w:rFonts w:ascii="Tahoma" w:hAnsi="Tahoma" w:cs="Times New Roman"/>
      <w:b/>
      <w:sz w:val="20"/>
    </w:rPr>
  </w:style>
  <w:style w:type="character" w:customStyle="1" w:styleId="ListLabel2">
    <w:name w:val="ListLabel 2"/>
    <w:qFormat/>
    <w:rsid w:val="00465A3B"/>
    <w:rPr>
      <w:rFonts w:cs="Times New Roman"/>
    </w:rPr>
  </w:style>
  <w:style w:type="character" w:customStyle="1" w:styleId="ListLabel3">
    <w:name w:val="ListLabel 3"/>
    <w:qFormat/>
    <w:rsid w:val="00465A3B"/>
    <w:rPr>
      <w:rFonts w:cs="Times New Roman"/>
    </w:rPr>
  </w:style>
  <w:style w:type="character" w:customStyle="1" w:styleId="ListLabel4">
    <w:name w:val="ListLabel 4"/>
    <w:qFormat/>
    <w:rsid w:val="00465A3B"/>
    <w:rPr>
      <w:rFonts w:cs="Times New Roman"/>
    </w:rPr>
  </w:style>
  <w:style w:type="character" w:customStyle="1" w:styleId="ListLabel5">
    <w:name w:val="ListLabel 5"/>
    <w:qFormat/>
    <w:rsid w:val="00465A3B"/>
    <w:rPr>
      <w:rFonts w:cs="Times New Roman"/>
    </w:rPr>
  </w:style>
  <w:style w:type="character" w:customStyle="1" w:styleId="ListLabel6">
    <w:name w:val="ListLabel 6"/>
    <w:qFormat/>
    <w:rsid w:val="00465A3B"/>
    <w:rPr>
      <w:rFonts w:cs="Times New Roman"/>
    </w:rPr>
  </w:style>
  <w:style w:type="character" w:customStyle="1" w:styleId="ListLabel7">
    <w:name w:val="ListLabel 7"/>
    <w:qFormat/>
    <w:rsid w:val="00465A3B"/>
    <w:rPr>
      <w:rFonts w:cs="Times New Roman"/>
    </w:rPr>
  </w:style>
  <w:style w:type="character" w:customStyle="1" w:styleId="ListLabel8">
    <w:name w:val="ListLabel 8"/>
    <w:qFormat/>
    <w:rsid w:val="00465A3B"/>
    <w:rPr>
      <w:rFonts w:cs="Times New Roman"/>
    </w:rPr>
  </w:style>
  <w:style w:type="character" w:customStyle="1" w:styleId="ListLabel9">
    <w:name w:val="ListLabel 9"/>
    <w:qFormat/>
    <w:rsid w:val="00465A3B"/>
    <w:rPr>
      <w:rFonts w:cs="Times New Roman"/>
    </w:rPr>
  </w:style>
  <w:style w:type="character" w:customStyle="1" w:styleId="ListLabel10">
    <w:name w:val="ListLabel 10"/>
    <w:qFormat/>
    <w:rsid w:val="00465A3B"/>
    <w:rPr>
      <w:rFonts w:cs="Times New Roman"/>
      <w:b w:val="0"/>
      <w:bCs w:val="0"/>
      <w:i w:val="0"/>
      <w:iCs w:val="0"/>
      <w:caps w:val="0"/>
      <w:smallCaps w:val="0"/>
      <w:strike w:val="0"/>
      <w:dstrike w:val="0"/>
      <w:vanish w:val="0"/>
      <w:color w:val="000000"/>
      <w:spacing w:val="0"/>
      <w:w w:val="0"/>
      <w:position w:val="0"/>
      <w:sz w:val="24"/>
      <w:szCs w:val="24"/>
      <w:u w:val="none"/>
      <w:vertAlign w:val="baseline"/>
    </w:rPr>
  </w:style>
  <w:style w:type="character" w:customStyle="1" w:styleId="ListLabel11">
    <w:name w:val="ListLabel 11"/>
    <w:qFormat/>
    <w:rsid w:val="00465A3B"/>
    <w:rPr>
      <w:rFonts w:cs="Times New Roman"/>
      <w:b/>
      <w:bCs/>
    </w:rPr>
  </w:style>
  <w:style w:type="character" w:customStyle="1" w:styleId="ListLabel12">
    <w:name w:val="ListLabel 12"/>
    <w:qFormat/>
    <w:rsid w:val="00465A3B"/>
    <w:rPr>
      <w:rFonts w:cs="Times New Roman"/>
      <w:b/>
      <w:bCs/>
    </w:rPr>
  </w:style>
  <w:style w:type="character" w:customStyle="1" w:styleId="ListLabel13">
    <w:name w:val="ListLabel 13"/>
    <w:qFormat/>
    <w:rsid w:val="00465A3B"/>
    <w:rPr>
      <w:rFonts w:cs="Times New Roman"/>
      <w:b/>
      <w:bCs/>
    </w:rPr>
  </w:style>
  <w:style w:type="character" w:customStyle="1" w:styleId="ListLabel14">
    <w:name w:val="ListLabel 14"/>
    <w:qFormat/>
    <w:rsid w:val="00465A3B"/>
    <w:rPr>
      <w:rFonts w:cs="Times New Roman"/>
    </w:rPr>
  </w:style>
  <w:style w:type="character" w:customStyle="1" w:styleId="ListLabel15">
    <w:name w:val="ListLabel 15"/>
    <w:qFormat/>
    <w:rsid w:val="00465A3B"/>
    <w:rPr>
      <w:rFonts w:cs="Times New Roman"/>
    </w:rPr>
  </w:style>
  <w:style w:type="character" w:customStyle="1" w:styleId="ListLabel16">
    <w:name w:val="ListLabel 16"/>
    <w:qFormat/>
    <w:rsid w:val="00465A3B"/>
    <w:rPr>
      <w:rFonts w:cs="Times New Roman"/>
    </w:rPr>
  </w:style>
  <w:style w:type="character" w:customStyle="1" w:styleId="ListLabel17">
    <w:name w:val="ListLabel 17"/>
    <w:qFormat/>
    <w:rsid w:val="00465A3B"/>
    <w:rPr>
      <w:rFonts w:cs="Times New Roman"/>
    </w:rPr>
  </w:style>
  <w:style w:type="character" w:customStyle="1" w:styleId="ListLabel18">
    <w:name w:val="ListLabel 18"/>
    <w:qFormat/>
    <w:rsid w:val="00465A3B"/>
    <w:rPr>
      <w:rFonts w:cs="Times New Roman"/>
    </w:rPr>
  </w:style>
  <w:style w:type="character" w:customStyle="1" w:styleId="ListLabel19">
    <w:name w:val="ListLabel 19"/>
    <w:qFormat/>
    <w:rsid w:val="00465A3B"/>
    <w:rPr>
      <w:rFonts w:ascii="Tahoma" w:hAnsi="Tahoma"/>
      <w:b w:val="0"/>
      <w:sz w:val="20"/>
    </w:rPr>
  </w:style>
  <w:style w:type="character" w:customStyle="1" w:styleId="ListLabel20">
    <w:name w:val="ListLabel 20"/>
    <w:qFormat/>
    <w:rsid w:val="00465A3B"/>
    <w:rPr>
      <w:rFonts w:ascii="Tahoma" w:hAnsi="Tahoma"/>
      <w:b/>
      <w:sz w:val="20"/>
    </w:rPr>
  </w:style>
  <w:style w:type="character" w:customStyle="1" w:styleId="ListLabel21">
    <w:name w:val="ListLabel 21"/>
    <w:qFormat/>
    <w:rsid w:val="00465A3B"/>
    <w:rPr>
      <w:rFonts w:ascii="Tahoma" w:hAnsi="Tahoma"/>
      <w:b/>
      <w:sz w:val="20"/>
      <w:szCs w:val="20"/>
    </w:rPr>
  </w:style>
  <w:style w:type="character" w:customStyle="1" w:styleId="ListLabel22">
    <w:name w:val="ListLabel 22"/>
    <w:qFormat/>
    <w:rsid w:val="00465A3B"/>
    <w:rPr>
      <w:rFonts w:eastAsia="Times New Roman" w:cs="Tahoma"/>
    </w:rPr>
  </w:style>
  <w:style w:type="character" w:customStyle="1" w:styleId="ListLabel23">
    <w:name w:val="ListLabel 23"/>
    <w:qFormat/>
    <w:rsid w:val="00465A3B"/>
    <w:rPr>
      <w:rFonts w:cs="Courier New"/>
    </w:rPr>
  </w:style>
  <w:style w:type="character" w:customStyle="1" w:styleId="ListLabel24">
    <w:name w:val="ListLabel 24"/>
    <w:qFormat/>
    <w:rsid w:val="00465A3B"/>
    <w:rPr>
      <w:rFonts w:cs="Courier New"/>
    </w:rPr>
  </w:style>
  <w:style w:type="character" w:customStyle="1" w:styleId="ListLabel25">
    <w:name w:val="ListLabel 25"/>
    <w:qFormat/>
    <w:rsid w:val="00465A3B"/>
    <w:rPr>
      <w:rFonts w:cs="Courier New"/>
    </w:rPr>
  </w:style>
  <w:style w:type="character" w:customStyle="1" w:styleId="ListLabel26">
    <w:name w:val="ListLabel 26"/>
    <w:qFormat/>
    <w:rsid w:val="00465A3B"/>
    <w:rPr>
      <w:rFonts w:cs="Courier New"/>
    </w:rPr>
  </w:style>
  <w:style w:type="character" w:customStyle="1" w:styleId="ListLabel27">
    <w:name w:val="ListLabel 27"/>
    <w:qFormat/>
    <w:rsid w:val="00465A3B"/>
    <w:rPr>
      <w:rFonts w:cs="Courier New"/>
    </w:rPr>
  </w:style>
  <w:style w:type="character" w:customStyle="1" w:styleId="ListLabel28">
    <w:name w:val="ListLabel 28"/>
    <w:qFormat/>
    <w:rsid w:val="00465A3B"/>
    <w:rPr>
      <w:rFonts w:cs="Courier New"/>
    </w:rPr>
  </w:style>
  <w:style w:type="character" w:customStyle="1" w:styleId="ListLabel29">
    <w:name w:val="ListLabel 29"/>
    <w:qFormat/>
    <w:rsid w:val="00465A3B"/>
    <w:rPr>
      <w:rFonts w:cs="Courier New"/>
    </w:rPr>
  </w:style>
  <w:style w:type="character" w:customStyle="1" w:styleId="ListLabel30">
    <w:name w:val="ListLabel 30"/>
    <w:qFormat/>
    <w:rsid w:val="00465A3B"/>
    <w:rPr>
      <w:rFonts w:cs="Courier New"/>
    </w:rPr>
  </w:style>
  <w:style w:type="character" w:customStyle="1" w:styleId="ListLabel31">
    <w:name w:val="ListLabel 31"/>
    <w:qFormat/>
    <w:rsid w:val="00465A3B"/>
    <w:rPr>
      <w:rFonts w:cs="Courier New"/>
    </w:rPr>
  </w:style>
  <w:style w:type="character" w:customStyle="1" w:styleId="ListLabel32">
    <w:name w:val="ListLabel 32"/>
    <w:qFormat/>
    <w:rsid w:val="00465A3B"/>
    <w:rPr>
      <w:rFonts w:cs="Courier New"/>
    </w:rPr>
  </w:style>
  <w:style w:type="character" w:customStyle="1" w:styleId="ListLabel33">
    <w:name w:val="ListLabel 33"/>
    <w:qFormat/>
    <w:rsid w:val="00465A3B"/>
    <w:rPr>
      <w:rFonts w:cs="Courier New"/>
    </w:rPr>
  </w:style>
  <w:style w:type="character" w:customStyle="1" w:styleId="ListLabel34">
    <w:name w:val="ListLabel 34"/>
    <w:qFormat/>
    <w:rsid w:val="00465A3B"/>
    <w:rPr>
      <w:rFonts w:cs="Courier New"/>
    </w:rPr>
  </w:style>
  <w:style w:type="character" w:customStyle="1" w:styleId="Odkaznaregister">
    <w:name w:val="Odkaz na register"/>
    <w:qFormat/>
    <w:rsid w:val="00465A3B"/>
  </w:style>
  <w:style w:type="character" w:customStyle="1" w:styleId="ListLabel35">
    <w:name w:val="ListLabel 35"/>
    <w:qFormat/>
    <w:rsid w:val="00465A3B"/>
    <w:rPr>
      <w:rFonts w:ascii="Tahoma" w:hAnsi="Tahoma" w:cs="Times New Roman"/>
      <w:b/>
      <w:sz w:val="20"/>
    </w:rPr>
  </w:style>
  <w:style w:type="character" w:customStyle="1" w:styleId="ListLabel36">
    <w:name w:val="ListLabel 36"/>
    <w:qFormat/>
    <w:rsid w:val="00465A3B"/>
    <w:rPr>
      <w:rFonts w:cs="Times New Roman"/>
    </w:rPr>
  </w:style>
  <w:style w:type="character" w:customStyle="1" w:styleId="ListLabel37">
    <w:name w:val="ListLabel 37"/>
    <w:qFormat/>
    <w:rsid w:val="00465A3B"/>
    <w:rPr>
      <w:rFonts w:cs="Times New Roman"/>
    </w:rPr>
  </w:style>
  <w:style w:type="character" w:customStyle="1" w:styleId="ListLabel38">
    <w:name w:val="ListLabel 38"/>
    <w:qFormat/>
    <w:rsid w:val="00465A3B"/>
    <w:rPr>
      <w:rFonts w:cs="Times New Roman"/>
    </w:rPr>
  </w:style>
  <w:style w:type="character" w:customStyle="1" w:styleId="ListLabel39">
    <w:name w:val="ListLabel 39"/>
    <w:qFormat/>
    <w:rsid w:val="00465A3B"/>
    <w:rPr>
      <w:rFonts w:cs="Times New Roman"/>
    </w:rPr>
  </w:style>
  <w:style w:type="character" w:customStyle="1" w:styleId="ListLabel40">
    <w:name w:val="ListLabel 40"/>
    <w:qFormat/>
    <w:rsid w:val="00465A3B"/>
    <w:rPr>
      <w:rFonts w:cs="Times New Roman"/>
    </w:rPr>
  </w:style>
  <w:style w:type="character" w:customStyle="1" w:styleId="ListLabel41">
    <w:name w:val="ListLabel 41"/>
    <w:qFormat/>
    <w:rsid w:val="00465A3B"/>
    <w:rPr>
      <w:rFonts w:cs="Times New Roman"/>
    </w:rPr>
  </w:style>
  <w:style w:type="character" w:customStyle="1" w:styleId="ListLabel42">
    <w:name w:val="ListLabel 42"/>
    <w:qFormat/>
    <w:rsid w:val="00465A3B"/>
    <w:rPr>
      <w:rFonts w:cs="Times New Roman"/>
    </w:rPr>
  </w:style>
  <w:style w:type="character" w:customStyle="1" w:styleId="ListLabel43">
    <w:name w:val="ListLabel 43"/>
    <w:qFormat/>
    <w:rsid w:val="00465A3B"/>
    <w:rPr>
      <w:rFonts w:cs="Times New Roman"/>
    </w:rPr>
  </w:style>
  <w:style w:type="character" w:customStyle="1" w:styleId="ListLabel44">
    <w:name w:val="ListLabel 44"/>
    <w:qFormat/>
    <w:rsid w:val="00465A3B"/>
    <w:rPr>
      <w:b w:val="0"/>
      <w:sz w:val="20"/>
    </w:rPr>
  </w:style>
  <w:style w:type="character" w:customStyle="1" w:styleId="ListLabel45">
    <w:name w:val="ListLabel 45"/>
    <w:qFormat/>
    <w:rsid w:val="00465A3B"/>
    <w:rPr>
      <w:b/>
      <w:sz w:val="20"/>
    </w:rPr>
  </w:style>
  <w:style w:type="character" w:customStyle="1" w:styleId="ListLabel46">
    <w:name w:val="ListLabel 46"/>
    <w:qFormat/>
    <w:rsid w:val="00465A3B"/>
    <w:rPr>
      <w:rFonts w:ascii="Tahoma" w:hAnsi="Tahoma"/>
      <w:b/>
      <w:sz w:val="20"/>
      <w:szCs w:val="20"/>
    </w:rPr>
  </w:style>
  <w:style w:type="character" w:customStyle="1" w:styleId="ListLabel47">
    <w:name w:val="ListLabel 47"/>
    <w:qFormat/>
    <w:rsid w:val="00465A3B"/>
    <w:rPr>
      <w:rFonts w:ascii="Tahoma" w:hAnsi="Tahoma" w:cs="Symbol"/>
      <w:sz w:val="20"/>
    </w:rPr>
  </w:style>
  <w:style w:type="character" w:customStyle="1" w:styleId="ListLabel48">
    <w:name w:val="ListLabel 48"/>
    <w:qFormat/>
    <w:rsid w:val="00465A3B"/>
    <w:rPr>
      <w:rFonts w:cs="Courier New"/>
    </w:rPr>
  </w:style>
  <w:style w:type="character" w:customStyle="1" w:styleId="ListLabel49">
    <w:name w:val="ListLabel 49"/>
    <w:qFormat/>
    <w:rsid w:val="00465A3B"/>
    <w:rPr>
      <w:rFonts w:cs="Wingdings"/>
    </w:rPr>
  </w:style>
  <w:style w:type="character" w:customStyle="1" w:styleId="ListLabel50">
    <w:name w:val="ListLabel 50"/>
    <w:qFormat/>
    <w:rsid w:val="00465A3B"/>
    <w:rPr>
      <w:rFonts w:cs="Symbol"/>
    </w:rPr>
  </w:style>
  <w:style w:type="character" w:customStyle="1" w:styleId="ListLabel51">
    <w:name w:val="ListLabel 51"/>
    <w:qFormat/>
    <w:rsid w:val="00465A3B"/>
    <w:rPr>
      <w:rFonts w:cs="Courier New"/>
    </w:rPr>
  </w:style>
  <w:style w:type="character" w:customStyle="1" w:styleId="ListLabel52">
    <w:name w:val="ListLabel 52"/>
    <w:qFormat/>
    <w:rsid w:val="00465A3B"/>
    <w:rPr>
      <w:rFonts w:cs="Wingdings"/>
    </w:rPr>
  </w:style>
  <w:style w:type="character" w:customStyle="1" w:styleId="ListLabel53">
    <w:name w:val="ListLabel 53"/>
    <w:qFormat/>
    <w:rsid w:val="00465A3B"/>
    <w:rPr>
      <w:rFonts w:cs="Symbol"/>
    </w:rPr>
  </w:style>
  <w:style w:type="character" w:customStyle="1" w:styleId="ListLabel54">
    <w:name w:val="ListLabel 54"/>
    <w:qFormat/>
    <w:rsid w:val="00465A3B"/>
    <w:rPr>
      <w:rFonts w:cs="Courier New"/>
    </w:rPr>
  </w:style>
  <w:style w:type="character" w:customStyle="1" w:styleId="ListLabel55">
    <w:name w:val="ListLabel 55"/>
    <w:qFormat/>
    <w:rsid w:val="00465A3B"/>
    <w:rPr>
      <w:rFonts w:cs="Wingdings"/>
    </w:rPr>
  </w:style>
  <w:style w:type="character" w:customStyle="1" w:styleId="ListLabel56">
    <w:name w:val="ListLabel 56"/>
    <w:qFormat/>
    <w:rsid w:val="00465A3B"/>
    <w:rPr>
      <w:rFonts w:ascii="Tahoma" w:hAnsi="Tahoma" w:cs="Symbol"/>
      <w:sz w:val="20"/>
    </w:rPr>
  </w:style>
  <w:style w:type="character" w:customStyle="1" w:styleId="ListLabel57">
    <w:name w:val="ListLabel 57"/>
    <w:qFormat/>
    <w:rsid w:val="00465A3B"/>
    <w:rPr>
      <w:rFonts w:cs="Courier New"/>
    </w:rPr>
  </w:style>
  <w:style w:type="character" w:customStyle="1" w:styleId="ListLabel58">
    <w:name w:val="ListLabel 58"/>
    <w:qFormat/>
    <w:rsid w:val="00465A3B"/>
    <w:rPr>
      <w:rFonts w:cs="Wingdings"/>
    </w:rPr>
  </w:style>
  <w:style w:type="character" w:customStyle="1" w:styleId="ListLabel59">
    <w:name w:val="ListLabel 59"/>
    <w:qFormat/>
    <w:rsid w:val="00465A3B"/>
    <w:rPr>
      <w:rFonts w:cs="Symbol"/>
    </w:rPr>
  </w:style>
  <w:style w:type="character" w:customStyle="1" w:styleId="ListLabel60">
    <w:name w:val="ListLabel 60"/>
    <w:qFormat/>
    <w:rsid w:val="00465A3B"/>
    <w:rPr>
      <w:rFonts w:cs="Courier New"/>
    </w:rPr>
  </w:style>
  <w:style w:type="character" w:customStyle="1" w:styleId="ListLabel61">
    <w:name w:val="ListLabel 61"/>
    <w:qFormat/>
    <w:rsid w:val="00465A3B"/>
    <w:rPr>
      <w:rFonts w:cs="Wingdings"/>
    </w:rPr>
  </w:style>
  <w:style w:type="character" w:customStyle="1" w:styleId="ListLabel62">
    <w:name w:val="ListLabel 62"/>
    <w:qFormat/>
    <w:rsid w:val="00465A3B"/>
    <w:rPr>
      <w:rFonts w:cs="Symbol"/>
    </w:rPr>
  </w:style>
  <w:style w:type="character" w:customStyle="1" w:styleId="ListLabel63">
    <w:name w:val="ListLabel 63"/>
    <w:qFormat/>
    <w:rsid w:val="00465A3B"/>
    <w:rPr>
      <w:rFonts w:cs="Courier New"/>
    </w:rPr>
  </w:style>
  <w:style w:type="character" w:customStyle="1" w:styleId="ListLabel64">
    <w:name w:val="ListLabel 64"/>
    <w:qFormat/>
    <w:rsid w:val="00465A3B"/>
    <w:rPr>
      <w:rFonts w:cs="Wingdings"/>
    </w:rPr>
  </w:style>
  <w:style w:type="character" w:customStyle="1" w:styleId="ListLabel65">
    <w:name w:val="ListLabel 65"/>
    <w:qFormat/>
    <w:rsid w:val="00465A3B"/>
    <w:rPr>
      <w:rFonts w:ascii="Tahoma" w:hAnsi="Tahoma" w:cs="Symbol"/>
      <w:sz w:val="20"/>
    </w:rPr>
  </w:style>
  <w:style w:type="character" w:customStyle="1" w:styleId="ListLabel66">
    <w:name w:val="ListLabel 66"/>
    <w:qFormat/>
    <w:rsid w:val="00465A3B"/>
    <w:rPr>
      <w:rFonts w:cs="Courier New"/>
    </w:rPr>
  </w:style>
  <w:style w:type="character" w:customStyle="1" w:styleId="ListLabel67">
    <w:name w:val="ListLabel 67"/>
    <w:qFormat/>
    <w:rsid w:val="00465A3B"/>
    <w:rPr>
      <w:rFonts w:cs="Wingdings"/>
    </w:rPr>
  </w:style>
  <w:style w:type="character" w:customStyle="1" w:styleId="ListLabel68">
    <w:name w:val="ListLabel 68"/>
    <w:qFormat/>
    <w:rsid w:val="00465A3B"/>
    <w:rPr>
      <w:rFonts w:cs="Symbol"/>
    </w:rPr>
  </w:style>
  <w:style w:type="character" w:customStyle="1" w:styleId="ListLabel69">
    <w:name w:val="ListLabel 69"/>
    <w:qFormat/>
    <w:rsid w:val="00465A3B"/>
    <w:rPr>
      <w:rFonts w:cs="Courier New"/>
    </w:rPr>
  </w:style>
  <w:style w:type="character" w:customStyle="1" w:styleId="ListLabel70">
    <w:name w:val="ListLabel 70"/>
    <w:qFormat/>
    <w:rsid w:val="00465A3B"/>
    <w:rPr>
      <w:rFonts w:cs="Wingdings"/>
    </w:rPr>
  </w:style>
  <w:style w:type="character" w:customStyle="1" w:styleId="ListLabel71">
    <w:name w:val="ListLabel 71"/>
    <w:qFormat/>
    <w:rsid w:val="00465A3B"/>
    <w:rPr>
      <w:rFonts w:cs="Symbol"/>
    </w:rPr>
  </w:style>
  <w:style w:type="character" w:customStyle="1" w:styleId="ListLabel72">
    <w:name w:val="ListLabel 72"/>
    <w:qFormat/>
    <w:rsid w:val="00465A3B"/>
    <w:rPr>
      <w:rFonts w:cs="Courier New"/>
    </w:rPr>
  </w:style>
  <w:style w:type="character" w:customStyle="1" w:styleId="ListLabel73">
    <w:name w:val="ListLabel 73"/>
    <w:qFormat/>
    <w:rsid w:val="00465A3B"/>
    <w:rPr>
      <w:rFonts w:cs="Wingdings"/>
    </w:rPr>
  </w:style>
  <w:style w:type="character" w:customStyle="1" w:styleId="ListLabel74">
    <w:name w:val="ListLabel 74"/>
    <w:qFormat/>
    <w:rsid w:val="00465A3B"/>
    <w:rPr>
      <w:rFonts w:ascii="Tahoma" w:hAnsi="Tahoma" w:cs="Times New Roman"/>
      <w:b/>
      <w:sz w:val="20"/>
    </w:rPr>
  </w:style>
  <w:style w:type="character" w:customStyle="1" w:styleId="ListLabel75">
    <w:name w:val="ListLabel 75"/>
    <w:qFormat/>
    <w:rsid w:val="00465A3B"/>
    <w:rPr>
      <w:rFonts w:cs="Times New Roman"/>
    </w:rPr>
  </w:style>
  <w:style w:type="character" w:customStyle="1" w:styleId="ListLabel76">
    <w:name w:val="ListLabel 76"/>
    <w:qFormat/>
    <w:rsid w:val="00465A3B"/>
    <w:rPr>
      <w:rFonts w:cs="Times New Roman"/>
    </w:rPr>
  </w:style>
  <w:style w:type="character" w:customStyle="1" w:styleId="ListLabel77">
    <w:name w:val="ListLabel 77"/>
    <w:qFormat/>
    <w:rsid w:val="00465A3B"/>
    <w:rPr>
      <w:rFonts w:cs="Times New Roman"/>
    </w:rPr>
  </w:style>
  <w:style w:type="character" w:customStyle="1" w:styleId="ListLabel78">
    <w:name w:val="ListLabel 78"/>
    <w:qFormat/>
    <w:rsid w:val="00465A3B"/>
    <w:rPr>
      <w:rFonts w:cs="Times New Roman"/>
    </w:rPr>
  </w:style>
  <w:style w:type="character" w:customStyle="1" w:styleId="ListLabel79">
    <w:name w:val="ListLabel 79"/>
    <w:qFormat/>
    <w:rsid w:val="00465A3B"/>
    <w:rPr>
      <w:rFonts w:cs="Times New Roman"/>
    </w:rPr>
  </w:style>
  <w:style w:type="character" w:customStyle="1" w:styleId="ListLabel80">
    <w:name w:val="ListLabel 80"/>
    <w:qFormat/>
    <w:rsid w:val="00465A3B"/>
    <w:rPr>
      <w:rFonts w:cs="Times New Roman"/>
    </w:rPr>
  </w:style>
  <w:style w:type="character" w:customStyle="1" w:styleId="ListLabel81">
    <w:name w:val="ListLabel 81"/>
    <w:qFormat/>
    <w:rsid w:val="00465A3B"/>
    <w:rPr>
      <w:rFonts w:cs="Times New Roman"/>
    </w:rPr>
  </w:style>
  <w:style w:type="character" w:customStyle="1" w:styleId="ListLabel82">
    <w:name w:val="ListLabel 82"/>
    <w:qFormat/>
    <w:rsid w:val="00465A3B"/>
    <w:rPr>
      <w:rFonts w:cs="Times New Roman"/>
    </w:rPr>
  </w:style>
  <w:style w:type="character" w:customStyle="1" w:styleId="ListLabel83">
    <w:name w:val="ListLabel 83"/>
    <w:qFormat/>
    <w:rsid w:val="00465A3B"/>
    <w:rPr>
      <w:rFonts w:ascii="Tahoma" w:hAnsi="Tahoma"/>
      <w:b/>
      <w:sz w:val="20"/>
    </w:rPr>
  </w:style>
  <w:style w:type="character" w:customStyle="1" w:styleId="ListLabel84">
    <w:name w:val="ListLabel 84"/>
    <w:qFormat/>
    <w:rsid w:val="00465A3B"/>
    <w:rPr>
      <w:rFonts w:ascii="Tahoma" w:hAnsi="Tahoma"/>
      <w:b/>
      <w:sz w:val="20"/>
      <w:szCs w:val="20"/>
    </w:rPr>
  </w:style>
  <w:style w:type="character" w:customStyle="1" w:styleId="ListLabel85">
    <w:name w:val="ListLabel 85"/>
    <w:qFormat/>
    <w:rsid w:val="00465A3B"/>
    <w:rPr>
      <w:rFonts w:ascii="Tahoma" w:hAnsi="Tahoma" w:cs="Symbol"/>
      <w:sz w:val="20"/>
    </w:rPr>
  </w:style>
  <w:style w:type="character" w:customStyle="1" w:styleId="ListLabel86">
    <w:name w:val="ListLabel 86"/>
    <w:qFormat/>
    <w:rsid w:val="00465A3B"/>
    <w:rPr>
      <w:rFonts w:cs="Courier New"/>
    </w:rPr>
  </w:style>
  <w:style w:type="character" w:customStyle="1" w:styleId="ListLabel87">
    <w:name w:val="ListLabel 87"/>
    <w:qFormat/>
    <w:rsid w:val="00465A3B"/>
    <w:rPr>
      <w:rFonts w:cs="Wingdings"/>
    </w:rPr>
  </w:style>
  <w:style w:type="character" w:customStyle="1" w:styleId="ListLabel88">
    <w:name w:val="ListLabel 88"/>
    <w:qFormat/>
    <w:rsid w:val="00465A3B"/>
    <w:rPr>
      <w:rFonts w:cs="Symbol"/>
    </w:rPr>
  </w:style>
  <w:style w:type="character" w:customStyle="1" w:styleId="ListLabel89">
    <w:name w:val="ListLabel 89"/>
    <w:qFormat/>
    <w:rsid w:val="00465A3B"/>
    <w:rPr>
      <w:rFonts w:cs="Courier New"/>
    </w:rPr>
  </w:style>
  <w:style w:type="character" w:customStyle="1" w:styleId="ListLabel90">
    <w:name w:val="ListLabel 90"/>
    <w:qFormat/>
    <w:rsid w:val="00465A3B"/>
    <w:rPr>
      <w:rFonts w:cs="Wingdings"/>
    </w:rPr>
  </w:style>
  <w:style w:type="character" w:customStyle="1" w:styleId="ListLabel91">
    <w:name w:val="ListLabel 91"/>
    <w:qFormat/>
    <w:rsid w:val="00465A3B"/>
    <w:rPr>
      <w:rFonts w:cs="Symbol"/>
    </w:rPr>
  </w:style>
  <w:style w:type="character" w:customStyle="1" w:styleId="ListLabel92">
    <w:name w:val="ListLabel 92"/>
    <w:qFormat/>
    <w:rsid w:val="00465A3B"/>
    <w:rPr>
      <w:rFonts w:cs="Courier New"/>
    </w:rPr>
  </w:style>
  <w:style w:type="character" w:customStyle="1" w:styleId="ListLabel93">
    <w:name w:val="ListLabel 93"/>
    <w:qFormat/>
    <w:rsid w:val="00465A3B"/>
    <w:rPr>
      <w:rFonts w:cs="Wingdings"/>
    </w:rPr>
  </w:style>
  <w:style w:type="character" w:customStyle="1" w:styleId="ListLabel94">
    <w:name w:val="ListLabel 94"/>
    <w:qFormat/>
    <w:rsid w:val="00465A3B"/>
    <w:rPr>
      <w:rFonts w:ascii="Tahoma" w:hAnsi="Tahoma" w:cs="Symbol"/>
      <w:sz w:val="20"/>
    </w:rPr>
  </w:style>
  <w:style w:type="character" w:customStyle="1" w:styleId="ListLabel95">
    <w:name w:val="ListLabel 95"/>
    <w:qFormat/>
    <w:rsid w:val="00465A3B"/>
    <w:rPr>
      <w:rFonts w:cs="Courier New"/>
    </w:rPr>
  </w:style>
  <w:style w:type="character" w:customStyle="1" w:styleId="ListLabel96">
    <w:name w:val="ListLabel 96"/>
    <w:qFormat/>
    <w:rsid w:val="00465A3B"/>
    <w:rPr>
      <w:rFonts w:cs="Wingdings"/>
    </w:rPr>
  </w:style>
  <w:style w:type="character" w:customStyle="1" w:styleId="ListLabel97">
    <w:name w:val="ListLabel 97"/>
    <w:qFormat/>
    <w:rsid w:val="00465A3B"/>
    <w:rPr>
      <w:rFonts w:cs="Symbol"/>
    </w:rPr>
  </w:style>
  <w:style w:type="character" w:customStyle="1" w:styleId="ListLabel98">
    <w:name w:val="ListLabel 98"/>
    <w:qFormat/>
    <w:rsid w:val="00465A3B"/>
    <w:rPr>
      <w:rFonts w:cs="Courier New"/>
    </w:rPr>
  </w:style>
  <w:style w:type="character" w:customStyle="1" w:styleId="ListLabel99">
    <w:name w:val="ListLabel 99"/>
    <w:qFormat/>
    <w:rsid w:val="00465A3B"/>
    <w:rPr>
      <w:rFonts w:cs="Wingdings"/>
    </w:rPr>
  </w:style>
  <w:style w:type="character" w:customStyle="1" w:styleId="ListLabel100">
    <w:name w:val="ListLabel 100"/>
    <w:qFormat/>
    <w:rsid w:val="00465A3B"/>
    <w:rPr>
      <w:rFonts w:cs="Symbol"/>
    </w:rPr>
  </w:style>
  <w:style w:type="character" w:customStyle="1" w:styleId="ListLabel101">
    <w:name w:val="ListLabel 101"/>
    <w:qFormat/>
    <w:rsid w:val="00465A3B"/>
    <w:rPr>
      <w:rFonts w:cs="Courier New"/>
    </w:rPr>
  </w:style>
  <w:style w:type="character" w:customStyle="1" w:styleId="ListLabel102">
    <w:name w:val="ListLabel 102"/>
    <w:qFormat/>
    <w:rsid w:val="00465A3B"/>
    <w:rPr>
      <w:rFonts w:cs="Wingdings"/>
    </w:rPr>
  </w:style>
  <w:style w:type="character" w:customStyle="1" w:styleId="ListLabel103">
    <w:name w:val="ListLabel 103"/>
    <w:qFormat/>
    <w:rsid w:val="00465A3B"/>
    <w:rPr>
      <w:rFonts w:ascii="Tahoma" w:hAnsi="Tahoma" w:cs="Symbol"/>
      <w:sz w:val="20"/>
    </w:rPr>
  </w:style>
  <w:style w:type="character" w:customStyle="1" w:styleId="ListLabel104">
    <w:name w:val="ListLabel 104"/>
    <w:qFormat/>
    <w:rsid w:val="00465A3B"/>
    <w:rPr>
      <w:rFonts w:cs="Courier New"/>
    </w:rPr>
  </w:style>
  <w:style w:type="character" w:customStyle="1" w:styleId="ListLabel105">
    <w:name w:val="ListLabel 105"/>
    <w:qFormat/>
    <w:rsid w:val="00465A3B"/>
    <w:rPr>
      <w:rFonts w:cs="Wingdings"/>
    </w:rPr>
  </w:style>
  <w:style w:type="character" w:customStyle="1" w:styleId="ListLabel106">
    <w:name w:val="ListLabel 106"/>
    <w:qFormat/>
    <w:rsid w:val="00465A3B"/>
    <w:rPr>
      <w:rFonts w:cs="Symbol"/>
    </w:rPr>
  </w:style>
  <w:style w:type="character" w:customStyle="1" w:styleId="ListLabel107">
    <w:name w:val="ListLabel 107"/>
    <w:qFormat/>
    <w:rsid w:val="00465A3B"/>
    <w:rPr>
      <w:rFonts w:cs="Courier New"/>
    </w:rPr>
  </w:style>
  <w:style w:type="character" w:customStyle="1" w:styleId="ListLabel108">
    <w:name w:val="ListLabel 108"/>
    <w:qFormat/>
    <w:rsid w:val="00465A3B"/>
    <w:rPr>
      <w:rFonts w:cs="Wingdings"/>
    </w:rPr>
  </w:style>
  <w:style w:type="character" w:customStyle="1" w:styleId="ListLabel109">
    <w:name w:val="ListLabel 109"/>
    <w:qFormat/>
    <w:rsid w:val="00465A3B"/>
    <w:rPr>
      <w:rFonts w:cs="Symbol"/>
    </w:rPr>
  </w:style>
  <w:style w:type="character" w:customStyle="1" w:styleId="ListLabel110">
    <w:name w:val="ListLabel 110"/>
    <w:qFormat/>
    <w:rsid w:val="00465A3B"/>
    <w:rPr>
      <w:rFonts w:cs="Courier New"/>
    </w:rPr>
  </w:style>
  <w:style w:type="character" w:customStyle="1" w:styleId="ListLabel111">
    <w:name w:val="ListLabel 111"/>
    <w:qFormat/>
    <w:rsid w:val="00465A3B"/>
    <w:rPr>
      <w:rFonts w:cs="Wingdings"/>
    </w:rPr>
  </w:style>
  <w:style w:type="paragraph" w:customStyle="1" w:styleId="Nadpis">
    <w:name w:val="Nadpis"/>
    <w:basedOn w:val="Normlny"/>
    <w:next w:val="Zkladntext"/>
    <w:qFormat/>
    <w:rsid w:val="00465A3B"/>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rsid w:val="002133E0"/>
    <w:pPr>
      <w:jc w:val="both"/>
    </w:pPr>
  </w:style>
  <w:style w:type="paragraph" w:styleId="Zoznam">
    <w:name w:val="List"/>
    <w:basedOn w:val="Normlny"/>
    <w:uiPriority w:val="99"/>
    <w:semiHidden/>
    <w:unhideWhenUsed/>
    <w:rsid w:val="00C97ACA"/>
    <w:pPr>
      <w:ind w:left="283" w:hanging="283"/>
      <w:contextualSpacing/>
    </w:pPr>
  </w:style>
  <w:style w:type="paragraph" w:customStyle="1" w:styleId="Popis1">
    <w:name w:val="Popis1"/>
    <w:basedOn w:val="Normlny"/>
    <w:qFormat/>
    <w:rsid w:val="00465A3B"/>
    <w:pPr>
      <w:suppressLineNumbers/>
      <w:spacing w:before="120" w:after="120"/>
    </w:pPr>
    <w:rPr>
      <w:rFonts w:cs="Mangal"/>
      <w:i/>
      <w:iCs/>
      <w:sz w:val="24"/>
    </w:rPr>
  </w:style>
  <w:style w:type="paragraph" w:customStyle="1" w:styleId="Index">
    <w:name w:val="Index"/>
    <w:basedOn w:val="Normlny"/>
    <w:qFormat/>
    <w:rsid w:val="00465A3B"/>
    <w:pPr>
      <w:suppressLineNumbers/>
    </w:pPr>
    <w:rPr>
      <w:rFonts w:cs="Mangal"/>
    </w:rPr>
  </w:style>
  <w:style w:type="paragraph" w:styleId="Popis">
    <w:name w:val="caption"/>
    <w:basedOn w:val="Normlny"/>
    <w:qFormat/>
    <w:rsid w:val="00465A3B"/>
    <w:pPr>
      <w:suppressLineNumbers/>
      <w:spacing w:before="120" w:after="120"/>
    </w:pPr>
    <w:rPr>
      <w:rFonts w:cs="Mangal"/>
      <w:i/>
      <w:iCs/>
      <w:sz w:val="24"/>
    </w:rPr>
  </w:style>
  <w:style w:type="paragraph" w:styleId="Zarkazkladnhotextu2">
    <w:name w:val="Body Text Indent 2"/>
    <w:basedOn w:val="Normlny"/>
    <w:link w:val="Zarkazkladnhotextu2Char"/>
    <w:uiPriority w:val="99"/>
    <w:qFormat/>
    <w:rsid w:val="002133E0"/>
    <w:pPr>
      <w:ind w:left="360"/>
      <w:jc w:val="both"/>
    </w:pPr>
  </w:style>
  <w:style w:type="paragraph" w:customStyle="1" w:styleId="Hlavika1">
    <w:name w:val="Hlavička1"/>
    <w:basedOn w:val="Normlny"/>
    <w:link w:val="ZhlavChar"/>
    <w:uiPriority w:val="99"/>
    <w:rsid w:val="002133E0"/>
    <w:pPr>
      <w:tabs>
        <w:tab w:val="center" w:pos="4536"/>
        <w:tab w:val="right" w:pos="9072"/>
      </w:tabs>
    </w:pPr>
  </w:style>
  <w:style w:type="paragraph" w:customStyle="1" w:styleId="Pta1">
    <w:name w:val="Päta1"/>
    <w:basedOn w:val="Normlny"/>
    <w:link w:val="ZpatChar"/>
    <w:uiPriority w:val="99"/>
    <w:rsid w:val="002133E0"/>
    <w:pPr>
      <w:tabs>
        <w:tab w:val="center" w:pos="4536"/>
        <w:tab w:val="right" w:pos="9072"/>
      </w:tabs>
    </w:pPr>
  </w:style>
  <w:style w:type="paragraph" w:styleId="Zkladntext3">
    <w:name w:val="Body Text 3"/>
    <w:basedOn w:val="Normlny"/>
    <w:link w:val="Zkladntext3Char"/>
    <w:qFormat/>
    <w:rsid w:val="002133E0"/>
    <w:pPr>
      <w:jc w:val="center"/>
    </w:pPr>
    <w:rPr>
      <w:sz w:val="32"/>
      <w:szCs w:val="20"/>
    </w:rPr>
  </w:style>
  <w:style w:type="paragraph" w:styleId="Zarkazkladnhotextu">
    <w:name w:val="Body Text Indent"/>
    <w:basedOn w:val="Zkladntext"/>
    <w:link w:val="ZarkazkladnhotextuChar1"/>
    <w:uiPriority w:val="99"/>
    <w:qFormat/>
    <w:rsid w:val="00AC11B8"/>
    <w:pPr>
      <w:spacing w:after="120"/>
      <w:ind w:firstLine="210"/>
      <w:jc w:val="left"/>
    </w:pPr>
    <w:rPr>
      <w:rFonts w:ascii="Times New Roman" w:hAnsi="Times New Roman"/>
      <w:sz w:val="24"/>
    </w:rPr>
  </w:style>
  <w:style w:type="paragraph" w:styleId="Zarkazkladnhotextu3">
    <w:name w:val="Body Text Indent 3"/>
    <w:basedOn w:val="Normlny"/>
    <w:link w:val="Zarkazkladnhotextu3Char"/>
    <w:uiPriority w:val="99"/>
    <w:qFormat/>
    <w:rsid w:val="002133E0"/>
    <w:pPr>
      <w:ind w:left="4860"/>
    </w:pPr>
    <w:rPr>
      <w:sz w:val="30"/>
      <w:szCs w:val="30"/>
    </w:rPr>
  </w:style>
  <w:style w:type="paragraph" w:styleId="Zkladntext21">
    <w:name w:val="Body Text 2"/>
    <w:basedOn w:val="Normlny"/>
    <w:uiPriority w:val="99"/>
    <w:qFormat/>
    <w:rsid w:val="002133E0"/>
    <w:rPr>
      <w:rFonts w:cs="Arial"/>
    </w:rPr>
  </w:style>
  <w:style w:type="paragraph" w:styleId="Odsekzoznamu">
    <w:name w:val="List Paragraph"/>
    <w:aliases w:val="body,Odsek zoznamu2"/>
    <w:basedOn w:val="Normlny"/>
    <w:link w:val="OdsekzoznamuChar"/>
    <w:uiPriority w:val="34"/>
    <w:qFormat/>
    <w:rsid w:val="000B0B9C"/>
    <w:pPr>
      <w:ind w:left="708"/>
    </w:pPr>
  </w:style>
  <w:style w:type="paragraph" w:styleId="truktradokumentu">
    <w:name w:val="Document Map"/>
    <w:basedOn w:val="Normlny"/>
    <w:uiPriority w:val="99"/>
    <w:qFormat/>
    <w:rsid w:val="009824A1"/>
    <w:rPr>
      <w:rFonts w:ascii="Tahoma" w:hAnsi="Tahoma" w:cs="Tahoma"/>
      <w:sz w:val="16"/>
      <w:szCs w:val="16"/>
    </w:rPr>
  </w:style>
  <w:style w:type="paragraph" w:styleId="Podtitul">
    <w:name w:val="Subtitle"/>
    <w:basedOn w:val="Normlny"/>
    <w:link w:val="PodtitulChar"/>
    <w:uiPriority w:val="99"/>
    <w:qFormat/>
    <w:rsid w:val="00AC11B8"/>
    <w:pPr>
      <w:suppressAutoHyphens/>
      <w:jc w:val="center"/>
    </w:pPr>
    <w:rPr>
      <w:rFonts w:ascii="Times New Roman" w:hAnsi="Times New Roman"/>
      <w:b/>
      <w:bCs/>
      <w:sz w:val="28"/>
      <w:szCs w:val="28"/>
      <w:lang w:eastAsia="ar-SA"/>
    </w:rPr>
  </w:style>
  <w:style w:type="paragraph" w:customStyle="1" w:styleId="WW-Zkladntextodsazen3">
    <w:name w:val="WW-Základní text odsazený 3"/>
    <w:basedOn w:val="Normlny"/>
    <w:uiPriority w:val="99"/>
    <w:qFormat/>
    <w:rsid w:val="00AC11B8"/>
    <w:pPr>
      <w:suppressAutoHyphens/>
      <w:ind w:firstLine="708"/>
      <w:jc w:val="both"/>
    </w:pPr>
    <w:rPr>
      <w:rFonts w:ascii="Times New Roman" w:hAnsi="Times New Roman"/>
      <w:sz w:val="24"/>
      <w:szCs w:val="20"/>
      <w:lang w:eastAsia="ar-SA"/>
    </w:rPr>
  </w:style>
  <w:style w:type="paragraph" w:styleId="Nzov">
    <w:name w:val="Title"/>
    <w:basedOn w:val="Nadpis"/>
    <w:link w:val="NzovChar"/>
    <w:qFormat/>
    <w:rsid w:val="0073538F"/>
    <w:pPr>
      <w:outlineLvl w:val="0"/>
    </w:pPr>
    <w:rPr>
      <w:rFonts w:ascii="Tahoma" w:hAnsi="Tahoma"/>
      <w:b/>
      <w:szCs w:val="24"/>
      <w:lang w:eastAsia="ar-SA"/>
    </w:rPr>
  </w:style>
  <w:style w:type="paragraph" w:customStyle="1" w:styleId="BodyText21">
    <w:name w:val="Body Text 21"/>
    <w:basedOn w:val="Normlny"/>
    <w:uiPriority w:val="99"/>
    <w:qFormat/>
    <w:rsid w:val="00AC11B8"/>
    <w:pPr>
      <w:spacing w:before="120" w:line="80" w:lineRule="atLeast"/>
    </w:pPr>
    <w:rPr>
      <w:rFonts w:ascii="Times New Roman" w:hAnsi="Times New Roman"/>
      <w:sz w:val="24"/>
      <w:szCs w:val="20"/>
    </w:rPr>
  </w:style>
  <w:style w:type="paragraph" w:styleId="Textkoncovejpoznmky">
    <w:name w:val="endnote text"/>
    <w:basedOn w:val="Normlny"/>
    <w:link w:val="TextkoncovejpoznmkyChar"/>
    <w:uiPriority w:val="99"/>
    <w:qFormat/>
    <w:rsid w:val="00AC11B8"/>
    <w:pPr>
      <w:spacing w:after="240"/>
      <w:jc w:val="both"/>
    </w:pPr>
    <w:rPr>
      <w:rFonts w:ascii="Times New Roman" w:hAnsi="Times New Roman"/>
      <w:sz w:val="20"/>
      <w:szCs w:val="20"/>
      <w:lang w:val="fr-FR" w:eastAsia="cs-CZ"/>
    </w:rPr>
  </w:style>
  <w:style w:type="paragraph" w:customStyle="1" w:styleId="Rub2">
    <w:name w:val="Rub2"/>
    <w:basedOn w:val="Normlny"/>
    <w:uiPriority w:val="99"/>
    <w:qFormat/>
    <w:rsid w:val="00AC11B8"/>
    <w:pPr>
      <w:tabs>
        <w:tab w:val="left" w:pos="709"/>
        <w:tab w:val="left" w:pos="5670"/>
        <w:tab w:val="left" w:pos="6663"/>
        <w:tab w:val="left" w:pos="7088"/>
      </w:tabs>
      <w:ind w:right="-596"/>
    </w:pPr>
    <w:rPr>
      <w:rFonts w:ascii="Times New Roman" w:hAnsi="Times New Roman"/>
      <w:smallCaps/>
      <w:sz w:val="20"/>
      <w:szCs w:val="20"/>
      <w:lang w:val="en-GB" w:eastAsia="cs-CZ"/>
    </w:rPr>
  </w:style>
  <w:style w:type="paragraph" w:styleId="Register1">
    <w:name w:val="index 1"/>
    <w:basedOn w:val="Normlny"/>
    <w:autoRedefine/>
    <w:uiPriority w:val="99"/>
    <w:qFormat/>
    <w:rsid w:val="00AC11B8"/>
    <w:pPr>
      <w:tabs>
        <w:tab w:val="right" w:leader="underscore" w:pos="9072"/>
      </w:tabs>
    </w:pPr>
    <w:rPr>
      <w:sz w:val="20"/>
      <w:szCs w:val="20"/>
      <w:lang w:eastAsia="cs-CZ"/>
    </w:rPr>
  </w:style>
  <w:style w:type="paragraph" w:customStyle="1" w:styleId="Normlny1">
    <w:name w:val="Normálny1"/>
    <w:basedOn w:val="Normlny"/>
    <w:uiPriority w:val="99"/>
    <w:qFormat/>
    <w:rsid w:val="00AC11B8"/>
    <w:pPr>
      <w:tabs>
        <w:tab w:val="left" w:pos="709"/>
      </w:tabs>
      <w:ind w:left="705" w:hanging="705"/>
      <w:jc w:val="both"/>
    </w:pPr>
    <w:rPr>
      <w:rFonts w:ascii="Times New Roman" w:hAnsi="Times New Roman"/>
      <w:b/>
      <w:sz w:val="20"/>
      <w:szCs w:val="20"/>
      <w:lang w:val="en-GB" w:eastAsia="cs-CZ"/>
    </w:rPr>
  </w:style>
  <w:style w:type="paragraph" w:customStyle="1" w:styleId="Odsek1">
    <w:name w:val="Odsek1"/>
    <w:basedOn w:val="Normlny"/>
    <w:uiPriority w:val="99"/>
    <w:qFormat/>
    <w:rsid w:val="00AC11B8"/>
    <w:pPr>
      <w:spacing w:after="80"/>
      <w:ind w:left="284" w:hanging="284"/>
      <w:jc w:val="both"/>
    </w:pPr>
    <w:rPr>
      <w:sz w:val="18"/>
      <w:szCs w:val="20"/>
      <w:lang w:val="en-GB"/>
    </w:rPr>
  </w:style>
  <w:style w:type="paragraph" w:customStyle="1" w:styleId="Styl1">
    <w:name w:val="Styl1"/>
    <w:basedOn w:val="Normlny"/>
    <w:qFormat/>
    <w:rsid w:val="00AC11B8"/>
    <w:pPr>
      <w:tabs>
        <w:tab w:val="left" w:pos="540"/>
      </w:tabs>
    </w:pPr>
    <w:rPr>
      <w:rFonts w:cs="Arial"/>
      <w:b/>
      <w:caps/>
      <w:szCs w:val="22"/>
      <w:lang w:eastAsia="en-US"/>
    </w:rPr>
  </w:style>
  <w:style w:type="paragraph" w:customStyle="1" w:styleId="NADP">
    <w:name w:val="NADP."/>
    <w:basedOn w:val="Normlny"/>
    <w:uiPriority w:val="99"/>
    <w:qFormat/>
    <w:rsid w:val="00AC11B8"/>
    <w:pPr>
      <w:tabs>
        <w:tab w:val="left" w:pos="360"/>
      </w:tabs>
      <w:spacing w:before="120" w:after="120" w:line="360" w:lineRule="auto"/>
      <w:ind w:left="360" w:hanging="360"/>
      <w:jc w:val="both"/>
    </w:pPr>
    <w:rPr>
      <w:rFonts w:cs="Arial"/>
      <w:b/>
      <w:bCs/>
      <w:sz w:val="24"/>
      <w:u w:val="single"/>
    </w:rPr>
  </w:style>
  <w:style w:type="paragraph" w:customStyle="1" w:styleId="PODODS">
    <w:name w:val="PODODS."/>
    <w:basedOn w:val="Normlny"/>
    <w:uiPriority w:val="99"/>
    <w:qFormat/>
    <w:rsid w:val="00AC11B8"/>
    <w:pPr>
      <w:widowControl w:val="0"/>
      <w:tabs>
        <w:tab w:val="left" w:pos="1560"/>
      </w:tabs>
      <w:spacing w:before="120" w:after="120"/>
      <w:ind w:left="1560" w:hanging="851"/>
      <w:jc w:val="both"/>
    </w:pPr>
    <w:rPr>
      <w:rFonts w:cs="Arial"/>
      <w:szCs w:val="22"/>
    </w:rPr>
  </w:style>
  <w:style w:type="paragraph" w:customStyle="1" w:styleId="ODS">
    <w:name w:val="ODS."/>
    <w:uiPriority w:val="99"/>
    <w:qFormat/>
    <w:rsid w:val="00AC11B8"/>
    <w:pPr>
      <w:widowControl w:val="0"/>
      <w:tabs>
        <w:tab w:val="left" w:pos="786"/>
      </w:tabs>
      <w:spacing w:before="240"/>
      <w:ind w:left="786" w:hanging="360"/>
      <w:jc w:val="both"/>
    </w:pPr>
    <w:rPr>
      <w:rFonts w:ascii="Arial" w:hAnsi="Arial" w:cs="Arial"/>
      <w:color w:val="00000A"/>
      <w:sz w:val="22"/>
      <w:szCs w:val="22"/>
    </w:rPr>
  </w:style>
  <w:style w:type="paragraph" w:styleId="Textkomentra">
    <w:name w:val="annotation text"/>
    <w:basedOn w:val="Normlny"/>
    <w:link w:val="TextkomentraChar"/>
    <w:qFormat/>
    <w:rsid w:val="00AC11B8"/>
    <w:pPr>
      <w:widowControl w:val="0"/>
    </w:pPr>
    <w:rPr>
      <w:rFonts w:ascii="Times New Roman" w:hAnsi="Times New Roman"/>
      <w:sz w:val="20"/>
      <w:szCs w:val="20"/>
      <w:lang w:val="en-GB" w:eastAsia="en-GB"/>
    </w:rPr>
  </w:style>
  <w:style w:type="paragraph" w:customStyle="1" w:styleId="Odstavec3">
    <w:name w:val="Odstavec_3"/>
    <w:basedOn w:val="Normlny"/>
    <w:uiPriority w:val="99"/>
    <w:qFormat/>
    <w:rsid w:val="00AC11B8"/>
    <w:pPr>
      <w:spacing w:before="60" w:after="60"/>
      <w:ind w:left="1560"/>
      <w:jc w:val="both"/>
    </w:pPr>
    <w:rPr>
      <w:szCs w:val="20"/>
      <w:lang w:eastAsia="en-US"/>
    </w:rPr>
  </w:style>
  <w:style w:type="paragraph" w:customStyle="1" w:styleId="oddl-nadpis">
    <w:name w:val="oddíl-nadpis"/>
    <w:basedOn w:val="Normlny"/>
    <w:uiPriority w:val="99"/>
    <w:qFormat/>
    <w:rsid w:val="00AC11B8"/>
    <w:pPr>
      <w:keepNext/>
      <w:widowControl w:val="0"/>
      <w:tabs>
        <w:tab w:val="left" w:pos="567"/>
      </w:tabs>
      <w:spacing w:before="240" w:line="240" w:lineRule="exact"/>
    </w:pPr>
    <w:rPr>
      <w:b/>
      <w:sz w:val="24"/>
      <w:szCs w:val="20"/>
      <w:lang w:val="cs-CZ" w:eastAsia="en-US"/>
    </w:rPr>
  </w:style>
  <w:style w:type="paragraph" w:customStyle="1" w:styleId="Styl2">
    <w:name w:val="Styl2"/>
    <w:basedOn w:val="Normlny"/>
    <w:uiPriority w:val="99"/>
    <w:qFormat/>
    <w:rsid w:val="00AC11B8"/>
    <w:pPr>
      <w:tabs>
        <w:tab w:val="left" w:pos="851"/>
        <w:tab w:val="left" w:pos="1418"/>
      </w:tabs>
      <w:ind w:left="1418" w:hanging="1418"/>
      <w:jc w:val="both"/>
    </w:pPr>
    <w:rPr>
      <w:rFonts w:cs="Arial"/>
      <w:lang w:eastAsia="en-US"/>
    </w:rPr>
  </w:style>
  <w:style w:type="paragraph" w:customStyle="1" w:styleId="1">
    <w:name w:val="1"/>
    <w:basedOn w:val="Normlny"/>
    <w:uiPriority w:val="99"/>
    <w:qFormat/>
    <w:rsid w:val="00AC11B8"/>
    <w:pPr>
      <w:spacing w:beforeAutospacing="1" w:afterAutospacing="1"/>
    </w:pPr>
    <w:rPr>
      <w:rFonts w:ascii="Arial Unicode MS" w:eastAsia="Arial Unicode MS" w:hAnsi="Arial Unicode MS" w:cs="Arial Unicode MS"/>
      <w:color w:val="000000"/>
      <w:sz w:val="24"/>
    </w:rPr>
  </w:style>
  <w:style w:type="paragraph" w:styleId="Normlnywebov">
    <w:name w:val="Normal (Web)"/>
    <w:basedOn w:val="Normlny"/>
    <w:uiPriority w:val="99"/>
    <w:qFormat/>
    <w:rsid w:val="00AC11B8"/>
    <w:rPr>
      <w:rFonts w:ascii="Times New Roman" w:hAnsi="Times New Roman"/>
      <w:sz w:val="24"/>
    </w:rPr>
  </w:style>
  <w:style w:type="paragraph" w:customStyle="1" w:styleId="xl33">
    <w:name w:val="xl33"/>
    <w:basedOn w:val="Normlny"/>
    <w:uiPriority w:val="99"/>
    <w:qFormat/>
    <w:rsid w:val="00AC11B8"/>
    <w:pPr>
      <w:pBdr>
        <w:bottom w:val="single" w:sz="4" w:space="0" w:color="C0C0C0"/>
        <w:right w:val="single" w:sz="4" w:space="0" w:color="000001"/>
      </w:pBdr>
      <w:spacing w:beforeAutospacing="1" w:afterAutospacing="1"/>
      <w:jc w:val="both"/>
      <w:textAlignment w:val="top"/>
    </w:pPr>
    <w:rPr>
      <w:rFonts w:ascii="Arial Narrow" w:eastAsia="Arial Unicode MS" w:hAnsi="Arial Narrow"/>
      <w:sz w:val="24"/>
      <w:lang w:val="cs-CZ" w:eastAsia="cs-CZ"/>
    </w:rPr>
  </w:style>
  <w:style w:type="paragraph" w:customStyle="1" w:styleId="tl1">
    <w:name w:val="Štýl1"/>
    <w:basedOn w:val="Normlny"/>
    <w:qFormat/>
    <w:rsid w:val="00AC11B8"/>
    <w:pPr>
      <w:tabs>
        <w:tab w:val="left" w:pos="4950"/>
      </w:tabs>
      <w:ind w:left="4950" w:hanging="720"/>
      <w:jc w:val="center"/>
    </w:pPr>
    <w:rPr>
      <w:rFonts w:ascii="Tahoma" w:hAnsi="Tahoma"/>
      <w:sz w:val="18"/>
    </w:rPr>
  </w:style>
  <w:style w:type="paragraph" w:styleId="Textbubliny">
    <w:name w:val="Balloon Text"/>
    <w:basedOn w:val="Normlny"/>
    <w:link w:val="TextbublinyChar"/>
    <w:uiPriority w:val="99"/>
    <w:qFormat/>
    <w:rsid w:val="00AC11B8"/>
    <w:rPr>
      <w:rFonts w:ascii="Tahoma" w:hAnsi="Tahoma" w:cs="Tahoma"/>
      <w:sz w:val="16"/>
      <w:szCs w:val="16"/>
    </w:rPr>
  </w:style>
  <w:style w:type="paragraph" w:customStyle="1" w:styleId="Section">
    <w:name w:val="Section"/>
    <w:basedOn w:val="Normlny"/>
    <w:uiPriority w:val="99"/>
    <w:qFormat/>
    <w:rsid w:val="00AC11B8"/>
    <w:pPr>
      <w:widowControl w:val="0"/>
      <w:spacing w:line="360" w:lineRule="exact"/>
      <w:jc w:val="center"/>
    </w:pPr>
    <w:rPr>
      <w:b/>
      <w:sz w:val="32"/>
      <w:szCs w:val="20"/>
      <w:lang w:val="cs-CZ" w:eastAsia="cs-CZ"/>
    </w:rPr>
  </w:style>
  <w:style w:type="paragraph" w:customStyle="1" w:styleId="Odstavec15">
    <w:name w:val="Odstavec1.5"/>
    <w:basedOn w:val="Normlny"/>
    <w:uiPriority w:val="99"/>
    <w:qFormat/>
    <w:rsid w:val="00AC11B8"/>
    <w:pPr>
      <w:spacing w:line="360" w:lineRule="auto"/>
      <w:ind w:firstLine="720"/>
      <w:jc w:val="both"/>
    </w:pPr>
    <w:rPr>
      <w:sz w:val="20"/>
      <w:szCs w:val="20"/>
      <w:lang w:eastAsia="cs-CZ"/>
    </w:rPr>
  </w:style>
  <w:style w:type="paragraph" w:customStyle="1" w:styleId="WW-Textpoznmky">
    <w:name w:val="WW-Text poznámky"/>
    <w:basedOn w:val="Normlny"/>
    <w:uiPriority w:val="99"/>
    <w:qFormat/>
    <w:rsid w:val="00AC11B8"/>
    <w:pPr>
      <w:widowControl w:val="0"/>
      <w:suppressAutoHyphens/>
    </w:pPr>
    <w:rPr>
      <w:rFonts w:ascii="Times New Roman" w:hAnsi="Times New Roman"/>
      <w:sz w:val="20"/>
      <w:szCs w:val="20"/>
      <w:lang w:val="en-GB" w:eastAsia="ar-SA"/>
    </w:rPr>
  </w:style>
  <w:style w:type="paragraph" w:styleId="Obyajntext">
    <w:name w:val="Plain Text"/>
    <w:basedOn w:val="Normlny"/>
    <w:link w:val="ObyajntextChar"/>
    <w:uiPriority w:val="99"/>
    <w:qFormat/>
    <w:rsid w:val="00D81C7A"/>
    <w:rPr>
      <w:rFonts w:ascii="Consolas" w:hAnsi="Consolas"/>
      <w:sz w:val="21"/>
      <w:szCs w:val="21"/>
      <w:lang w:eastAsia="en-US"/>
    </w:rPr>
  </w:style>
  <w:style w:type="paragraph" w:styleId="Bezriadkovania">
    <w:name w:val="No Spacing"/>
    <w:uiPriority w:val="99"/>
    <w:qFormat/>
    <w:rsid w:val="0053628C"/>
    <w:rPr>
      <w:rFonts w:ascii="Calibri" w:hAnsi="Calibri"/>
      <w:color w:val="00000A"/>
      <w:sz w:val="22"/>
      <w:szCs w:val="22"/>
      <w:lang w:eastAsia="en-US"/>
    </w:rPr>
  </w:style>
  <w:style w:type="paragraph" w:styleId="Predmetkomentra">
    <w:name w:val="annotation subject"/>
    <w:basedOn w:val="Textkomentra"/>
    <w:link w:val="PredmetkomentraChar"/>
    <w:uiPriority w:val="99"/>
    <w:qFormat/>
    <w:rsid w:val="00BE5D11"/>
    <w:pPr>
      <w:widowControl/>
    </w:pPr>
    <w:rPr>
      <w:rFonts w:ascii="Arial" w:hAnsi="Arial"/>
      <w:b/>
      <w:bCs/>
      <w:lang w:val="sk-SK" w:eastAsia="sk-SK"/>
    </w:rPr>
  </w:style>
  <w:style w:type="paragraph" w:customStyle="1" w:styleId="Zkladntextodsazen21">
    <w:name w:val="Základní text odsazený 21"/>
    <w:basedOn w:val="Normlny"/>
    <w:qFormat/>
    <w:rsid w:val="000815FE"/>
    <w:pPr>
      <w:widowControl w:val="0"/>
      <w:suppressAutoHyphens/>
      <w:spacing w:after="120" w:line="480" w:lineRule="auto"/>
      <w:ind w:left="283"/>
    </w:pPr>
    <w:rPr>
      <w:rFonts w:ascii="Times New Roman" w:hAnsi="Times New Roman"/>
      <w:sz w:val="24"/>
    </w:rPr>
  </w:style>
  <w:style w:type="paragraph" w:customStyle="1" w:styleId="Zarkazkladnhotextu21">
    <w:name w:val="Zarážka základného textu 21"/>
    <w:basedOn w:val="Normlny"/>
    <w:qFormat/>
    <w:rsid w:val="000815FE"/>
    <w:pPr>
      <w:widowControl w:val="0"/>
      <w:suppressAutoHyphens/>
      <w:ind w:firstLine="708"/>
      <w:jc w:val="both"/>
    </w:pPr>
    <w:rPr>
      <w:rFonts w:ascii="Times New Roman" w:hAnsi="Times New Roman"/>
      <w:sz w:val="24"/>
    </w:rPr>
  </w:style>
  <w:style w:type="paragraph" w:customStyle="1" w:styleId="Zkladntext22">
    <w:name w:val="Základní text2"/>
    <w:basedOn w:val="Normlny"/>
    <w:uiPriority w:val="99"/>
    <w:qFormat/>
    <w:rsid w:val="000815FE"/>
    <w:pPr>
      <w:widowControl w:val="0"/>
      <w:suppressAutoHyphens/>
      <w:jc w:val="both"/>
    </w:pPr>
    <w:rPr>
      <w:rFonts w:ascii="Times New Roman" w:hAnsi="Times New Roman"/>
      <w:b/>
      <w:sz w:val="24"/>
    </w:rPr>
  </w:style>
  <w:style w:type="paragraph" w:customStyle="1" w:styleId="Zkladntext1">
    <w:name w:val="Základní text1"/>
    <w:basedOn w:val="Normlny"/>
    <w:uiPriority w:val="99"/>
    <w:qFormat/>
    <w:rsid w:val="000815FE"/>
    <w:pPr>
      <w:widowControl w:val="0"/>
      <w:suppressAutoHyphens/>
      <w:jc w:val="both"/>
    </w:pPr>
    <w:rPr>
      <w:rFonts w:ascii="Times New Roman" w:hAnsi="Times New Roman"/>
      <w:b/>
      <w:sz w:val="24"/>
    </w:rPr>
  </w:style>
  <w:style w:type="paragraph" w:styleId="Textpoznmkypodiarou">
    <w:name w:val="footnote text"/>
    <w:basedOn w:val="Normlny"/>
    <w:link w:val="TextpoznmkypodiarouChar"/>
    <w:uiPriority w:val="99"/>
    <w:qFormat/>
    <w:rsid w:val="00C17316"/>
    <w:rPr>
      <w:sz w:val="20"/>
      <w:szCs w:val="20"/>
    </w:rPr>
  </w:style>
  <w:style w:type="paragraph" w:customStyle="1" w:styleId="C1">
    <w:name w:val="C1"/>
    <w:basedOn w:val="Normlny"/>
    <w:qFormat/>
    <w:rsid w:val="00A86E26"/>
    <w:pPr>
      <w:tabs>
        <w:tab w:val="left" w:pos="1065"/>
        <w:tab w:val="left" w:pos="2880"/>
      </w:tabs>
      <w:jc w:val="both"/>
    </w:pPr>
    <w:rPr>
      <w:rFonts w:ascii="Times New Roman" w:hAnsi="Times New Roman"/>
      <w:b/>
      <w:bCs/>
      <w:sz w:val="20"/>
      <w:szCs w:val="20"/>
      <w:lang w:eastAsia="cs-CZ"/>
    </w:rPr>
  </w:style>
  <w:style w:type="paragraph" w:customStyle="1" w:styleId="C2">
    <w:name w:val="C2"/>
    <w:basedOn w:val="Normlny"/>
    <w:link w:val="C2CharChar"/>
    <w:qFormat/>
    <w:rsid w:val="00A86E26"/>
    <w:pPr>
      <w:tabs>
        <w:tab w:val="left" w:pos="1980"/>
        <w:tab w:val="left" w:pos="2880"/>
      </w:tabs>
      <w:spacing w:before="60"/>
    </w:pPr>
    <w:rPr>
      <w:rFonts w:ascii="Times New Roman" w:hAnsi="Times New Roman"/>
      <w:b/>
      <w:bCs/>
      <w:sz w:val="20"/>
      <w:szCs w:val="20"/>
      <w:lang w:eastAsia="cs-CZ"/>
    </w:rPr>
  </w:style>
  <w:style w:type="paragraph" w:customStyle="1" w:styleId="C3">
    <w:name w:val="C3"/>
    <w:basedOn w:val="Normlny"/>
    <w:qFormat/>
    <w:rsid w:val="00A86E26"/>
    <w:pPr>
      <w:tabs>
        <w:tab w:val="left" w:pos="360"/>
        <w:tab w:val="left" w:pos="1065"/>
        <w:tab w:val="left" w:pos="2098"/>
        <w:tab w:val="left" w:pos="2880"/>
      </w:tabs>
      <w:ind w:left="1638" w:hanging="504"/>
      <w:jc w:val="both"/>
    </w:pPr>
    <w:rPr>
      <w:rFonts w:ascii="Times New Roman" w:hAnsi="Times New Roman"/>
      <w:b/>
      <w:bCs/>
      <w:sz w:val="24"/>
      <w:lang w:eastAsia="cs-CZ"/>
    </w:rPr>
  </w:style>
  <w:style w:type="paragraph" w:styleId="Revzia">
    <w:name w:val="Revision"/>
    <w:uiPriority w:val="99"/>
    <w:semiHidden/>
    <w:qFormat/>
    <w:rsid w:val="00E64EEF"/>
    <w:rPr>
      <w:rFonts w:ascii="Arial" w:hAnsi="Arial"/>
      <w:color w:val="00000A"/>
      <w:sz w:val="22"/>
      <w:szCs w:val="24"/>
    </w:rPr>
  </w:style>
  <w:style w:type="paragraph" w:styleId="Zoznamsodrkami3">
    <w:name w:val="List Bullet 3"/>
    <w:basedOn w:val="Normlny"/>
    <w:qFormat/>
    <w:rsid w:val="0049614F"/>
    <w:pPr>
      <w:ind w:left="566" w:hanging="283"/>
    </w:pPr>
    <w:rPr>
      <w:rFonts w:ascii="Times New Roman" w:hAnsi="Times New Roman"/>
      <w:sz w:val="24"/>
      <w:lang w:eastAsia="cs-CZ"/>
    </w:rPr>
  </w:style>
  <w:style w:type="paragraph" w:styleId="Zoznamsodrkami4">
    <w:name w:val="List Bullet 4"/>
    <w:basedOn w:val="Normlny"/>
    <w:uiPriority w:val="99"/>
    <w:semiHidden/>
    <w:unhideWhenUsed/>
    <w:qFormat/>
    <w:rsid w:val="0049614F"/>
    <w:pPr>
      <w:ind w:left="849" w:hanging="283"/>
      <w:contextualSpacing/>
    </w:pPr>
  </w:style>
  <w:style w:type="paragraph" w:customStyle="1" w:styleId="Default">
    <w:name w:val="Default"/>
    <w:qFormat/>
    <w:rsid w:val="00F0114D"/>
    <w:rPr>
      <w:rFonts w:ascii="Tahoma" w:hAnsi="Tahoma" w:cs="Tahoma"/>
      <w:color w:val="000000"/>
      <w:sz w:val="24"/>
      <w:szCs w:val="24"/>
    </w:rPr>
  </w:style>
  <w:style w:type="paragraph" w:customStyle="1" w:styleId="slovanzoznam1">
    <w:name w:val="Číslovaný zoznam1"/>
    <w:basedOn w:val="Normlny"/>
    <w:qFormat/>
    <w:rsid w:val="00A2268D"/>
    <w:pPr>
      <w:tabs>
        <w:tab w:val="left" w:pos="360"/>
      </w:tabs>
      <w:suppressAutoHyphens/>
      <w:ind w:left="360" w:hanging="360"/>
    </w:pPr>
    <w:rPr>
      <w:lang w:eastAsia="ar-SA"/>
    </w:rPr>
  </w:style>
  <w:style w:type="paragraph" w:styleId="slovanzoznam">
    <w:name w:val="List Number"/>
    <w:basedOn w:val="Normlny"/>
    <w:uiPriority w:val="99"/>
    <w:semiHidden/>
    <w:unhideWhenUsed/>
    <w:qFormat/>
    <w:rsid w:val="0058448A"/>
    <w:pPr>
      <w:contextualSpacing/>
    </w:pPr>
  </w:style>
  <w:style w:type="paragraph" w:customStyle="1" w:styleId="Zoznam21">
    <w:name w:val="Zoznam 21"/>
    <w:basedOn w:val="Normlny"/>
    <w:qFormat/>
    <w:rsid w:val="002128BB"/>
    <w:pPr>
      <w:suppressAutoHyphens/>
      <w:ind w:left="566" w:hanging="283"/>
    </w:pPr>
    <w:rPr>
      <w:rFonts w:ascii="Times New Roman" w:hAnsi="Times New Roman"/>
      <w:sz w:val="24"/>
      <w:lang w:eastAsia="ar-SA"/>
    </w:rPr>
  </w:style>
  <w:style w:type="paragraph" w:customStyle="1" w:styleId="Zkladntext210">
    <w:name w:val="Základný text (2)1"/>
    <w:basedOn w:val="Normlny"/>
    <w:qFormat/>
    <w:rsid w:val="004F00B4"/>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paragraph" w:styleId="Hlavikaobsahu">
    <w:name w:val="TOC Heading"/>
    <w:basedOn w:val="Nadpis11"/>
    <w:uiPriority w:val="39"/>
    <w:unhideWhenUsed/>
    <w:qFormat/>
    <w:rsid w:val="00BB5BC6"/>
    <w:pPr>
      <w:keepLines/>
      <w:spacing w:before="480" w:line="276" w:lineRule="auto"/>
      <w:jc w:val="left"/>
    </w:pPr>
    <w:rPr>
      <w:rFonts w:asciiTheme="majorHAnsi" w:eastAsiaTheme="majorEastAsia" w:hAnsiTheme="majorHAnsi" w:cstheme="majorBidi"/>
      <w:b/>
      <w:bCs/>
      <w:color w:val="365F91" w:themeColor="accent1" w:themeShade="BF"/>
      <w:sz w:val="28"/>
      <w:szCs w:val="28"/>
    </w:rPr>
  </w:style>
  <w:style w:type="paragraph" w:customStyle="1" w:styleId="Obsah21">
    <w:name w:val="Obsah 21"/>
    <w:basedOn w:val="Normlny"/>
    <w:autoRedefine/>
    <w:uiPriority w:val="39"/>
    <w:unhideWhenUsed/>
    <w:rsid w:val="00BB5BC6"/>
    <w:pPr>
      <w:spacing w:after="100"/>
      <w:ind w:left="220"/>
    </w:pPr>
  </w:style>
  <w:style w:type="paragraph" w:customStyle="1" w:styleId="Obsah11">
    <w:name w:val="Obsah 11"/>
    <w:basedOn w:val="Normlny"/>
    <w:autoRedefine/>
    <w:uiPriority w:val="39"/>
    <w:unhideWhenUsed/>
    <w:rsid w:val="00527F10"/>
    <w:pPr>
      <w:tabs>
        <w:tab w:val="left" w:pos="709"/>
        <w:tab w:val="right" w:leader="dot" w:pos="9771"/>
      </w:tabs>
      <w:spacing w:after="100"/>
    </w:pPr>
  </w:style>
  <w:style w:type="paragraph" w:customStyle="1" w:styleId="Obsah31">
    <w:name w:val="Obsah 31"/>
    <w:basedOn w:val="Normlny"/>
    <w:autoRedefine/>
    <w:uiPriority w:val="39"/>
    <w:unhideWhenUsed/>
    <w:rsid w:val="00BB5BC6"/>
    <w:pPr>
      <w:spacing w:after="100"/>
      <w:ind w:left="440"/>
    </w:pPr>
  </w:style>
  <w:style w:type="paragraph" w:customStyle="1" w:styleId="Seznam31">
    <w:name w:val="Seznam 31"/>
    <w:basedOn w:val="Normlny"/>
    <w:qFormat/>
    <w:rsid w:val="008E4D9B"/>
    <w:pPr>
      <w:suppressAutoHyphens/>
      <w:spacing w:after="120"/>
      <w:ind w:left="849" w:hanging="283"/>
    </w:pPr>
    <w:rPr>
      <w:lang w:eastAsia="ar-SA"/>
    </w:rPr>
  </w:style>
  <w:style w:type="paragraph" w:customStyle="1" w:styleId="Farebnzoznamzvraznenie11">
    <w:name w:val="Farebný zoznam – zvýraznenie 11"/>
    <w:basedOn w:val="Normlny"/>
    <w:qFormat/>
    <w:rsid w:val="00A05C74"/>
    <w:pPr>
      <w:suppressAutoHyphens/>
      <w:ind w:left="720"/>
    </w:pPr>
    <w:rPr>
      <w:rFonts w:ascii="Times New Roman" w:hAnsi="Times New Roman"/>
      <w:sz w:val="24"/>
      <w:lang w:eastAsia="ar-SA"/>
    </w:rPr>
  </w:style>
  <w:style w:type="paragraph" w:customStyle="1" w:styleId="Zarkazkladnhotextu1">
    <w:name w:val="Zarážka základného textu1"/>
    <w:basedOn w:val="Normlny"/>
    <w:qFormat/>
    <w:rsid w:val="00465A3B"/>
    <w:pPr>
      <w:spacing w:before="120" w:line="80" w:lineRule="atLeast"/>
      <w:ind w:left="708"/>
      <w:jc w:val="both"/>
    </w:pPr>
    <w:rPr>
      <w:rFonts w:cs="Arial"/>
      <w:lang w:eastAsia="cs-CZ"/>
    </w:rPr>
  </w:style>
  <w:style w:type="paragraph" w:customStyle="1" w:styleId="Zkladntext31">
    <w:name w:val="Základní text 31"/>
    <w:basedOn w:val="Normlny"/>
    <w:qFormat/>
    <w:rsid w:val="00465A3B"/>
    <w:pPr>
      <w:suppressAutoHyphens/>
      <w:jc w:val="center"/>
    </w:pPr>
    <w:rPr>
      <w:rFonts w:cs="Arial"/>
      <w:sz w:val="28"/>
      <w:szCs w:val="20"/>
      <w:lang w:eastAsia="zh-CN"/>
    </w:rPr>
  </w:style>
  <w:style w:type="table" w:styleId="Mriekatabuky">
    <w:name w:val="Table Grid"/>
    <w:basedOn w:val="Normlnatabuka"/>
    <w:uiPriority w:val="39"/>
    <w:rsid w:val="00AC11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bsah1">
    <w:name w:val="toc 1"/>
    <w:basedOn w:val="Normlny"/>
    <w:next w:val="Normlny"/>
    <w:autoRedefine/>
    <w:uiPriority w:val="39"/>
    <w:unhideWhenUsed/>
    <w:rsid w:val="000E6A2F"/>
    <w:pPr>
      <w:spacing w:after="100"/>
    </w:pPr>
  </w:style>
  <w:style w:type="character" w:styleId="Hypertextovprepojenie">
    <w:name w:val="Hyperlink"/>
    <w:basedOn w:val="Predvolenpsmoodseku"/>
    <w:uiPriority w:val="99"/>
    <w:unhideWhenUsed/>
    <w:rsid w:val="000E6A2F"/>
    <w:rPr>
      <w:color w:val="0000FF" w:themeColor="hyperlink"/>
      <w:u w:val="single"/>
    </w:rPr>
  </w:style>
  <w:style w:type="character" w:customStyle="1" w:styleId="Nadpis1Char1">
    <w:name w:val="Nadpis 1 Char1"/>
    <w:basedOn w:val="Predvolenpsmoodseku"/>
    <w:link w:val="Nadpis1"/>
    <w:rsid w:val="007D77D7"/>
    <w:rPr>
      <w:rFonts w:asciiTheme="majorHAnsi" w:eastAsiaTheme="majorEastAsia" w:hAnsiTheme="majorHAnsi" w:cstheme="majorBidi"/>
      <w:b/>
      <w:bCs/>
      <w:color w:val="365F91" w:themeColor="accent1" w:themeShade="BF"/>
      <w:sz w:val="28"/>
      <w:szCs w:val="28"/>
    </w:rPr>
  </w:style>
  <w:style w:type="paragraph" w:customStyle="1" w:styleId="Zkladntext211">
    <w:name w:val="Základný text 21"/>
    <w:basedOn w:val="Normlny"/>
    <w:qFormat/>
    <w:rsid w:val="007D77D7"/>
    <w:pPr>
      <w:overflowPunct w:val="0"/>
      <w:autoSpaceDE w:val="0"/>
      <w:autoSpaceDN w:val="0"/>
      <w:adjustRightInd w:val="0"/>
      <w:spacing w:line="240" w:lineRule="atLeast"/>
      <w:ind w:right="74"/>
      <w:jc w:val="both"/>
    </w:pPr>
    <w:rPr>
      <w:rFonts w:ascii="Times New Roman" w:hAnsi="Times New Roman"/>
      <w:color w:val="auto"/>
      <w:sz w:val="24"/>
      <w:lang w:val="cs-CZ" w:eastAsia="zh-CN"/>
    </w:rPr>
  </w:style>
  <w:style w:type="paragraph" w:customStyle="1" w:styleId="Standard">
    <w:name w:val="Standard"/>
    <w:rsid w:val="00D777B6"/>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FontStyle26">
    <w:name w:val="Font Style26"/>
    <w:rsid w:val="00D777B6"/>
    <w:rPr>
      <w:rFonts w:ascii="Arial" w:hAnsi="Arial" w:cs="Arial"/>
      <w:b/>
      <w:bCs/>
      <w:sz w:val="18"/>
      <w:szCs w:val="18"/>
    </w:rPr>
  </w:style>
  <w:style w:type="paragraph" w:customStyle="1" w:styleId="TableContents">
    <w:name w:val="Table Contents"/>
    <w:basedOn w:val="Standard"/>
    <w:rsid w:val="00D777B6"/>
    <w:pPr>
      <w:suppressLineNumbers/>
    </w:pPr>
  </w:style>
  <w:style w:type="paragraph" w:styleId="Hlavika">
    <w:name w:val="header"/>
    <w:basedOn w:val="Normlny"/>
    <w:link w:val="HlavikaChar"/>
    <w:uiPriority w:val="99"/>
    <w:unhideWhenUsed/>
    <w:rsid w:val="00CD27AF"/>
    <w:pPr>
      <w:tabs>
        <w:tab w:val="center" w:pos="4536"/>
        <w:tab w:val="right" w:pos="9072"/>
      </w:tabs>
    </w:pPr>
  </w:style>
  <w:style w:type="character" w:customStyle="1" w:styleId="HlavikaChar">
    <w:name w:val="Hlavička Char"/>
    <w:basedOn w:val="Predvolenpsmoodseku"/>
    <w:link w:val="Hlavika"/>
    <w:uiPriority w:val="99"/>
    <w:rsid w:val="00CD27AF"/>
    <w:rPr>
      <w:rFonts w:ascii="Arial" w:hAnsi="Arial"/>
      <w:color w:val="00000A"/>
      <w:sz w:val="22"/>
      <w:szCs w:val="24"/>
    </w:rPr>
  </w:style>
  <w:style w:type="paragraph" w:styleId="Pta">
    <w:name w:val="footer"/>
    <w:basedOn w:val="Normlny"/>
    <w:link w:val="PtaChar"/>
    <w:uiPriority w:val="99"/>
    <w:semiHidden/>
    <w:unhideWhenUsed/>
    <w:rsid w:val="00CD27AF"/>
    <w:pPr>
      <w:tabs>
        <w:tab w:val="center" w:pos="4536"/>
        <w:tab w:val="right" w:pos="9072"/>
      </w:tabs>
    </w:pPr>
  </w:style>
  <w:style w:type="character" w:customStyle="1" w:styleId="PtaChar">
    <w:name w:val="Päta Char"/>
    <w:basedOn w:val="Predvolenpsmoodseku"/>
    <w:link w:val="Pta"/>
    <w:uiPriority w:val="99"/>
    <w:semiHidden/>
    <w:rsid w:val="00CD27AF"/>
    <w:rPr>
      <w:rFonts w:ascii="Arial" w:hAnsi="Arial"/>
      <w:color w:val="00000A"/>
      <w:sz w:val="22"/>
      <w:szCs w:val="24"/>
    </w:rPr>
  </w:style>
  <w:style w:type="paragraph" w:customStyle="1" w:styleId="Zkladntext212">
    <w:name w:val="Základní text 21"/>
    <w:basedOn w:val="Normlny"/>
    <w:rsid w:val="00CD27AF"/>
    <w:pPr>
      <w:suppressAutoHyphens/>
      <w:jc w:val="both"/>
    </w:pPr>
    <w:rPr>
      <w:rFonts w:cs="Arial"/>
      <w:b/>
      <w:bCs/>
      <w:color w:val="auto"/>
      <w:szCs w:val="22"/>
      <w:lang w:eastAsia="zh-CN"/>
    </w:rPr>
  </w:style>
  <w:style w:type="paragraph" w:styleId="PredformtovanHTML">
    <w:name w:val="HTML Preformatted"/>
    <w:basedOn w:val="Normlny"/>
    <w:link w:val="PredformtovanHTMLChar"/>
    <w:uiPriority w:val="99"/>
    <w:unhideWhenUsed/>
    <w:rsid w:val="00F0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rsid w:val="00F07DA4"/>
    <w:rPr>
      <w:rFonts w:ascii="Courier New" w:hAnsi="Courier New" w:cs="Courier New"/>
    </w:rPr>
  </w:style>
  <w:style w:type="paragraph" w:customStyle="1" w:styleId="Titulek1">
    <w:name w:val="Titulek1"/>
    <w:basedOn w:val="Normlny"/>
    <w:qFormat/>
    <w:rsid w:val="00F07DA4"/>
    <w:pPr>
      <w:suppressLineNumbers/>
      <w:spacing w:before="120" w:after="120"/>
    </w:pPr>
    <w:rPr>
      <w:rFonts w:cs="Mangal"/>
      <w:i/>
      <w:iCs/>
      <w:sz w:val="24"/>
    </w:rPr>
  </w:style>
  <w:style w:type="paragraph" w:customStyle="1" w:styleId="Zhlav1">
    <w:name w:val="Záhlaví1"/>
    <w:basedOn w:val="Normlny"/>
    <w:uiPriority w:val="99"/>
    <w:rsid w:val="00F07DA4"/>
    <w:pPr>
      <w:tabs>
        <w:tab w:val="center" w:pos="4536"/>
        <w:tab w:val="right" w:pos="9072"/>
      </w:tabs>
    </w:pPr>
  </w:style>
  <w:style w:type="paragraph" w:customStyle="1" w:styleId="Zpat1">
    <w:name w:val="Zápatí1"/>
    <w:basedOn w:val="Normlny"/>
    <w:uiPriority w:val="99"/>
    <w:rsid w:val="00F07DA4"/>
    <w:pPr>
      <w:tabs>
        <w:tab w:val="center" w:pos="4536"/>
        <w:tab w:val="right" w:pos="9072"/>
      </w:tabs>
    </w:pPr>
  </w:style>
  <w:style w:type="paragraph" w:customStyle="1" w:styleId="Normlny2">
    <w:name w:val="Normálny2"/>
    <w:rsid w:val="00F07DA4"/>
    <w:pPr>
      <w:suppressAutoHyphens/>
      <w:autoSpaceDN w:val="0"/>
      <w:spacing w:after="200" w:line="276" w:lineRule="auto"/>
      <w:textAlignment w:val="baseline"/>
    </w:pPr>
    <w:rPr>
      <w:rFonts w:ascii="Calibri" w:eastAsia="Calibri" w:hAnsi="Calibri"/>
      <w:sz w:val="22"/>
      <w:szCs w:val="22"/>
      <w:lang w:eastAsia="en-US"/>
    </w:rPr>
  </w:style>
  <w:style w:type="paragraph" w:customStyle="1" w:styleId="Zkladntext310">
    <w:name w:val="Základný text 31"/>
    <w:basedOn w:val="Normlny"/>
    <w:rsid w:val="00F07DA4"/>
    <w:pPr>
      <w:suppressAutoHyphens/>
      <w:jc w:val="center"/>
    </w:pPr>
    <w:rPr>
      <w:rFonts w:cs="Arial"/>
      <w:color w:val="auto"/>
      <w:sz w:val="28"/>
      <w:szCs w:val="20"/>
      <w:lang w:eastAsia="zh-CN"/>
    </w:rPr>
  </w:style>
  <w:style w:type="character" w:customStyle="1" w:styleId="apple-converted-space">
    <w:name w:val="apple-converted-space"/>
    <w:basedOn w:val="Predvolenpsmoodseku"/>
    <w:rsid w:val="00F07DA4"/>
  </w:style>
  <w:style w:type="character" w:styleId="Siln">
    <w:name w:val="Strong"/>
    <w:basedOn w:val="Predvolenpsmoodseku"/>
    <w:qFormat/>
    <w:locked/>
    <w:rsid w:val="00F07DA4"/>
    <w:rPr>
      <w:b/>
      <w:bCs/>
    </w:rPr>
  </w:style>
  <w:style w:type="character" w:customStyle="1" w:styleId="il">
    <w:name w:val="il"/>
    <w:basedOn w:val="Predvolenpsmoodseku"/>
    <w:rsid w:val="00D0086A"/>
  </w:style>
  <w:style w:type="character" w:customStyle="1" w:styleId="UnresolvedMention">
    <w:name w:val="Unresolved Mention"/>
    <w:basedOn w:val="Predvolenpsmoodseku"/>
    <w:uiPriority w:val="99"/>
    <w:semiHidden/>
    <w:unhideWhenUsed/>
    <w:rsid w:val="00D008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189199">
      <w:bodyDiv w:val="1"/>
      <w:marLeft w:val="0"/>
      <w:marRight w:val="0"/>
      <w:marTop w:val="0"/>
      <w:marBottom w:val="0"/>
      <w:divBdr>
        <w:top w:val="none" w:sz="0" w:space="0" w:color="auto"/>
        <w:left w:val="none" w:sz="0" w:space="0" w:color="auto"/>
        <w:bottom w:val="none" w:sz="0" w:space="0" w:color="auto"/>
        <w:right w:val="none" w:sz="0" w:space="0" w:color="auto"/>
      </w:divBdr>
    </w:div>
    <w:div w:id="32116582">
      <w:bodyDiv w:val="1"/>
      <w:marLeft w:val="0"/>
      <w:marRight w:val="0"/>
      <w:marTop w:val="0"/>
      <w:marBottom w:val="0"/>
      <w:divBdr>
        <w:top w:val="none" w:sz="0" w:space="0" w:color="auto"/>
        <w:left w:val="none" w:sz="0" w:space="0" w:color="auto"/>
        <w:bottom w:val="none" w:sz="0" w:space="0" w:color="auto"/>
        <w:right w:val="none" w:sz="0" w:space="0" w:color="auto"/>
      </w:divBdr>
    </w:div>
    <w:div w:id="275186152">
      <w:bodyDiv w:val="1"/>
      <w:marLeft w:val="0"/>
      <w:marRight w:val="0"/>
      <w:marTop w:val="0"/>
      <w:marBottom w:val="0"/>
      <w:divBdr>
        <w:top w:val="none" w:sz="0" w:space="0" w:color="auto"/>
        <w:left w:val="none" w:sz="0" w:space="0" w:color="auto"/>
        <w:bottom w:val="none" w:sz="0" w:space="0" w:color="auto"/>
        <w:right w:val="none" w:sz="0" w:space="0" w:color="auto"/>
      </w:divBdr>
    </w:div>
    <w:div w:id="559445240">
      <w:bodyDiv w:val="1"/>
      <w:marLeft w:val="0"/>
      <w:marRight w:val="0"/>
      <w:marTop w:val="0"/>
      <w:marBottom w:val="0"/>
      <w:divBdr>
        <w:top w:val="none" w:sz="0" w:space="0" w:color="auto"/>
        <w:left w:val="none" w:sz="0" w:space="0" w:color="auto"/>
        <w:bottom w:val="none" w:sz="0" w:space="0" w:color="auto"/>
        <w:right w:val="none" w:sz="0" w:space="0" w:color="auto"/>
      </w:divBdr>
    </w:div>
    <w:div w:id="834496932">
      <w:bodyDiv w:val="1"/>
      <w:marLeft w:val="0"/>
      <w:marRight w:val="0"/>
      <w:marTop w:val="0"/>
      <w:marBottom w:val="0"/>
      <w:divBdr>
        <w:top w:val="none" w:sz="0" w:space="0" w:color="auto"/>
        <w:left w:val="none" w:sz="0" w:space="0" w:color="auto"/>
        <w:bottom w:val="none" w:sz="0" w:space="0" w:color="auto"/>
        <w:right w:val="none" w:sz="0" w:space="0" w:color="auto"/>
      </w:divBdr>
    </w:div>
    <w:div w:id="1009867334">
      <w:bodyDiv w:val="1"/>
      <w:marLeft w:val="0"/>
      <w:marRight w:val="0"/>
      <w:marTop w:val="0"/>
      <w:marBottom w:val="0"/>
      <w:divBdr>
        <w:top w:val="none" w:sz="0" w:space="0" w:color="auto"/>
        <w:left w:val="none" w:sz="0" w:space="0" w:color="auto"/>
        <w:bottom w:val="none" w:sz="0" w:space="0" w:color="auto"/>
        <w:right w:val="none" w:sz="0" w:space="0" w:color="auto"/>
      </w:divBdr>
    </w:div>
    <w:div w:id="136231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75C9-E34C-4C4C-8221-FEA27D4D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15529</Words>
  <Characters>88517</Characters>
  <Application>Microsoft Office Word</Application>
  <DocSecurity>0</DocSecurity>
  <Lines>737</Lines>
  <Paragraphs>207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CIPA</Company>
  <LinksUpToDate>false</LinksUpToDate>
  <CharactersWithSpaces>103839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Kudriova</dc:creator>
  <cp:lastModifiedBy>DELL</cp:lastModifiedBy>
  <cp:revision>2</cp:revision>
  <cp:lastPrinted>2021-12-14T09:33:00Z</cp:lastPrinted>
  <dcterms:created xsi:type="dcterms:W3CDTF">2021-08-16T07:01:00Z</dcterms:created>
  <dcterms:modified xsi:type="dcterms:W3CDTF">2021-08-16T07:01:00Z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CIPA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